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95" w:firstLineChars="596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滨江</w:t>
      </w:r>
      <w:r>
        <w:rPr>
          <w:rFonts w:hint="eastAsia"/>
          <w:b/>
          <w:bCs/>
          <w:sz w:val="30"/>
        </w:rPr>
        <w:t>中学期</w:t>
      </w:r>
      <w:r>
        <w:rPr>
          <w:rFonts w:hint="eastAsia"/>
          <w:b/>
          <w:bCs/>
          <w:sz w:val="30"/>
          <w:lang w:eastAsia="zh-CN"/>
        </w:rPr>
        <w:t>中</w:t>
      </w:r>
      <w:r>
        <w:rPr>
          <w:rFonts w:hint="eastAsia"/>
          <w:b/>
          <w:bCs/>
          <w:sz w:val="30"/>
        </w:rPr>
        <w:t>考试试卷分析（</w:t>
      </w:r>
      <w:r>
        <w:rPr>
          <w:rFonts w:hint="eastAsia"/>
          <w:b/>
          <w:bCs/>
          <w:sz w:val="30"/>
          <w:lang w:eastAsia="zh-CN"/>
        </w:rPr>
        <w:t>备课组</w:t>
      </w:r>
      <w:r>
        <w:rPr>
          <w:rFonts w:hint="eastAsia"/>
          <w:b/>
          <w:bCs/>
          <w:sz w:val="30"/>
        </w:rPr>
        <w:t>）</w:t>
      </w:r>
    </w:p>
    <w:p>
      <w:pPr>
        <w:jc w:val="center"/>
        <w:rPr>
          <w:rFonts w:hint="default" w:eastAsia="宋体"/>
          <w:sz w:val="24"/>
          <w:lang w:val="en-US" w:eastAsia="zh-CN"/>
        </w:rPr>
      </w:pP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八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年级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语文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学科</w:t>
      </w:r>
      <w:r>
        <w:rPr>
          <w:rFonts w:hint="eastAsia"/>
          <w:sz w:val="24"/>
          <w:lang w:val="en-US" w:eastAsia="zh-CN"/>
        </w:rPr>
        <w:t xml:space="preserve">    _2019____年__4___月</w:t>
      </w:r>
    </w:p>
    <w:p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>调研基本情况统计表</w:t>
      </w:r>
    </w:p>
    <w:tbl>
      <w:tblPr>
        <w:tblStyle w:val="2"/>
        <w:tblW w:w="9045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991"/>
        <w:gridCol w:w="960"/>
        <w:gridCol w:w="780"/>
        <w:gridCol w:w="464"/>
        <w:gridCol w:w="256"/>
        <w:gridCol w:w="630"/>
        <w:gridCol w:w="179"/>
        <w:gridCol w:w="481"/>
        <w:gridCol w:w="584"/>
        <w:gridCol w:w="616"/>
        <w:gridCol w:w="449"/>
        <w:gridCol w:w="308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内容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应参考人数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实际参考人数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缺考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人数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均分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及格率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优秀率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数据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366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69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87.67%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0.55%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内容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最高分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最低分</w:t>
            </w:r>
          </w:p>
        </w:tc>
        <w:tc>
          <w:tcPr>
            <w:tcW w:w="57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数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100-90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89-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80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79-70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69-60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59-50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49-40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39-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30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30以下人数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数据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85</w:t>
            </w:r>
            <w:r>
              <w:rPr>
                <w:rFonts w:ascii="黑体" w:eastAsia="黑体"/>
                <w:sz w:val="24"/>
              </w:rPr>
              <w:br w:type="textWrapping"/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26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156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130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45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6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得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失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及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原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因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分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析</w:t>
            </w:r>
          </w:p>
        </w:tc>
        <w:tc>
          <w:tcPr>
            <w:tcW w:w="7711" w:type="dxa"/>
            <w:gridSpan w:val="13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基础题稳定差。字音字形类、文言字词翻译类和名著题得分情况良好，但古诗文默写类和文言句子翻译类却失分明显。考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前复习训练非常全面详细，所以大部分同学的基础知识掌握到位，可以做到基本不失分，但有部分学困生学习态度极差，学习不扎实，导致基础连连丢分。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修改病句题做得较差。主要原因在于：一是学生的日常语言表达能力薄弱；二是平时相关训练还不到位，有待日后加强。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阅读理解情况较差，尤其是两个选择题基本不得分。日常强化训练得事理说明文得分情况不理想，一些常识一错再错。其他类型的阅读理解做得与日常训练情况没有较大出入。总体来说，学生阅读理解能力差，表达能力欠缺，对语文学科的常规知识掌握不到位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  <w:lang w:val="en-US" w:eastAsia="zh-CN"/>
              </w:rPr>
              <w:t>作文得分情况差，平均分只有29分。部分学生审题失误，走题。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今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后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改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进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的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施</w:t>
            </w:r>
          </w:p>
        </w:tc>
        <w:tc>
          <w:tcPr>
            <w:tcW w:w="7711" w:type="dxa"/>
            <w:gridSpan w:val="13"/>
            <w:noWrap w:val="0"/>
            <w:vAlign w:val="top"/>
          </w:tcPr>
          <w:p/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 仍紧盯基础不放；后进生基础不可忽视。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 对优秀学生要加强课后练习，同时定期复习相关的专题知识；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 阅读理解，文言文阅读继续加强思路与技巧的练习；</w:t>
            </w:r>
          </w:p>
          <w:p>
            <w:pPr>
              <w:numPr>
                <w:numId w:val="0"/>
              </w:numPr>
              <w:ind w:left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 优秀学生加强作文训练，按照单元要求练习框架与积累素材；练习作文写作，按照单元要求练习作文框架与积累；</w:t>
            </w:r>
          </w:p>
          <w:p>
            <w:pPr>
              <w:numPr>
                <w:numId w:val="0"/>
              </w:numPr>
              <w:ind w:leftChars="100"/>
            </w:pPr>
            <w:r>
              <w:rPr>
                <w:rFonts w:hint="eastAsia"/>
                <w:lang w:val="en-US" w:eastAsia="zh-CN"/>
              </w:rPr>
              <w:t>5.在课堂、练习中训练思维能力；课堂中同样要抓细节,不可放手自习，在名着、 文言之上更要细致。</w:t>
            </w:r>
          </w:p>
          <w:p/>
          <w:p/>
          <w:p/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备注：各备课组长召开备课组会议进行深度分析，在</w:t>
      </w:r>
      <w:r>
        <w:rPr>
          <w:rFonts w:hint="eastAsia"/>
          <w:lang w:val="en-US" w:eastAsia="zh-CN"/>
        </w:rPr>
        <w:t>年级组会议上交流发言。电子稿于4月30日前传至校园网对应的教研组栏目。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4894"/>
    <w:multiLevelType w:val="singleLevel"/>
    <w:tmpl w:val="097C48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489D"/>
    <w:rsid w:val="0E6667C8"/>
    <w:rsid w:val="4B245A5A"/>
    <w:rsid w:val="59482E92"/>
    <w:rsid w:val="5A7E1AB5"/>
    <w:rsid w:val="5B65254B"/>
    <w:rsid w:val="6849489D"/>
    <w:rsid w:val="6D535020"/>
    <w:rsid w:val="7C70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2018-11-13T07:00:00Z</dcterms:created>
  <dc:creator>lenovo</dc:creator>
  <cp:lastModifiedBy>简单人</cp:lastModifiedBy>
  <dcterms:modified xsi:type="dcterms:W3CDTF">2019-04-28T07:58:50Z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