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</w:rPr>
        <w:t>（2019年）</w:t>
      </w: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tbl>
      <w:tblPr>
        <w:tblStyle w:val="7"/>
        <w:tblW w:w="104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304"/>
        <w:gridCol w:w="342"/>
        <w:gridCol w:w="954"/>
        <w:gridCol w:w="1365"/>
        <w:gridCol w:w="6"/>
        <w:gridCol w:w="408"/>
        <w:gridCol w:w="29"/>
        <w:gridCol w:w="242"/>
        <w:gridCol w:w="27"/>
        <w:gridCol w:w="244"/>
        <w:gridCol w:w="25"/>
        <w:gridCol w:w="246"/>
        <w:gridCol w:w="23"/>
        <w:gridCol w:w="115"/>
        <w:gridCol w:w="133"/>
        <w:gridCol w:w="21"/>
        <w:gridCol w:w="250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69"/>
        <w:gridCol w:w="10"/>
        <w:gridCol w:w="258"/>
        <w:gridCol w:w="13"/>
        <w:gridCol w:w="256"/>
        <w:gridCol w:w="15"/>
        <w:gridCol w:w="154"/>
        <w:gridCol w:w="10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13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总值班人员</w:t>
            </w:r>
          </w:p>
        </w:tc>
        <w:tc>
          <w:tcPr>
            <w:tcW w:w="12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  <w:lang w:eastAsia="zh-CN"/>
              </w:rPr>
              <w:t>钱峰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      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值班教师</w:t>
            </w:r>
          </w:p>
        </w:tc>
        <w:tc>
          <w:tcPr>
            <w:tcW w:w="2134" w:type="dxa"/>
            <w:gridSpan w:val="16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七：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方正小标宋简体" w:hAnsi="宋体" w:cs="宋体"/>
                <w:kern w:val="0"/>
                <w:szCs w:val="21"/>
                <w:u w:val="single"/>
                <w:lang w:eastAsia="zh-CN"/>
              </w:rPr>
              <w:t>狄珊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</w:t>
            </w:r>
          </w:p>
        </w:tc>
        <w:tc>
          <w:tcPr>
            <w:tcW w:w="2238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八：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黄柏华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</w:t>
            </w:r>
          </w:p>
        </w:tc>
        <w:tc>
          <w:tcPr>
            <w:tcW w:w="1985" w:type="dxa"/>
            <w:gridSpan w:val="1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九：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092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 </w:t>
            </w: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期</w:t>
            </w: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val="en-US" w:eastAsia="zh-CN"/>
              </w:rPr>
              <w:t>4.18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</w:t>
            </w:r>
          </w:p>
        </w:tc>
        <w:tc>
          <w:tcPr>
            <w:tcW w:w="2730" w:type="dxa"/>
            <w:gridSpan w:val="11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星期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四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</w:t>
            </w:r>
          </w:p>
        </w:tc>
        <w:tc>
          <w:tcPr>
            <w:tcW w:w="967" w:type="dxa"/>
            <w:gridSpan w:val="10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天气情况</w:t>
            </w:r>
          </w:p>
        </w:tc>
        <w:tc>
          <w:tcPr>
            <w:tcW w:w="4031" w:type="dxa"/>
            <w:gridSpan w:val="29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晴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检查内容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情况记录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6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学生晨到情况（进校自觉下车、文明礼貌等）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班级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班级三自管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（黑板有要求、有学生管理、纪律好）（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填达标数1/2/3）</w:t>
            </w:r>
          </w:p>
          <w:p>
            <w:pPr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6：50班主任到位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/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/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/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/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/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/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/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/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/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/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0-7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巡视各班早读情况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填优A、良B、中C ）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教室内外卫生整体情况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10-9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运动场地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1" w:leftChars="-37" w:right="-115" w:rightChars="-55" w:hanging="77" w:hangingChars="43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做操状态及整体情况</w:t>
            </w:r>
          </w:p>
          <w:p>
            <w:pPr>
              <w:widowControl/>
              <w:spacing w:line="240" w:lineRule="exact"/>
              <w:ind w:right="9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949" w:type="dxa"/>
            <w:gridSpan w:val="4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期中考试。课间操暂停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949" w:type="dxa"/>
            <w:gridSpan w:val="4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949" w:type="dxa"/>
            <w:gridSpan w:val="4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30-12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食堂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巡视学生的用餐情况，注意学生用餐的文明程度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B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00-1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420" w:hanging="420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巡视各班的午自修或午休的班级纪律情况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0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1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全体随机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实验室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（上、下午至少各1次的课间纪律巡视记录）</w:t>
            </w:r>
          </w:p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4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B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3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17:30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18:00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下午九年级家长会。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表扬与批评</w:t>
            </w:r>
          </w:p>
        </w:tc>
        <w:tc>
          <w:tcPr>
            <w:tcW w:w="9328" w:type="dxa"/>
            <w:gridSpan w:val="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今天因期中考试，中午二楼食堂讨论气氛比较热烈，比较吵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有关建议</w:t>
            </w:r>
          </w:p>
        </w:tc>
        <w:tc>
          <w:tcPr>
            <w:tcW w:w="9328" w:type="dxa"/>
            <w:gridSpan w:val="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</w:tbl>
    <w:p>
      <w:pPr>
        <w:widowControl/>
        <w:spacing w:line="240" w:lineRule="exact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kern w:val="0"/>
          <w:sz w:val="18"/>
          <w:szCs w:val="18"/>
        </w:rPr>
        <w:t>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p>
      <w:pPr>
        <w:widowControl/>
        <w:spacing w:line="240" w:lineRule="exact"/>
        <w:jc w:val="left"/>
        <w:rPr>
          <w:rFonts w:hint="eastAsia" w:ascii="宋体" w:hAnsi="宋体" w:eastAsia="宋体" w:cs="宋体"/>
          <w:color w:val="FF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>另：（1）当天值日人员：每人可以到门卫领取纸质稿一张，作好记录，也可用手机直接输好，结束后发总值日人员汇总上传；</w:t>
      </w:r>
    </w:p>
    <w:p>
      <w:pPr>
        <w:widowControl/>
        <w:spacing w:line="240" w:lineRule="exact"/>
        <w:jc w:val="left"/>
        <w:rPr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 xml:space="preserve">    </w:t>
      </w:r>
      <w:r>
        <w:rPr>
          <w:rFonts w:hint="eastAsia" w:ascii="宋体" w:hAnsi="宋体" w:eastAsia="宋体" w:cs="宋体"/>
          <w:b/>
          <w:color w:val="FF0000"/>
          <w:kern w:val="0"/>
          <w:sz w:val="18"/>
          <w:szCs w:val="18"/>
        </w:rPr>
        <w:t>（2）统一标准</w:t>
      </w: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>：A（都达要求，且有亮点）；B（都达要求）；C（有1项以上不达要求）（其中亮点和不达要求处可以在建议中简单写下。</w:t>
      </w:r>
    </w:p>
    <w:sectPr>
      <w:pgSz w:w="11906" w:h="16838"/>
      <w:pgMar w:top="680" w:right="851" w:bottom="68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356E4"/>
    <w:rsid w:val="2F8E38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iPriority w:val="1"/>
  </w:style>
  <w:style w:type="table" w:default="1" w:styleId="7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宋体"/>
      <w:b/>
      <w:bCs/>
      <w:sz w:val="32"/>
      <w:szCs w:val="32"/>
    </w:rPr>
  </w:style>
  <w:style w:type="character" w:customStyle="1" w:styleId="9">
    <w:name w:val="标题 Char"/>
    <w:basedOn w:val="8"/>
    <w:link w:val="6"/>
    <w:qFormat/>
    <w:uiPriority w:val="10"/>
    <w:rPr>
      <w:rFonts w:ascii="等线 Light" w:hAnsi="等线 Light" w:eastAsia="宋体" w:cs="宋体"/>
      <w:b/>
      <w:bCs/>
      <w:sz w:val="32"/>
      <w:szCs w:val="32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CA562F-5883-4672-BA8D-E517253B2B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856</Words>
  <Characters>934</Characters>
  <Paragraphs>556</Paragraphs>
  <TotalTime>2</TotalTime>
  <ScaleCrop>false</ScaleCrop>
  <LinksUpToDate>false</LinksUpToDate>
  <CharactersWithSpaces>1010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2019-02-15T03:37:00Z</dcterms:created>
  <dc:creator>Administrator</dc:creator>
  <cp:lastModifiedBy>滨江中学（省中分校）</cp:lastModifiedBy>
  <cp:lastPrinted>2019-02-16T01:35:00Z</cp:lastPrinted>
  <dcterms:modified xsi:type="dcterms:W3CDTF">2019-04-18T11:56:43Z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