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1D4" w:rsidRPr="00AD202C" w:rsidRDefault="002C6434" w:rsidP="00C328BB">
      <w:pPr>
        <w:ind w:firstLineChars="0" w:firstLine="0"/>
        <w:jc w:val="center"/>
        <w:rPr>
          <w:rFonts w:hint="eastAsia"/>
          <w:b/>
          <w:sz w:val="52"/>
          <w:szCs w:val="52"/>
        </w:rPr>
      </w:pPr>
      <w:r w:rsidRPr="00AD202C">
        <w:rPr>
          <w:rFonts w:hint="eastAsia"/>
          <w:b/>
          <w:sz w:val="52"/>
          <w:szCs w:val="52"/>
        </w:rPr>
        <w:t>2019</w:t>
      </w:r>
      <w:r w:rsidRPr="00AD202C">
        <w:rPr>
          <w:rFonts w:hint="eastAsia"/>
          <w:b/>
          <w:sz w:val="52"/>
          <w:szCs w:val="52"/>
        </w:rPr>
        <w:t>春季传染病防控知识</w:t>
      </w:r>
    </w:p>
    <w:p w:rsidR="002C6434" w:rsidRPr="00C328BB" w:rsidRDefault="002C6434" w:rsidP="00C328BB">
      <w:pPr>
        <w:ind w:firstLineChars="0" w:firstLine="0"/>
        <w:jc w:val="center"/>
        <w:rPr>
          <w:rFonts w:hint="eastAsia"/>
          <w:sz w:val="32"/>
          <w:szCs w:val="32"/>
        </w:rPr>
      </w:pPr>
      <w:r w:rsidRPr="00C328BB">
        <w:rPr>
          <w:rFonts w:hint="eastAsia"/>
          <w:sz w:val="32"/>
          <w:szCs w:val="32"/>
        </w:rPr>
        <w:t>常州市新</w:t>
      </w:r>
      <w:proofErr w:type="gramStart"/>
      <w:r w:rsidRPr="00C328BB">
        <w:rPr>
          <w:rFonts w:hint="eastAsia"/>
          <w:sz w:val="32"/>
          <w:szCs w:val="32"/>
        </w:rPr>
        <w:t>北区魏村中心</w:t>
      </w:r>
      <w:proofErr w:type="gramEnd"/>
      <w:r w:rsidRPr="00C328BB">
        <w:rPr>
          <w:rFonts w:hint="eastAsia"/>
          <w:sz w:val="32"/>
          <w:szCs w:val="32"/>
        </w:rPr>
        <w:t>小学</w:t>
      </w:r>
      <w:r w:rsidRPr="00C328BB">
        <w:rPr>
          <w:rFonts w:hint="eastAsia"/>
          <w:sz w:val="32"/>
          <w:szCs w:val="32"/>
        </w:rPr>
        <w:t xml:space="preserve">  </w:t>
      </w:r>
      <w:r w:rsidRPr="00C328BB">
        <w:rPr>
          <w:rFonts w:hint="eastAsia"/>
          <w:sz w:val="32"/>
          <w:szCs w:val="32"/>
        </w:rPr>
        <w:t>宣</w:t>
      </w:r>
    </w:p>
    <w:p w:rsidR="002C6434" w:rsidRPr="00C328BB" w:rsidRDefault="002C6434" w:rsidP="00C328BB">
      <w:pPr>
        <w:ind w:firstLine="560"/>
        <w:jc w:val="left"/>
        <w:rPr>
          <w:rFonts w:hint="eastAsia"/>
          <w:sz w:val="28"/>
          <w:szCs w:val="28"/>
        </w:rPr>
      </w:pPr>
      <w:r w:rsidRPr="00C328BB">
        <w:rPr>
          <w:rFonts w:hint="eastAsia"/>
          <w:sz w:val="28"/>
          <w:szCs w:val="28"/>
        </w:rPr>
        <w:t>春季是呼吸道传染病的好发季节。学校是人员比较密集、相对比较集中的地方，一旦出现更是比较容易传播，会对广大师生的工作学习带来较大的影响，因此我们有必要对春季常见的传染病及其预防措施有所了解，让家庭、学校都能做好传染病防控工作。</w:t>
      </w:r>
      <w:r w:rsidR="00C328BB" w:rsidRPr="00C328BB">
        <w:rPr>
          <w:rFonts w:hint="eastAsia"/>
          <w:sz w:val="28"/>
          <w:szCs w:val="28"/>
        </w:rPr>
        <w:t>以下就</w:t>
      </w:r>
      <w:proofErr w:type="gramStart"/>
      <w:r w:rsidR="00C328BB" w:rsidRPr="00C328BB">
        <w:rPr>
          <w:rFonts w:hint="eastAsia"/>
          <w:sz w:val="28"/>
          <w:szCs w:val="28"/>
        </w:rPr>
        <w:t>例举</w:t>
      </w:r>
      <w:proofErr w:type="gramEnd"/>
      <w:r w:rsidR="00C328BB" w:rsidRPr="00C328BB">
        <w:rPr>
          <w:rFonts w:hint="eastAsia"/>
          <w:sz w:val="28"/>
          <w:szCs w:val="28"/>
        </w:rPr>
        <w:t>一些春季最易爆发的传染病以及如何防控：</w:t>
      </w:r>
    </w:p>
    <w:p w:rsidR="00C328BB" w:rsidRPr="00C328BB" w:rsidRDefault="00C328BB" w:rsidP="00C328BB">
      <w:pPr>
        <w:ind w:firstLineChars="0" w:firstLine="0"/>
        <w:jc w:val="center"/>
        <w:rPr>
          <w:rFonts w:ascii="Calibri" w:eastAsia="宋体" w:hAnsi="Calibri" w:cs="Times New Roman"/>
          <w:b/>
          <w:sz w:val="44"/>
          <w:szCs w:val="44"/>
        </w:rPr>
      </w:pPr>
      <w:r w:rsidRPr="00C328BB">
        <w:rPr>
          <w:b/>
          <w:sz w:val="44"/>
          <w:szCs w:val="44"/>
        </w:rPr>
        <w:t>一</w:t>
      </w:r>
      <w:r w:rsidRPr="00C328BB">
        <w:rPr>
          <w:rFonts w:hint="eastAsia"/>
          <w:b/>
          <w:sz w:val="44"/>
          <w:szCs w:val="44"/>
        </w:rPr>
        <w:t>、</w:t>
      </w:r>
      <w:r w:rsidRPr="00C328BB">
        <w:rPr>
          <w:rFonts w:ascii="Calibri" w:eastAsia="宋体" w:hAnsi="Calibri" w:cs="Times New Roman"/>
          <w:b/>
          <w:sz w:val="44"/>
          <w:szCs w:val="44"/>
        </w:rPr>
        <w:t>流感</w:t>
      </w:r>
    </w:p>
    <w:p w:rsidR="00C328BB" w:rsidRPr="00C328BB" w:rsidRDefault="00AD202C" w:rsidP="00AD202C">
      <w:pPr>
        <w:ind w:firstLine="562"/>
        <w:jc w:val="left"/>
        <w:rPr>
          <w:rFonts w:ascii="Calibri" w:eastAsia="宋体" w:hAnsi="Calibri" w:cs="Times New Roman"/>
          <w:sz w:val="28"/>
          <w:szCs w:val="28"/>
        </w:rPr>
      </w:pPr>
      <w:r>
        <w:rPr>
          <w:rFonts w:hint="eastAsia"/>
          <w:b/>
          <w:sz w:val="28"/>
          <w:szCs w:val="28"/>
        </w:rPr>
        <w:t>【</w:t>
      </w:r>
      <w:r w:rsidR="00C328BB" w:rsidRPr="00AD202C">
        <w:rPr>
          <w:b/>
          <w:sz w:val="28"/>
          <w:szCs w:val="28"/>
        </w:rPr>
        <w:t>什么是流感</w:t>
      </w:r>
      <w:r>
        <w:rPr>
          <w:rFonts w:hint="eastAsia"/>
          <w:b/>
          <w:sz w:val="28"/>
          <w:szCs w:val="28"/>
        </w:rPr>
        <w:t>】</w:t>
      </w:r>
      <w:r w:rsidR="00C328BB" w:rsidRPr="00AD202C">
        <w:rPr>
          <w:rFonts w:hint="eastAsia"/>
          <w:b/>
          <w:sz w:val="28"/>
          <w:szCs w:val="28"/>
        </w:rPr>
        <w:t>：</w:t>
      </w:r>
      <w:r w:rsidR="00C328BB" w:rsidRPr="00C328BB">
        <w:rPr>
          <w:rFonts w:ascii="Calibri" w:eastAsia="宋体" w:hAnsi="Calibri" w:cs="Times New Roman"/>
          <w:sz w:val="28"/>
          <w:szCs w:val="28"/>
        </w:rPr>
        <w:t>流行性感冒（简称流感）是由流行性感冒病毒（简称流感病毒）引起的急性呼吸道传染病，临床表现为发热、头痛、肌痛、乏力、鼻炎、咽痛、和咳嗽，可有肠胃不适，早期与传染性非典型肺炎的鉴别诊断困难。流感能加重潜在的疾病（如心肺疾病）或者引起继发细菌性肺炎或原发流感病毒性肺炎，老年人以及患有各种慢性病或者体质虚弱者患流感后容易出现严重并发症，病死率较高。</w:t>
      </w:r>
    </w:p>
    <w:p w:rsidR="00C328BB" w:rsidRPr="00C328BB" w:rsidRDefault="00AD202C" w:rsidP="00AD202C">
      <w:pPr>
        <w:ind w:firstLine="562"/>
        <w:jc w:val="left"/>
        <w:rPr>
          <w:rFonts w:ascii="Calibri" w:eastAsia="宋体" w:hAnsi="Calibri" w:cs="Times New Roman"/>
          <w:sz w:val="28"/>
          <w:szCs w:val="28"/>
        </w:rPr>
      </w:pPr>
      <w:r>
        <w:rPr>
          <w:rFonts w:hint="eastAsia"/>
          <w:b/>
          <w:sz w:val="28"/>
          <w:szCs w:val="28"/>
        </w:rPr>
        <w:t>【</w:t>
      </w:r>
      <w:r w:rsidR="00C328BB" w:rsidRPr="00AD202C">
        <w:rPr>
          <w:b/>
          <w:sz w:val="28"/>
          <w:szCs w:val="28"/>
        </w:rPr>
        <w:t>流感是由什么引起的</w:t>
      </w:r>
      <w:r>
        <w:rPr>
          <w:rFonts w:hint="eastAsia"/>
          <w:b/>
          <w:sz w:val="28"/>
          <w:szCs w:val="28"/>
        </w:rPr>
        <w:t>】</w:t>
      </w:r>
      <w:r w:rsidR="00C328BB" w:rsidRPr="00AD202C">
        <w:rPr>
          <w:rFonts w:hint="eastAsia"/>
          <w:b/>
          <w:sz w:val="28"/>
          <w:szCs w:val="28"/>
        </w:rPr>
        <w:t>：</w:t>
      </w:r>
      <w:r w:rsidR="00C328BB" w:rsidRPr="00C328BB">
        <w:rPr>
          <w:rFonts w:ascii="Calibri" w:eastAsia="宋体" w:hAnsi="Calibri" w:cs="Times New Roman"/>
          <w:sz w:val="28"/>
          <w:szCs w:val="28"/>
        </w:rPr>
        <w:t>流感是由专门的流感病毒感染引起的，。流感病毒有甲、乙、丙三个类型，其中甲型病毒和乙型病毒都可以引起流感暴发，特别是流感甲型病毒，变异频繁，容易引起大规模，甚至全球性暴发。乙型病毒容易引起局部流感流行。</w:t>
      </w:r>
    </w:p>
    <w:p w:rsidR="00C328BB" w:rsidRPr="00C328BB" w:rsidRDefault="00AD202C" w:rsidP="00AD202C">
      <w:pPr>
        <w:ind w:firstLine="562"/>
        <w:jc w:val="left"/>
        <w:rPr>
          <w:rFonts w:ascii="Calibri" w:eastAsia="宋体" w:hAnsi="Calibri" w:cs="Times New Roman"/>
          <w:sz w:val="28"/>
          <w:szCs w:val="28"/>
        </w:rPr>
      </w:pPr>
      <w:r w:rsidRPr="00AD202C">
        <w:rPr>
          <w:rFonts w:hint="eastAsia"/>
          <w:b/>
          <w:sz w:val="28"/>
          <w:szCs w:val="28"/>
        </w:rPr>
        <w:t>【流</w:t>
      </w:r>
      <w:r w:rsidR="00C328BB" w:rsidRPr="00AD202C">
        <w:rPr>
          <w:b/>
          <w:sz w:val="28"/>
          <w:szCs w:val="28"/>
        </w:rPr>
        <w:t>感的传播途径有哪些</w:t>
      </w:r>
      <w:r w:rsidRPr="00AD202C">
        <w:rPr>
          <w:rFonts w:hint="eastAsia"/>
          <w:b/>
          <w:sz w:val="28"/>
          <w:szCs w:val="28"/>
        </w:rPr>
        <w:t>】</w:t>
      </w:r>
      <w:r w:rsidR="00C328BB" w:rsidRPr="00AD202C">
        <w:rPr>
          <w:rFonts w:hint="eastAsia"/>
          <w:b/>
          <w:sz w:val="28"/>
          <w:szCs w:val="28"/>
        </w:rPr>
        <w:t>：</w:t>
      </w:r>
      <w:r w:rsidR="00C328BB" w:rsidRPr="00C328BB">
        <w:rPr>
          <w:rFonts w:ascii="Calibri" w:eastAsia="宋体" w:hAnsi="Calibri" w:cs="Times New Roman"/>
          <w:sz w:val="28"/>
          <w:szCs w:val="28"/>
        </w:rPr>
        <w:t>流感病毒主要借助空气传播，患者在咳嗽，打喷嚏，甚至大声说话时，会将病毒扩散到周围的空气中，形成的细小飞沫传播。另外，患者接触过的物体表面也会附着病毒，人们接触这些物体表面后，再用手触摸鼻子、眼睛、嘴也会造成感染。</w:t>
      </w:r>
    </w:p>
    <w:p w:rsidR="00C328BB" w:rsidRPr="00C328BB" w:rsidRDefault="00C328BB" w:rsidP="00C328BB">
      <w:pPr>
        <w:ind w:firstLine="560"/>
        <w:jc w:val="left"/>
        <w:rPr>
          <w:rFonts w:ascii="Calibri" w:eastAsia="宋体" w:hAnsi="Calibri" w:cs="Times New Roman"/>
          <w:sz w:val="28"/>
          <w:szCs w:val="28"/>
        </w:rPr>
      </w:pPr>
      <w:r w:rsidRPr="00C328BB">
        <w:rPr>
          <w:rFonts w:ascii="Calibri" w:eastAsia="宋体" w:hAnsi="Calibri" w:cs="Times New Roman"/>
          <w:sz w:val="28"/>
          <w:szCs w:val="28"/>
        </w:rPr>
        <w:lastRenderedPageBreak/>
        <w:t>家庭、学校、办公室是流感集中发病比较严重的地方，也是流感传播链条中相互影响的重要环节。流感往往先从学校爆发，由孩子把病毒带入家庭，造成家庭成员间交叉感染，所以家庭预防对控制流感传播有还重要作用。</w:t>
      </w:r>
    </w:p>
    <w:p w:rsidR="00C328BB" w:rsidRPr="00AD202C" w:rsidRDefault="00AD202C" w:rsidP="00AD202C">
      <w:pPr>
        <w:ind w:firstLine="562"/>
        <w:jc w:val="left"/>
        <w:rPr>
          <w:rFonts w:ascii="Calibri" w:eastAsia="宋体" w:hAnsi="Calibri" w:cs="Times New Roman"/>
          <w:b/>
          <w:sz w:val="28"/>
          <w:szCs w:val="28"/>
        </w:rPr>
      </w:pPr>
      <w:r w:rsidRPr="00AD202C">
        <w:rPr>
          <w:rFonts w:hint="eastAsia"/>
          <w:b/>
          <w:sz w:val="28"/>
          <w:szCs w:val="28"/>
        </w:rPr>
        <w:t>【</w:t>
      </w:r>
      <w:r w:rsidR="00C328BB" w:rsidRPr="00AD202C">
        <w:rPr>
          <w:rFonts w:ascii="Calibri" w:eastAsia="宋体" w:hAnsi="Calibri" w:cs="Times New Roman"/>
          <w:b/>
          <w:sz w:val="28"/>
          <w:szCs w:val="28"/>
        </w:rPr>
        <w:t>预防流感有哪些方法？</w:t>
      </w:r>
      <w:r w:rsidRPr="00AD202C">
        <w:rPr>
          <w:rFonts w:hint="eastAsia"/>
          <w:b/>
          <w:sz w:val="28"/>
          <w:szCs w:val="28"/>
        </w:rPr>
        <w:t>】</w:t>
      </w:r>
    </w:p>
    <w:p w:rsidR="00C328BB" w:rsidRPr="00C328BB" w:rsidRDefault="00C328BB" w:rsidP="00C328BB">
      <w:pPr>
        <w:ind w:firstLine="560"/>
        <w:jc w:val="left"/>
        <w:rPr>
          <w:rFonts w:hint="eastAsia"/>
          <w:sz w:val="28"/>
          <w:szCs w:val="28"/>
        </w:rPr>
      </w:pPr>
      <w:r w:rsidRPr="00C328BB">
        <w:rPr>
          <w:rFonts w:ascii="Calibri" w:eastAsia="宋体" w:hAnsi="Calibri" w:cs="Times New Roman" w:hint="eastAsia"/>
          <w:sz w:val="28"/>
          <w:szCs w:val="28"/>
        </w:rPr>
        <w:t>1</w:t>
      </w:r>
      <w:r w:rsidRPr="00C328BB">
        <w:rPr>
          <w:rFonts w:ascii="Calibri" w:eastAsia="宋体" w:hAnsi="Calibri" w:cs="Times New Roman" w:hint="eastAsia"/>
          <w:sz w:val="28"/>
          <w:szCs w:val="28"/>
        </w:rPr>
        <w:t>、保持良好的个人及环境卫生。</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2</w:t>
      </w:r>
      <w:r w:rsidRPr="00C328BB">
        <w:rPr>
          <w:rFonts w:ascii="Calibri" w:eastAsia="宋体" w:hAnsi="Calibri" w:cs="Times New Roman" w:hint="eastAsia"/>
          <w:sz w:val="28"/>
          <w:szCs w:val="28"/>
        </w:rPr>
        <w:t>、勤洗手，使用肥皂或洗手液并用流动水洗手，不用污浊的毛巾擦手。双手解除呼吸道分泌物后（如打喷嚏后）应立即洗手。</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3</w:t>
      </w:r>
      <w:r w:rsidRPr="00C328BB">
        <w:rPr>
          <w:rFonts w:ascii="Calibri" w:eastAsia="宋体" w:hAnsi="Calibri" w:cs="Times New Roman" w:hint="eastAsia"/>
          <w:sz w:val="28"/>
          <w:szCs w:val="28"/>
        </w:rPr>
        <w:t>、打喷嚏或咳嗽时应用手帕或纸巾掩住口鼻，避免飞沫污染他人。流感患者在家或者外出时佩戴口罩，以免传染他人。</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4</w:t>
      </w:r>
      <w:r w:rsidRPr="00C328BB">
        <w:rPr>
          <w:rFonts w:ascii="Calibri" w:eastAsia="宋体" w:hAnsi="Calibri" w:cs="Times New Roman" w:hint="eastAsia"/>
          <w:sz w:val="28"/>
          <w:szCs w:val="28"/>
        </w:rPr>
        <w:t>、均衡饮食、适量运动、充足休息，避免过度疲劳。</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5</w:t>
      </w:r>
      <w:r w:rsidRPr="00C328BB">
        <w:rPr>
          <w:rFonts w:ascii="Calibri" w:eastAsia="宋体" w:hAnsi="Calibri" w:cs="Times New Roman" w:hint="eastAsia"/>
          <w:sz w:val="28"/>
          <w:szCs w:val="28"/>
        </w:rPr>
        <w:t>、每天开窗通风数次（冬天避免穿堂风），保持室内空气新鲜。</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6</w:t>
      </w:r>
      <w:r w:rsidRPr="00C328BB">
        <w:rPr>
          <w:rFonts w:ascii="Calibri" w:eastAsia="宋体" w:hAnsi="Calibri" w:cs="Times New Roman" w:hint="eastAsia"/>
          <w:sz w:val="28"/>
          <w:szCs w:val="28"/>
        </w:rPr>
        <w:t>、在流感流行季节，尽量不到人多拥挤、空气污浊的场所；不得已必须去时，最好戴口罩。</w:t>
      </w:r>
    </w:p>
    <w:p w:rsidR="00C328BB" w:rsidRPr="00C328BB" w:rsidRDefault="00C328BB" w:rsidP="00C328BB">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7</w:t>
      </w:r>
      <w:r w:rsidRPr="00C328BB">
        <w:rPr>
          <w:rFonts w:ascii="Calibri" w:eastAsia="宋体" w:hAnsi="Calibri" w:cs="Times New Roman" w:hint="eastAsia"/>
          <w:sz w:val="28"/>
          <w:szCs w:val="28"/>
        </w:rPr>
        <w:t>、在流感流行季节前接种流感疫苗也可减少感染的机会或者轻流感症状。</w:t>
      </w:r>
    </w:p>
    <w:p w:rsidR="00C328BB" w:rsidRDefault="00C328BB" w:rsidP="00C328BB">
      <w:pPr>
        <w:ind w:left="420" w:firstLineChars="0" w:firstLine="0"/>
        <w:jc w:val="left"/>
        <w:rPr>
          <w:rFonts w:hint="eastAsia"/>
          <w:sz w:val="28"/>
          <w:szCs w:val="28"/>
        </w:rPr>
      </w:pPr>
    </w:p>
    <w:p w:rsidR="00C328BB" w:rsidRDefault="00C328BB" w:rsidP="00C328BB">
      <w:pPr>
        <w:ind w:left="420" w:firstLineChars="0" w:firstLine="0"/>
        <w:jc w:val="left"/>
        <w:rPr>
          <w:rFonts w:hint="eastAsia"/>
          <w:sz w:val="28"/>
          <w:szCs w:val="28"/>
        </w:rPr>
      </w:pPr>
    </w:p>
    <w:p w:rsidR="00C328BB" w:rsidRDefault="00C328BB" w:rsidP="00C328BB">
      <w:pPr>
        <w:ind w:left="420" w:firstLineChars="0" w:firstLine="0"/>
        <w:jc w:val="left"/>
        <w:rPr>
          <w:rFonts w:hint="eastAsia"/>
          <w:sz w:val="28"/>
          <w:szCs w:val="28"/>
        </w:rPr>
      </w:pPr>
    </w:p>
    <w:p w:rsidR="00C328BB" w:rsidRDefault="00C328BB" w:rsidP="00C328BB">
      <w:pPr>
        <w:ind w:left="420" w:firstLineChars="0" w:firstLine="0"/>
        <w:jc w:val="left"/>
        <w:rPr>
          <w:rFonts w:hint="eastAsia"/>
          <w:sz w:val="28"/>
          <w:szCs w:val="28"/>
        </w:rPr>
      </w:pPr>
    </w:p>
    <w:p w:rsidR="00C328BB" w:rsidRDefault="00C328BB" w:rsidP="00C328BB">
      <w:pPr>
        <w:ind w:left="420" w:firstLineChars="0" w:firstLine="0"/>
        <w:jc w:val="left"/>
        <w:rPr>
          <w:rFonts w:hint="eastAsia"/>
          <w:sz w:val="28"/>
          <w:szCs w:val="28"/>
        </w:rPr>
      </w:pPr>
    </w:p>
    <w:p w:rsidR="00C328BB" w:rsidRPr="00C328BB" w:rsidRDefault="00C328BB" w:rsidP="00C328BB">
      <w:pPr>
        <w:ind w:left="420" w:firstLineChars="0" w:firstLine="0"/>
        <w:jc w:val="left"/>
        <w:rPr>
          <w:rFonts w:hint="eastAsia"/>
          <w:sz w:val="28"/>
          <w:szCs w:val="28"/>
        </w:rPr>
      </w:pPr>
    </w:p>
    <w:p w:rsidR="00C328BB" w:rsidRPr="00C328BB" w:rsidRDefault="00AD202C" w:rsidP="00C328BB">
      <w:pPr>
        <w:ind w:firstLineChars="0" w:firstLine="0"/>
        <w:jc w:val="center"/>
        <w:rPr>
          <w:rFonts w:hint="eastAsia"/>
          <w:b/>
          <w:sz w:val="44"/>
          <w:szCs w:val="44"/>
        </w:rPr>
      </w:pPr>
      <w:r>
        <w:rPr>
          <w:rFonts w:hint="eastAsia"/>
          <w:b/>
          <w:sz w:val="44"/>
          <w:szCs w:val="44"/>
        </w:rPr>
        <w:lastRenderedPageBreak/>
        <w:t>二、</w:t>
      </w:r>
      <w:r w:rsidR="00C328BB" w:rsidRPr="00C328BB">
        <w:rPr>
          <w:rFonts w:hint="eastAsia"/>
          <w:b/>
          <w:sz w:val="44"/>
          <w:szCs w:val="44"/>
        </w:rPr>
        <w:t>流行性腮腺炎</w:t>
      </w:r>
    </w:p>
    <w:p w:rsidR="00C328BB" w:rsidRPr="00C328BB" w:rsidRDefault="00AD202C" w:rsidP="00AD202C">
      <w:pPr>
        <w:ind w:firstLine="562"/>
        <w:jc w:val="left"/>
        <w:rPr>
          <w:rFonts w:hint="eastAsia"/>
          <w:sz w:val="28"/>
          <w:szCs w:val="28"/>
        </w:rPr>
      </w:pPr>
      <w:r w:rsidRPr="00AD202C">
        <w:rPr>
          <w:rFonts w:hint="eastAsia"/>
          <w:b/>
          <w:sz w:val="28"/>
          <w:szCs w:val="28"/>
        </w:rPr>
        <w:t>【</w:t>
      </w:r>
      <w:r w:rsidR="00C328BB" w:rsidRPr="00AD202C">
        <w:rPr>
          <w:rFonts w:hint="eastAsia"/>
          <w:b/>
          <w:sz w:val="28"/>
          <w:szCs w:val="28"/>
        </w:rPr>
        <w:t>腮腺炎的特有症状</w:t>
      </w:r>
      <w:r w:rsidRPr="00AD202C">
        <w:rPr>
          <w:rFonts w:hint="eastAsia"/>
          <w:b/>
          <w:sz w:val="28"/>
          <w:szCs w:val="28"/>
        </w:rPr>
        <w:t>】</w:t>
      </w:r>
      <w:r w:rsidR="00C328BB" w:rsidRPr="00AD202C">
        <w:rPr>
          <w:rFonts w:hint="eastAsia"/>
          <w:b/>
          <w:sz w:val="28"/>
          <w:szCs w:val="28"/>
        </w:rPr>
        <w:t>：</w:t>
      </w:r>
      <w:r w:rsidR="00C328BB" w:rsidRPr="00C328BB">
        <w:rPr>
          <w:rFonts w:hint="eastAsia"/>
          <w:sz w:val="28"/>
          <w:szCs w:val="28"/>
        </w:rPr>
        <w:t>首先是腮腺肿大，一般是以耳垂为中心，向前、后、下发展、状如梨形</w:t>
      </w:r>
      <w:r w:rsidR="00C328BB" w:rsidRPr="00C328BB">
        <w:rPr>
          <w:sz w:val="28"/>
          <w:szCs w:val="28"/>
        </w:rPr>
        <w:drawing>
          <wp:inline distT="0" distB="0" distL="0" distR="0">
            <wp:extent cx="101600" cy="101600"/>
            <wp:effectExtent l="19050" t="0" r="0" b="0"/>
            <wp:docPr id="1" name="图片 1" descr="F9BB249EDB42D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9BB249EDB42D1F2"/>
                    <pic:cNvPicPr>
                      <a:picLocks noChangeAspect="1" noChangeArrowheads="1"/>
                    </pic:cNvPicPr>
                  </pic:nvPicPr>
                  <pic:blipFill>
                    <a:blip r:embed="rId4"/>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00C328BB" w:rsidRPr="00C328BB">
        <w:rPr>
          <w:rFonts w:hint="eastAsia"/>
          <w:sz w:val="28"/>
          <w:szCs w:val="28"/>
        </w:rPr>
        <w:t>边缘不清；局部皮肤紧张，发亮但不发红，触之坚韧有弹性，有轻触痛；一般持续</w:t>
      </w:r>
      <w:r w:rsidR="00C328BB" w:rsidRPr="00C328BB">
        <w:rPr>
          <w:rFonts w:hint="eastAsia"/>
          <w:sz w:val="28"/>
          <w:szCs w:val="28"/>
        </w:rPr>
        <w:t>7-10</w:t>
      </w:r>
      <w:r w:rsidR="00C328BB" w:rsidRPr="00C328BB">
        <w:rPr>
          <w:rFonts w:hint="eastAsia"/>
          <w:sz w:val="28"/>
          <w:szCs w:val="28"/>
        </w:rPr>
        <w:t>天，常一侧先肿大</w:t>
      </w:r>
      <w:r w:rsidR="00C328BB" w:rsidRPr="00C328BB">
        <w:rPr>
          <w:rFonts w:hint="eastAsia"/>
          <w:sz w:val="28"/>
          <w:szCs w:val="28"/>
        </w:rPr>
        <w:t>2-3</w:t>
      </w:r>
      <w:r w:rsidR="00C328BB" w:rsidRPr="00C328BB">
        <w:rPr>
          <w:rFonts w:hint="eastAsia"/>
          <w:sz w:val="28"/>
          <w:szCs w:val="28"/>
        </w:rPr>
        <w:t>天后，另一侧也出现肿大，并伴有疼痛和热感。在张口及咀嚼时疼痛加重。肿痛约一周后消退。腮腺肿大时大部分有</w:t>
      </w:r>
      <w:r w:rsidR="00C328BB" w:rsidRPr="00C328BB">
        <w:rPr>
          <w:rFonts w:hint="eastAsia"/>
          <w:sz w:val="28"/>
          <w:szCs w:val="28"/>
        </w:rPr>
        <w:t>3-5</w:t>
      </w:r>
      <w:r w:rsidR="00C328BB" w:rsidRPr="00C328BB">
        <w:rPr>
          <w:rFonts w:hint="eastAsia"/>
          <w:sz w:val="28"/>
          <w:szCs w:val="28"/>
        </w:rPr>
        <w:t>天的发烧。腮腺肿大后，一定要严格隔离。直到腮腺肿大完全消失</w:t>
      </w:r>
      <w:r w:rsidR="00C328BB" w:rsidRPr="00C328BB">
        <w:rPr>
          <w:rFonts w:hint="eastAsia"/>
          <w:sz w:val="28"/>
          <w:szCs w:val="28"/>
        </w:rPr>
        <w:t>3</w:t>
      </w:r>
      <w:r w:rsidR="00C328BB" w:rsidRPr="00C328BB">
        <w:rPr>
          <w:rFonts w:hint="eastAsia"/>
          <w:sz w:val="28"/>
          <w:szCs w:val="28"/>
        </w:rPr>
        <w:t>天后才可以解除隔离。</w:t>
      </w:r>
    </w:p>
    <w:p w:rsidR="00C328BB" w:rsidRPr="00C328BB" w:rsidRDefault="00C328BB" w:rsidP="00AD202C">
      <w:pPr>
        <w:ind w:firstLine="562"/>
        <w:jc w:val="left"/>
        <w:rPr>
          <w:rFonts w:hint="eastAsia"/>
          <w:sz w:val="28"/>
          <w:szCs w:val="28"/>
        </w:rPr>
      </w:pPr>
      <w:r w:rsidRPr="00AD202C">
        <w:rPr>
          <w:rFonts w:hint="eastAsia"/>
          <w:b/>
          <w:sz w:val="28"/>
          <w:szCs w:val="28"/>
        </w:rPr>
        <w:t>1</w:t>
      </w:r>
      <w:r w:rsidRPr="00AD202C">
        <w:rPr>
          <w:rFonts w:hint="eastAsia"/>
          <w:b/>
          <w:sz w:val="28"/>
          <w:szCs w:val="28"/>
        </w:rPr>
        <w:t>、传染源</w:t>
      </w:r>
      <w:r w:rsidRPr="00C328BB">
        <w:rPr>
          <w:rFonts w:hint="eastAsia"/>
          <w:sz w:val="28"/>
          <w:szCs w:val="28"/>
        </w:rPr>
        <w:t>：早期病人和隐性感染者，病毒存在于患者唾液中的时间较长，腮肿前</w:t>
      </w:r>
      <w:r w:rsidRPr="00C328BB">
        <w:rPr>
          <w:rFonts w:hint="eastAsia"/>
          <w:sz w:val="28"/>
          <w:szCs w:val="28"/>
        </w:rPr>
        <w:t>6</w:t>
      </w:r>
      <w:r w:rsidRPr="00C328BB">
        <w:rPr>
          <w:rFonts w:hint="eastAsia"/>
          <w:sz w:val="28"/>
          <w:szCs w:val="28"/>
        </w:rPr>
        <w:t>天至腮肿后</w:t>
      </w:r>
      <w:r w:rsidRPr="00C328BB">
        <w:rPr>
          <w:rFonts w:hint="eastAsia"/>
          <w:sz w:val="28"/>
          <w:szCs w:val="28"/>
        </w:rPr>
        <w:t>9</w:t>
      </w:r>
      <w:r w:rsidRPr="00C328BB">
        <w:rPr>
          <w:rFonts w:hint="eastAsia"/>
          <w:sz w:val="28"/>
          <w:szCs w:val="28"/>
        </w:rPr>
        <w:t>天均可自病人唾液中分离出病毒。因此，在这两周内有高度传染性感染腮腺炎病毒后无腮腺炎表现而有其它器官如脑或睾丸等症状者则唾液及尿亦可检出病毒。</w:t>
      </w:r>
    </w:p>
    <w:p w:rsidR="00C328BB" w:rsidRPr="00C328BB" w:rsidRDefault="00C328BB" w:rsidP="00AD202C">
      <w:pPr>
        <w:ind w:firstLine="562"/>
        <w:jc w:val="left"/>
        <w:rPr>
          <w:rFonts w:hint="eastAsia"/>
          <w:sz w:val="28"/>
          <w:szCs w:val="28"/>
        </w:rPr>
      </w:pPr>
      <w:r w:rsidRPr="00AD202C">
        <w:rPr>
          <w:rFonts w:hint="eastAsia"/>
          <w:b/>
          <w:sz w:val="28"/>
          <w:szCs w:val="28"/>
        </w:rPr>
        <w:t>2</w:t>
      </w:r>
      <w:r w:rsidRPr="00AD202C">
        <w:rPr>
          <w:rFonts w:hint="eastAsia"/>
          <w:b/>
          <w:sz w:val="28"/>
          <w:szCs w:val="28"/>
        </w:rPr>
        <w:t>、传播途径</w:t>
      </w:r>
      <w:r w:rsidRPr="00C328BB">
        <w:rPr>
          <w:rFonts w:hint="eastAsia"/>
          <w:sz w:val="28"/>
          <w:szCs w:val="28"/>
        </w:rPr>
        <w:t>：本病毒在唾液中通过飞沫传播（唾液及污染的衣服亦可传染）其传染力较麻疹水痘为弱。</w:t>
      </w:r>
      <w:r w:rsidRPr="00C328BB">
        <w:rPr>
          <w:sz w:val="28"/>
          <w:szCs w:val="28"/>
        </w:rPr>
        <w:t>另外有些人感染后有轻型症状或无症状属隐性感染者也同样具有传染性。</w:t>
      </w:r>
    </w:p>
    <w:p w:rsidR="00C328BB" w:rsidRPr="00C328BB" w:rsidRDefault="00C328BB" w:rsidP="00AD202C">
      <w:pPr>
        <w:ind w:firstLine="562"/>
        <w:jc w:val="left"/>
        <w:rPr>
          <w:rFonts w:hint="eastAsia"/>
          <w:sz w:val="28"/>
          <w:szCs w:val="28"/>
        </w:rPr>
      </w:pPr>
      <w:r w:rsidRPr="00AD202C">
        <w:rPr>
          <w:rFonts w:hint="eastAsia"/>
          <w:b/>
          <w:sz w:val="28"/>
          <w:szCs w:val="28"/>
        </w:rPr>
        <w:t>3</w:t>
      </w:r>
      <w:r w:rsidRPr="00AD202C">
        <w:rPr>
          <w:rFonts w:hint="eastAsia"/>
          <w:b/>
          <w:sz w:val="28"/>
          <w:szCs w:val="28"/>
        </w:rPr>
        <w:t>、易感性</w:t>
      </w:r>
      <w:r w:rsidRPr="00C328BB">
        <w:rPr>
          <w:rFonts w:hint="eastAsia"/>
          <w:sz w:val="28"/>
          <w:szCs w:val="28"/>
        </w:rPr>
        <w:t>：普遍易感，其易感性随年龄的增加而下降，青春期后发病男多于女，病后可有持久免疫力。</w:t>
      </w:r>
    </w:p>
    <w:p w:rsidR="00C328BB" w:rsidRPr="00C328BB" w:rsidRDefault="00AD202C" w:rsidP="00AD202C">
      <w:pPr>
        <w:ind w:firstLine="562"/>
        <w:jc w:val="left"/>
        <w:rPr>
          <w:sz w:val="28"/>
          <w:szCs w:val="28"/>
        </w:rPr>
      </w:pPr>
      <w:r w:rsidRPr="00AD202C">
        <w:rPr>
          <w:rFonts w:hint="eastAsia"/>
          <w:b/>
          <w:sz w:val="28"/>
          <w:szCs w:val="28"/>
        </w:rPr>
        <w:t>【</w:t>
      </w:r>
      <w:r w:rsidR="00C328BB" w:rsidRPr="00AD202C">
        <w:rPr>
          <w:rFonts w:hint="eastAsia"/>
          <w:b/>
          <w:sz w:val="28"/>
          <w:szCs w:val="28"/>
        </w:rPr>
        <w:t>流行性腮腺炎有什么症状</w:t>
      </w:r>
      <w:r w:rsidRPr="00AD202C">
        <w:rPr>
          <w:rFonts w:hint="eastAsia"/>
          <w:b/>
          <w:sz w:val="28"/>
          <w:szCs w:val="28"/>
        </w:rPr>
        <w:t>】</w:t>
      </w:r>
      <w:r w:rsidR="00C328BB" w:rsidRPr="00AD202C">
        <w:rPr>
          <w:rFonts w:hint="eastAsia"/>
          <w:b/>
          <w:sz w:val="28"/>
          <w:szCs w:val="28"/>
        </w:rPr>
        <w:t>？</w:t>
      </w:r>
      <w:r w:rsidR="00C328BB" w:rsidRPr="00C328BB">
        <w:rPr>
          <w:rFonts w:hint="eastAsia"/>
          <w:sz w:val="28"/>
          <w:szCs w:val="28"/>
        </w:rPr>
        <w:t>以下</w:t>
      </w:r>
      <w:r>
        <w:rPr>
          <w:rFonts w:hint="eastAsia"/>
          <w:sz w:val="28"/>
          <w:szCs w:val="28"/>
        </w:rPr>
        <w:t>介绍</w:t>
      </w:r>
      <w:r w:rsidR="00C328BB" w:rsidRPr="00C328BB">
        <w:rPr>
          <w:rFonts w:hint="eastAsia"/>
          <w:sz w:val="28"/>
          <w:szCs w:val="28"/>
        </w:rPr>
        <w:t>流行性腮腺炎的症状：</w:t>
      </w:r>
    </w:p>
    <w:p w:rsidR="00C328BB" w:rsidRPr="00C328BB" w:rsidRDefault="00C328BB" w:rsidP="00AD202C">
      <w:pPr>
        <w:ind w:firstLine="560"/>
        <w:jc w:val="left"/>
        <w:rPr>
          <w:rFonts w:hint="eastAsia"/>
          <w:sz w:val="28"/>
          <w:szCs w:val="28"/>
        </w:rPr>
      </w:pPr>
      <w:r w:rsidRPr="00C328BB">
        <w:rPr>
          <w:rFonts w:hint="eastAsia"/>
          <w:sz w:val="28"/>
          <w:szCs w:val="28"/>
        </w:rPr>
        <w:t>腮腺炎潜伏期</w:t>
      </w:r>
      <w:r w:rsidRPr="00C328BB">
        <w:rPr>
          <w:rFonts w:hint="eastAsia"/>
          <w:sz w:val="28"/>
          <w:szCs w:val="28"/>
        </w:rPr>
        <w:t>8</w:t>
      </w:r>
      <w:r w:rsidR="00AD202C">
        <w:rPr>
          <w:rFonts w:hint="eastAsia"/>
          <w:sz w:val="28"/>
          <w:szCs w:val="28"/>
        </w:rPr>
        <w:t>至</w:t>
      </w:r>
      <w:r w:rsidRPr="00C328BB">
        <w:rPr>
          <w:rFonts w:hint="eastAsia"/>
          <w:sz w:val="28"/>
          <w:szCs w:val="28"/>
        </w:rPr>
        <w:t>30</w:t>
      </w:r>
      <w:r w:rsidRPr="00C328BB">
        <w:rPr>
          <w:rFonts w:hint="eastAsia"/>
          <w:sz w:val="28"/>
          <w:szCs w:val="28"/>
        </w:rPr>
        <w:t>天</w:t>
      </w:r>
      <w:r w:rsidRPr="00C328BB">
        <w:rPr>
          <w:sz w:val="28"/>
          <w:szCs w:val="28"/>
        </w:rPr>
        <w:drawing>
          <wp:inline distT="0" distB="0" distL="0" distR="0">
            <wp:extent cx="101600" cy="101600"/>
            <wp:effectExtent l="19050" t="0" r="0" b="0"/>
            <wp:docPr id="2" name="图片 2" descr="161E6D8BD90D6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1E6D8BD90D667A"/>
                    <pic:cNvPicPr>
                      <a:picLocks noChangeAspect="1" noChangeArrowheads="1"/>
                    </pic:cNvPicPr>
                  </pic:nvPicPr>
                  <pic:blipFill>
                    <a:blip r:embed="rId4"/>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C328BB">
        <w:rPr>
          <w:rFonts w:hint="eastAsia"/>
          <w:sz w:val="28"/>
          <w:szCs w:val="28"/>
        </w:rPr>
        <w:t>平均</w:t>
      </w:r>
      <w:r w:rsidRPr="00C328BB">
        <w:rPr>
          <w:rFonts w:hint="eastAsia"/>
          <w:sz w:val="28"/>
          <w:szCs w:val="28"/>
        </w:rPr>
        <w:t>18</w:t>
      </w:r>
      <w:r w:rsidRPr="00C328BB">
        <w:rPr>
          <w:rFonts w:hint="eastAsia"/>
          <w:sz w:val="28"/>
          <w:szCs w:val="28"/>
        </w:rPr>
        <w:t>天</w:t>
      </w:r>
      <w:r w:rsidR="00AD202C">
        <w:rPr>
          <w:rFonts w:hint="eastAsia"/>
          <w:sz w:val="28"/>
          <w:szCs w:val="28"/>
        </w:rPr>
        <w:t>。</w:t>
      </w:r>
      <w:r w:rsidRPr="00C328BB">
        <w:rPr>
          <w:rFonts w:hint="eastAsia"/>
          <w:sz w:val="28"/>
          <w:szCs w:val="28"/>
        </w:rPr>
        <w:t>起病大多较急</w:t>
      </w:r>
      <w:r w:rsidRPr="00C328BB">
        <w:rPr>
          <w:sz w:val="28"/>
          <w:szCs w:val="28"/>
        </w:rPr>
        <w:drawing>
          <wp:inline distT="0" distB="0" distL="0" distR="0">
            <wp:extent cx="101600" cy="101600"/>
            <wp:effectExtent l="19050" t="0" r="0" b="0"/>
            <wp:docPr id="4" name="图片 4" descr="8D6169C7AAAE7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D6169C7AAAE7CFA"/>
                    <pic:cNvPicPr>
                      <a:picLocks noChangeAspect="1" noChangeArrowheads="1"/>
                    </pic:cNvPicPr>
                  </pic:nvPicPr>
                  <pic:blipFill>
                    <a:blip r:embed="rId4"/>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C328BB">
        <w:rPr>
          <w:rFonts w:hint="eastAsia"/>
          <w:sz w:val="28"/>
          <w:szCs w:val="28"/>
        </w:rPr>
        <w:t>无前驱症状</w:t>
      </w:r>
      <w:r w:rsidR="00AD202C">
        <w:rPr>
          <w:rFonts w:hint="eastAsia"/>
          <w:sz w:val="28"/>
          <w:szCs w:val="28"/>
        </w:rPr>
        <w:t>。</w:t>
      </w:r>
      <w:r w:rsidRPr="00C328BB">
        <w:rPr>
          <w:rFonts w:hint="eastAsia"/>
          <w:sz w:val="28"/>
          <w:szCs w:val="28"/>
        </w:rPr>
        <w:t>有发热</w:t>
      </w:r>
      <w:r w:rsidR="00AD202C">
        <w:rPr>
          <w:rFonts w:hint="eastAsia"/>
          <w:sz w:val="28"/>
          <w:szCs w:val="28"/>
        </w:rPr>
        <w:t>、</w:t>
      </w:r>
      <w:r w:rsidRPr="00C328BB">
        <w:rPr>
          <w:rFonts w:hint="eastAsia"/>
          <w:sz w:val="28"/>
          <w:szCs w:val="28"/>
        </w:rPr>
        <w:t>畏寒</w:t>
      </w:r>
      <w:r w:rsidR="00AD202C">
        <w:rPr>
          <w:rFonts w:hint="eastAsia"/>
          <w:sz w:val="28"/>
          <w:szCs w:val="28"/>
        </w:rPr>
        <w:t>、</w:t>
      </w:r>
      <w:r w:rsidRPr="00C328BB">
        <w:rPr>
          <w:rFonts w:hint="eastAsia"/>
          <w:sz w:val="28"/>
          <w:szCs w:val="28"/>
        </w:rPr>
        <w:t>头痛</w:t>
      </w:r>
      <w:r w:rsidR="00AD202C">
        <w:rPr>
          <w:rFonts w:hint="eastAsia"/>
          <w:sz w:val="28"/>
          <w:szCs w:val="28"/>
        </w:rPr>
        <w:t>、</w:t>
      </w:r>
      <w:r w:rsidRPr="00C328BB">
        <w:rPr>
          <w:rFonts w:hint="eastAsia"/>
          <w:sz w:val="28"/>
          <w:szCs w:val="28"/>
        </w:rPr>
        <w:t>咽痛</w:t>
      </w:r>
      <w:r w:rsidR="00AD202C">
        <w:rPr>
          <w:rFonts w:hint="eastAsia"/>
          <w:sz w:val="28"/>
          <w:szCs w:val="28"/>
        </w:rPr>
        <w:t>、</w:t>
      </w:r>
      <w:r w:rsidRPr="00C328BB">
        <w:rPr>
          <w:rFonts w:hint="eastAsia"/>
          <w:sz w:val="28"/>
          <w:szCs w:val="28"/>
        </w:rPr>
        <w:t>食欲不佳</w:t>
      </w:r>
      <w:r w:rsidR="00AD202C">
        <w:rPr>
          <w:rFonts w:hint="eastAsia"/>
          <w:sz w:val="28"/>
          <w:szCs w:val="28"/>
        </w:rPr>
        <w:t>、</w:t>
      </w:r>
      <w:r w:rsidRPr="00C328BB">
        <w:rPr>
          <w:rFonts w:hint="eastAsia"/>
          <w:sz w:val="28"/>
          <w:szCs w:val="28"/>
        </w:rPr>
        <w:t>恶心</w:t>
      </w:r>
      <w:r w:rsidR="00AD202C">
        <w:rPr>
          <w:rFonts w:hint="eastAsia"/>
          <w:sz w:val="28"/>
          <w:szCs w:val="28"/>
        </w:rPr>
        <w:t>、</w:t>
      </w:r>
      <w:r w:rsidRPr="00C328BB">
        <w:rPr>
          <w:rFonts w:hint="eastAsia"/>
          <w:sz w:val="28"/>
          <w:szCs w:val="28"/>
        </w:rPr>
        <w:t>呕吐</w:t>
      </w:r>
      <w:r w:rsidR="00AD202C">
        <w:rPr>
          <w:rFonts w:hint="eastAsia"/>
          <w:sz w:val="28"/>
          <w:szCs w:val="28"/>
        </w:rPr>
        <w:t>、</w:t>
      </w:r>
      <w:r w:rsidRPr="00C328BB">
        <w:rPr>
          <w:rFonts w:hint="eastAsia"/>
          <w:sz w:val="28"/>
          <w:szCs w:val="28"/>
        </w:rPr>
        <w:t>全身疼痛等</w:t>
      </w:r>
      <w:r w:rsidR="00AD202C">
        <w:rPr>
          <w:rFonts w:hint="eastAsia"/>
          <w:sz w:val="28"/>
          <w:szCs w:val="28"/>
        </w:rPr>
        <w:t>，</w:t>
      </w:r>
      <w:r w:rsidRPr="00C328BB">
        <w:rPr>
          <w:rFonts w:hint="eastAsia"/>
          <w:sz w:val="28"/>
          <w:szCs w:val="28"/>
        </w:rPr>
        <w:t>数小时腮腺肿痛</w:t>
      </w:r>
      <w:r w:rsidR="00AD202C">
        <w:rPr>
          <w:rFonts w:hint="eastAsia"/>
          <w:sz w:val="28"/>
          <w:szCs w:val="28"/>
        </w:rPr>
        <w:t>，</w:t>
      </w:r>
      <w:r w:rsidRPr="00C328BB">
        <w:rPr>
          <w:rFonts w:hint="eastAsia"/>
          <w:sz w:val="28"/>
          <w:szCs w:val="28"/>
        </w:rPr>
        <w:t>逐渐明显</w:t>
      </w:r>
      <w:r w:rsidR="00AD202C">
        <w:rPr>
          <w:rFonts w:hint="eastAsia"/>
          <w:sz w:val="28"/>
          <w:szCs w:val="28"/>
        </w:rPr>
        <w:t>，</w:t>
      </w:r>
      <w:r w:rsidRPr="00C328BB">
        <w:rPr>
          <w:rFonts w:hint="eastAsia"/>
          <w:sz w:val="28"/>
          <w:szCs w:val="28"/>
        </w:rPr>
        <w:t>体温可达</w:t>
      </w:r>
      <w:r w:rsidRPr="00C328BB">
        <w:rPr>
          <w:rFonts w:hint="eastAsia"/>
          <w:sz w:val="28"/>
          <w:szCs w:val="28"/>
        </w:rPr>
        <w:t>39</w:t>
      </w:r>
      <w:r w:rsidRPr="00C328BB">
        <w:rPr>
          <w:rFonts w:hint="eastAsia"/>
          <w:sz w:val="28"/>
          <w:szCs w:val="28"/>
        </w:rPr>
        <w:t>℃以上</w:t>
      </w:r>
      <w:r w:rsidR="00AD202C">
        <w:rPr>
          <w:rFonts w:hint="eastAsia"/>
          <w:sz w:val="28"/>
          <w:szCs w:val="28"/>
        </w:rPr>
        <w:t>，</w:t>
      </w:r>
      <w:r w:rsidRPr="00C328BB">
        <w:rPr>
          <w:rFonts w:hint="eastAsia"/>
          <w:sz w:val="28"/>
          <w:szCs w:val="28"/>
        </w:rPr>
        <w:t>成人患者一般较严重</w:t>
      </w:r>
      <w:r w:rsidR="00AD202C">
        <w:rPr>
          <w:rFonts w:hint="eastAsia"/>
          <w:sz w:val="28"/>
          <w:szCs w:val="28"/>
        </w:rPr>
        <w:t>。</w:t>
      </w:r>
    </w:p>
    <w:p w:rsidR="00C328BB" w:rsidRDefault="00C328BB" w:rsidP="00C328BB">
      <w:pPr>
        <w:ind w:firstLineChars="0" w:firstLine="0"/>
        <w:jc w:val="left"/>
        <w:rPr>
          <w:rFonts w:hint="eastAsia"/>
          <w:sz w:val="28"/>
          <w:szCs w:val="28"/>
        </w:rPr>
      </w:pPr>
    </w:p>
    <w:p w:rsidR="00C328BB" w:rsidRPr="00AD202C" w:rsidRDefault="00AD202C" w:rsidP="00AD202C">
      <w:pPr>
        <w:ind w:firstLine="562"/>
        <w:jc w:val="left"/>
        <w:rPr>
          <w:b/>
          <w:sz w:val="28"/>
          <w:szCs w:val="28"/>
        </w:rPr>
      </w:pPr>
      <w:r>
        <w:rPr>
          <w:rFonts w:hint="eastAsia"/>
          <w:b/>
          <w:sz w:val="28"/>
          <w:szCs w:val="28"/>
        </w:rPr>
        <w:t>【</w:t>
      </w:r>
      <w:r w:rsidR="00C328BB" w:rsidRPr="00AD202C">
        <w:rPr>
          <w:b/>
          <w:sz w:val="28"/>
          <w:szCs w:val="28"/>
        </w:rPr>
        <w:t>在家庭</w:t>
      </w:r>
      <w:hyperlink r:id="rId5" w:tgtFrame="_blank" w:history="1">
        <w:r w:rsidR="00C328BB" w:rsidRPr="00AD202C">
          <w:rPr>
            <w:rStyle w:val="a3"/>
            <w:b/>
            <w:sz w:val="28"/>
            <w:szCs w:val="28"/>
          </w:rPr>
          <w:t>护理</w:t>
        </w:r>
      </w:hyperlink>
      <w:r w:rsidR="00C328BB" w:rsidRPr="00AD202C">
        <w:rPr>
          <w:b/>
          <w:sz w:val="28"/>
          <w:szCs w:val="28"/>
        </w:rPr>
        <w:t>方面，提醒患儿家长要注意以下几点</w:t>
      </w:r>
      <w:r>
        <w:rPr>
          <w:rFonts w:hint="eastAsia"/>
          <w:b/>
          <w:sz w:val="28"/>
          <w:szCs w:val="28"/>
        </w:rPr>
        <w:t>】</w:t>
      </w:r>
      <w:r w:rsidR="00C328BB" w:rsidRPr="00AD202C">
        <w:rPr>
          <w:b/>
          <w:sz w:val="28"/>
          <w:szCs w:val="28"/>
        </w:rPr>
        <w:t>：</w:t>
      </w:r>
    </w:p>
    <w:p w:rsidR="00C328BB" w:rsidRPr="00C328BB" w:rsidRDefault="00C328BB" w:rsidP="00C328BB">
      <w:pPr>
        <w:ind w:firstLine="560"/>
        <w:jc w:val="left"/>
        <w:rPr>
          <w:sz w:val="28"/>
          <w:szCs w:val="28"/>
        </w:rPr>
      </w:pPr>
      <w:r w:rsidRPr="00C328BB">
        <w:rPr>
          <w:sz w:val="28"/>
          <w:szCs w:val="28"/>
        </w:rPr>
        <w:t>1</w:t>
      </w:r>
      <w:r w:rsidRPr="00C328BB">
        <w:rPr>
          <w:sz w:val="28"/>
          <w:szCs w:val="28"/>
        </w:rPr>
        <w:t>、孩子患了腮腺炎后，要</w:t>
      </w:r>
      <w:r w:rsidR="00AD202C">
        <w:rPr>
          <w:rFonts w:hint="eastAsia"/>
          <w:sz w:val="28"/>
          <w:szCs w:val="28"/>
        </w:rPr>
        <w:t>立即</w:t>
      </w:r>
      <w:r w:rsidRPr="00C328BB">
        <w:rPr>
          <w:sz w:val="28"/>
          <w:szCs w:val="28"/>
        </w:rPr>
        <w:t>隔离</w:t>
      </w:r>
      <w:r w:rsidR="00AD202C">
        <w:rPr>
          <w:sz w:val="28"/>
          <w:szCs w:val="28"/>
        </w:rPr>
        <w:t>治疗</w:t>
      </w:r>
      <w:r w:rsidRPr="00C328BB">
        <w:rPr>
          <w:sz w:val="28"/>
          <w:szCs w:val="28"/>
        </w:rPr>
        <w:t>，暂停上学，以免传染。要</w:t>
      </w:r>
      <w:r w:rsidR="00AD202C">
        <w:rPr>
          <w:sz w:val="28"/>
          <w:szCs w:val="28"/>
        </w:rPr>
        <w:t>隔离至腮</w:t>
      </w:r>
      <w:proofErr w:type="gramStart"/>
      <w:r w:rsidR="00AD202C">
        <w:rPr>
          <w:sz w:val="28"/>
          <w:szCs w:val="28"/>
        </w:rPr>
        <w:t>肿完全</w:t>
      </w:r>
      <w:proofErr w:type="gramEnd"/>
      <w:r w:rsidR="00AD202C">
        <w:rPr>
          <w:sz w:val="28"/>
          <w:szCs w:val="28"/>
        </w:rPr>
        <w:t>消退为止。病儿用过的食具、毛巾等可煮沸消毒，</w:t>
      </w:r>
      <w:r w:rsidRPr="00C328BB">
        <w:rPr>
          <w:sz w:val="28"/>
          <w:szCs w:val="28"/>
        </w:rPr>
        <w:t>居室经常通风换气，使居室内空气新鲜，又可以达到消毒目的。</w:t>
      </w:r>
    </w:p>
    <w:p w:rsidR="00C328BB" w:rsidRPr="00C328BB" w:rsidRDefault="00C328BB" w:rsidP="00C328BB">
      <w:pPr>
        <w:ind w:firstLine="560"/>
        <w:jc w:val="left"/>
        <w:rPr>
          <w:sz w:val="28"/>
          <w:szCs w:val="28"/>
        </w:rPr>
      </w:pPr>
      <w:r w:rsidRPr="00C328BB">
        <w:rPr>
          <w:sz w:val="28"/>
          <w:szCs w:val="28"/>
        </w:rPr>
        <w:t>2</w:t>
      </w:r>
      <w:r w:rsidRPr="00C328BB">
        <w:rPr>
          <w:sz w:val="28"/>
          <w:szCs w:val="28"/>
        </w:rPr>
        <w:t>、卧床休息。重症病儿因高热，精神及体力都很差，应当卧床休息以减少体力消耗，有助于康复。轻症的病儿，常常不能引起家长的重视，不注意对他们进行隔离与护理，任其自由活动，造成疾病传播。病儿没有得到很好的休息，容易导致发生并发症。</w:t>
      </w:r>
    </w:p>
    <w:p w:rsidR="00C328BB" w:rsidRPr="00C328BB" w:rsidRDefault="00C328BB" w:rsidP="00C328BB">
      <w:pPr>
        <w:ind w:firstLine="560"/>
        <w:jc w:val="left"/>
        <w:rPr>
          <w:rFonts w:hint="eastAsia"/>
          <w:sz w:val="28"/>
          <w:szCs w:val="28"/>
        </w:rPr>
      </w:pPr>
      <w:r w:rsidRPr="00C328BB">
        <w:rPr>
          <w:sz w:val="28"/>
          <w:szCs w:val="28"/>
        </w:rPr>
        <w:t>3</w:t>
      </w:r>
      <w:r w:rsidRPr="00C328BB">
        <w:rPr>
          <w:sz w:val="28"/>
          <w:szCs w:val="28"/>
        </w:rPr>
        <w:t>、合理的饮食。应给病儿吃富有营养易消化的流食、半流食或软食，不要给病儿吃酸、辣、甜味过浓及干硬食物，因为这些食品易刺激腮腺使腮腺分泌增加，刺激已红肿的腮腺管口，使疼痛加剧</w:t>
      </w:r>
      <w:r w:rsidRPr="00C328BB">
        <w:rPr>
          <w:rFonts w:hint="eastAsia"/>
          <w:sz w:val="28"/>
          <w:szCs w:val="28"/>
        </w:rPr>
        <w:t>。</w:t>
      </w:r>
    </w:p>
    <w:p w:rsidR="00C328BB" w:rsidRPr="00C328BB" w:rsidRDefault="00C328BB" w:rsidP="00C328BB">
      <w:pPr>
        <w:ind w:firstLine="560"/>
        <w:jc w:val="left"/>
        <w:rPr>
          <w:rFonts w:hint="eastAsia"/>
          <w:sz w:val="28"/>
          <w:szCs w:val="28"/>
        </w:rPr>
      </w:pPr>
      <w:r w:rsidRPr="00C328BB">
        <w:rPr>
          <w:sz w:val="28"/>
          <w:szCs w:val="28"/>
        </w:rPr>
        <w:t>4</w:t>
      </w:r>
      <w:r w:rsidRPr="00C328BB">
        <w:rPr>
          <w:sz w:val="28"/>
          <w:szCs w:val="28"/>
        </w:rPr>
        <w:t>、</w:t>
      </w:r>
      <w:proofErr w:type="gramStart"/>
      <w:r w:rsidRPr="00C328BB">
        <w:rPr>
          <w:sz w:val="28"/>
          <w:szCs w:val="28"/>
        </w:rPr>
        <w:t>发热及腮肿</w:t>
      </w:r>
      <w:proofErr w:type="gramEnd"/>
      <w:r w:rsidRPr="00C328BB">
        <w:rPr>
          <w:sz w:val="28"/>
          <w:szCs w:val="28"/>
        </w:rPr>
        <w:t>局部的护理。对于发热</w:t>
      </w:r>
      <w:smartTag w:uri="urn:schemas-microsoft-com:office:smarttags" w:element="chmetcnv">
        <w:smartTagPr>
          <w:attr w:name="UnitName" w:val="℃"/>
          <w:attr w:name="SourceValue" w:val="39"/>
          <w:attr w:name="HasSpace" w:val="False"/>
          <w:attr w:name="Negative" w:val="False"/>
          <w:attr w:name="NumberType" w:val="1"/>
          <w:attr w:name="TCSC" w:val="0"/>
        </w:smartTagPr>
        <w:r w:rsidRPr="00C328BB">
          <w:rPr>
            <w:sz w:val="28"/>
            <w:szCs w:val="28"/>
          </w:rPr>
          <w:t>39</w:t>
        </w:r>
        <w:r w:rsidRPr="00C328BB">
          <w:rPr>
            <w:rFonts w:hint="eastAsia"/>
            <w:sz w:val="28"/>
            <w:szCs w:val="28"/>
          </w:rPr>
          <w:t>℃</w:t>
        </w:r>
      </w:smartTag>
      <w:r>
        <w:rPr>
          <w:sz w:val="28"/>
          <w:szCs w:val="28"/>
        </w:rPr>
        <w:t>以上的</w:t>
      </w:r>
      <w:r w:rsidRPr="00C328BB">
        <w:rPr>
          <w:sz w:val="28"/>
          <w:szCs w:val="28"/>
        </w:rPr>
        <w:t>，可采用头部冷敷、温水擦浴、酒精擦浴的方法退热，或在医生指导下使用退热药和清热解毒的中药。在腮肿的早期，可用冷毛巾局部冷敷，使局部血管收缩，从而减轻炎症充血的程度，达到减轻疼痛的目的。</w:t>
      </w:r>
    </w:p>
    <w:p w:rsidR="00C328BB" w:rsidRDefault="00C328BB" w:rsidP="00C328BB">
      <w:pPr>
        <w:ind w:firstLine="560"/>
        <w:jc w:val="left"/>
        <w:rPr>
          <w:rFonts w:hint="eastAsia"/>
          <w:sz w:val="28"/>
          <w:szCs w:val="28"/>
        </w:rPr>
      </w:pPr>
      <w:r w:rsidRPr="00C328BB">
        <w:rPr>
          <w:sz w:val="28"/>
          <w:szCs w:val="28"/>
        </w:rPr>
        <w:t>流行性腮腺炎是完全可以预防的，接种腮腺炎疫苗是预防流行性腮腺炎最有效、</w:t>
      </w:r>
      <w:proofErr w:type="gramStart"/>
      <w:r w:rsidRPr="00C328BB">
        <w:rPr>
          <w:sz w:val="28"/>
          <w:szCs w:val="28"/>
        </w:rPr>
        <w:t>最</w:t>
      </w:r>
      <w:proofErr w:type="gramEnd"/>
      <w:r w:rsidRPr="00C328BB">
        <w:rPr>
          <w:sz w:val="28"/>
          <w:szCs w:val="28"/>
        </w:rPr>
        <w:t>经济的方法。另外，教育孩子养成良好的个人卫生习惯，多参加锻炼，增强体质等也有较好的预防作用。</w:t>
      </w:r>
      <w:r>
        <w:rPr>
          <w:rFonts w:hint="eastAsia"/>
          <w:sz w:val="28"/>
          <w:szCs w:val="28"/>
        </w:rPr>
        <w:t>尽量</w:t>
      </w:r>
      <w:r>
        <w:rPr>
          <w:sz w:val="28"/>
          <w:szCs w:val="28"/>
        </w:rPr>
        <w:t>少去到人群多的地方</w:t>
      </w:r>
      <w:r w:rsidRPr="00C328BB">
        <w:rPr>
          <w:sz w:val="28"/>
          <w:szCs w:val="28"/>
        </w:rPr>
        <w:t>，更不要到腮腺炎病人家串门</w:t>
      </w:r>
      <w:r>
        <w:rPr>
          <w:rFonts w:hint="eastAsia"/>
          <w:sz w:val="28"/>
          <w:szCs w:val="28"/>
        </w:rPr>
        <w:t>；</w:t>
      </w:r>
      <w:r w:rsidRPr="00C328BB">
        <w:rPr>
          <w:sz w:val="28"/>
          <w:szCs w:val="28"/>
        </w:rPr>
        <w:t>对接触过腮腺患儿的孩子要密切观察，口服板蓝根冲剂有一定的预防作用</w:t>
      </w:r>
      <w:r>
        <w:rPr>
          <w:rFonts w:hint="eastAsia"/>
          <w:sz w:val="28"/>
          <w:szCs w:val="28"/>
        </w:rPr>
        <w:t>。</w:t>
      </w:r>
      <w:r w:rsidRPr="00C328BB">
        <w:rPr>
          <w:rFonts w:hint="eastAsia"/>
          <w:sz w:val="28"/>
          <w:szCs w:val="28"/>
        </w:rPr>
        <w:t xml:space="preserve"> </w:t>
      </w:r>
    </w:p>
    <w:p w:rsidR="00AD202C" w:rsidRPr="00C328BB" w:rsidRDefault="00AD202C" w:rsidP="00C328BB">
      <w:pPr>
        <w:ind w:firstLine="560"/>
        <w:jc w:val="left"/>
        <w:rPr>
          <w:rFonts w:hint="eastAsia"/>
          <w:sz w:val="28"/>
          <w:szCs w:val="28"/>
        </w:rPr>
      </w:pPr>
    </w:p>
    <w:p w:rsidR="00AD202C" w:rsidRPr="00AD202C" w:rsidRDefault="00AD202C" w:rsidP="00AD202C">
      <w:pPr>
        <w:ind w:firstLineChars="0" w:firstLine="0"/>
        <w:jc w:val="center"/>
        <w:rPr>
          <w:rFonts w:hint="eastAsia"/>
          <w:b/>
          <w:sz w:val="44"/>
          <w:szCs w:val="44"/>
        </w:rPr>
      </w:pPr>
      <w:r>
        <w:rPr>
          <w:rFonts w:hint="eastAsia"/>
          <w:b/>
          <w:sz w:val="44"/>
          <w:szCs w:val="44"/>
        </w:rPr>
        <w:lastRenderedPageBreak/>
        <w:t>三、</w:t>
      </w:r>
      <w:proofErr w:type="gramStart"/>
      <w:r w:rsidR="00C328BB" w:rsidRPr="00AD202C">
        <w:rPr>
          <w:rFonts w:ascii="Calibri" w:eastAsia="宋体" w:hAnsi="Calibri" w:cs="Times New Roman" w:hint="eastAsia"/>
          <w:b/>
          <w:sz w:val="44"/>
          <w:szCs w:val="44"/>
        </w:rPr>
        <w:t>诺如病毒</w:t>
      </w:r>
      <w:proofErr w:type="gramEnd"/>
      <w:r w:rsidR="00C328BB" w:rsidRPr="00AD202C">
        <w:rPr>
          <w:rFonts w:ascii="Calibri" w:eastAsia="宋体" w:hAnsi="Calibri" w:cs="Times New Roman" w:hint="eastAsia"/>
          <w:b/>
          <w:sz w:val="44"/>
          <w:szCs w:val="44"/>
        </w:rPr>
        <w:t>感染</w:t>
      </w:r>
    </w:p>
    <w:p w:rsidR="00C328BB" w:rsidRPr="00C328BB" w:rsidRDefault="00C328BB" w:rsidP="00AD202C">
      <w:pPr>
        <w:ind w:firstLine="560"/>
        <w:jc w:val="left"/>
        <w:rPr>
          <w:rFonts w:ascii="Calibri" w:eastAsia="宋体" w:hAnsi="Calibri" w:cs="Times New Roman"/>
          <w:sz w:val="28"/>
          <w:szCs w:val="28"/>
        </w:rPr>
      </w:pP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是急性</w:t>
      </w:r>
      <w:proofErr w:type="gramStart"/>
      <w:r w:rsidRPr="00C328BB">
        <w:rPr>
          <w:rFonts w:ascii="Calibri" w:eastAsia="宋体" w:hAnsi="Calibri" w:cs="Times New Roman" w:hint="eastAsia"/>
          <w:sz w:val="28"/>
          <w:szCs w:val="28"/>
        </w:rPr>
        <w:t>肠胃炎最常见</w:t>
      </w:r>
      <w:proofErr w:type="gramEnd"/>
      <w:r w:rsidRPr="00C328BB">
        <w:rPr>
          <w:rFonts w:ascii="Calibri" w:eastAsia="宋体" w:hAnsi="Calibri" w:cs="Times New Roman" w:hint="eastAsia"/>
          <w:sz w:val="28"/>
          <w:szCs w:val="28"/>
        </w:rPr>
        <w:t>的病原体，该病毒基因多样且高度变异，每隔数年就会出现新变异株，人一生中可多次获得感染。</w:t>
      </w: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感染通常表现为自限性疾病，预后良好。</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临床特征：最常见的症状是腹泻、呕吐、反胃、恶心和胃痛，其他包括发热、头痛和全身酸痛等。多数患者发病后</w:t>
      </w:r>
      <w:r w:rsidRPr="00C328BB">
        <w:rPr>
          <w:rFonts w:ascii="Calibri" w:eastAsia="宋体" w:hAnsi="Calibri" w:cs="Times New Roman" w:hint="eastAsia"/>
          <w:sz w:val="28"/>
          <w:szCs w:val="28"/>
        </w:rPr>
        <w:t>1-3</w:t>
      </w:r>
      <w:r w:rsidRPr="00C328BB">
        <w:rPr>
          <w:rFonts w:ascii="Calibri" w:eastAsia="宋体" w:hAnsi="Calibri" w:cs="Times New Roman" w:hint="eastAsia"/>
          <w:sz w:val="28"/>
          <w:szCs w:val="28"/>
        </w:rPr>
        <w:t>天即可康复。如频繁呕吐或腹泻，可导致脱水，引起严重的健康问题，尤其常见于幼小儿童、老年人和基础性疾病患者。脱水主要表现为少尿、口干、咽干、站立时感头晕目眩，在儿童中可表现为啼哭无泪或少泪、异常瞌睡或烦躁。</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传播：</w:t>
      </w: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传染性强，所有人群均易感。病人发病前至康复后</w:t>
      </w:r>
      <w:r w:rsidRPr="00C328BB">
        <w:rPr>
          <w:rFonts w:ascii="Calibri" w:eastAsia="宋体" w:hAnsi="Calibri" w:cs="Times New Roman" w:hint="eastAsia"/>
          <w:sz w:val="28"/>
          <w:szCs w:val="28"/>
        </w:rPr>
        <w:t>2</w:t>
      </w:r>
      <w:r w:rsidRPr="00C328BB">
        <w:rPr>
          <w:rFonts w:ascii="Calibri" w:eastAsia="宋体" w:hAnsi="Calibri" w:cs="Times New Roman" w:hint="eastAsia"/>
          <w:sz w:val="28"/>
          <w:szCs w:val="28"/>
        </w:rPr>
        <w:t>周，均可在粪便中检</w:t>
      </w:r>
      <w:proofErr w:type="gramStart"/>
      <w:r w:rsidRPr="00C328BB">
        <w:rPr>
          <w:rFonts w:ascii="Calibri" w:eastAsia="宋体" w:hAnsi="Calibri" w:cs="Times New Roman" w:hint="eastAsia"/>
          <w:sz w:val="28"/>
          <w:szCs w:val="28"/>
        </w:rPr>
        <w:t>到诺如病毒</w:t>
      </w:r>
      <w:proofErr w:type="gramEnd"/>
      <w:r w:rsidRPr="00C328BB">
        <w:rPr>
          <w:rFonts w:ascii="Calibri" w:eastAsia="宋体" w:hAnsi="Calibri" w:cs="Times New Roman" w:hint="eastAsia"/>
          <w:sz w:val="28"/>
          <w:szCs w:val="28"/>
        </w:rPr>
        <w:t>，但患病期和康复后三天内是传染性最强的时期。通常通过以下途径获得感染：</w:t>
      </w:r>
    </w:p>
    <w:p w:rsidR="00C328BB" w:rsidRPr="00C328BB" w:rsidRDefault="00AD202C" w:rsidP="00AD202C">
      <w:pPr>
        <w:ind w:firstLine="560"/>
        <w:jc w:val="left"/>
        <w:rPr>
          <w:rFonts w:ascii="Calibri" w:eastAsia="宋体" w:hAnsi="Calibri" w:cs="Times New Roman" w:hint="eastAsia"/>
          <w:sz w:val="28"/>
          <w:szCs w:val="28"/>
        </w:rPr>
      </w:pPr>
      <w:r>
        <w:rPr>
          <w:rFonts w:hint="eastAsia"/>
          <w:sz w:val="28"/>
          <w:szCs w:val="28"/>
        </w:rPr>
        <w:t>1</w:t>
      </w:r>
      <w:r>
        <w:rPr>
          <w:rFonts w:hint="eastAsia"/>
          <w:sz w:val="28"/>
          <w:szCs w:val="28"/>
        </w:rPr>
        <w:t>、</w:t>
      </w:r>
      <w:r w:rsidR="00C328BB" w:rsidRPr="00C328BB">
        <w:rPr>
          <w:rFonts w:ascii="Calibri" w:eastAsia="宋体" w:hAnsi="Calibri" w:cs="Times New Roman" w:hint="eastAsia"/>
          <w:sz w:val="28"/>
          <w:szCs w:val="28"/>
        </w:rPr>
        <w:t>食用或饮用</w:t>
      </w:r>
      <w:proofErr w:type="gramStart"/>
      <w:r w:rsidR="00C328BB" w:rsidRPr="00C328BB">
        <w:rPr>
          <w:rFonts w:ascii="Calibri" w:eastAsia="宋体" w:hAnsi="Calibri" w:cs="Times New Roman" w:hint="eastAsia"/>
          <w:sz w:val="28"/>
          <w:szCs w:val="28"/>
        </w:rPr>
        <w:t>被诺如</w:t>
      </w:r>
      <w:proofErr w:type="gramEnd"/>
      <w:r w:rsidR="00C328BB" w:rsidRPr="00C328BB">
        <w:rPr>
          <w:rFonts w:ascii="Calibri" w:eastAsia="宋体" w:hAnsi="Calibri" w:cs="Times New Roman" w:hint="eastAsia"/>
          <w:sz w:val="28"/>
          <w:szCs w:val="28"/>
        </w:rPr>
        <w:t>病毒污染的食物或水；</w:t>
      </w:r>
    </w:p>
    <w:p w:rsidR="00C328BB" w:rsidRPr="00C328BB" w:rsidRDefault="00AD202C" w:rsidP="00AD202C">
      <w:pPr>
        <w:ind w:firstLine="560"/>
        <w:jc w:val="left"/>
        <w:rPr>
          <w:rFonts w:ascii="Calibri" w:eastAsia="宋体" w:hAnsi="Calibri" w:cs="Times New Roman" w:hint="eastAsia"/>
          <w:sz w:val="28"/>
          <w:szCs w:val="28"/>
        </w:rPr>
      </w:pPr>
      <w:r>
        <w:rPr>
          <w:rFonts w:hint="eastAsia"/>
          <w:sz w:val="28"/>
          <w:szCs w:val="28"/>
        </w:rPr>
        <w:t>2</w:t>
      </w:r>
      <w:r>
        <w:rPr>
          <w:rFonts w:hint="eastAsia"/>
          <w:sz w:val="28"/>
          <w:szCs w:val="28"/>
        </w:rPr>
        <w:t>、</w:t>
      </w:r>
      <w:r w:rsidR="00C328BB" w:rsidRPr="00C328BB">
        <w:rPr>
          <w:rFonts w:ascii="Calibri" w:eastAsia="宋体" w:hAnsi="Calibri" w:cs="Times New Roman" w:hint="eastAsia"/>
          <w:sz w:val="28"/>
          <w:szCs w:val="28"/>
        </w:rPr>
        <w:t>触摸</w:t>
      </w:r>
      <w:proofErr w:type="gramStart"/>
      <w:r w:rsidR="00C328BB" w:rsidRPr="00C328BB">
        <w:rPr>
          <w:rFonts w:ascii="Calibri" w:eastAsia="宋体" w:hAnsi="Calibri" w:cs="Times New Roman" w:hint="eastAsia"/>
          <w:sz w:val="28"/>
          <w:szCs w:val="28"/>
        </w:rPr>
        <w:t>被诺如</w:t>
      </w:r>
      <w:proofErr w:type="gramEnd"/>
      <w:r w:rsidR="00C328BB" w:rsidRPr="00C328BB">
        <w:rPr>
          <w:rFonts w:ascii="Calibri" w:eastAsia="宋体" w:hAnsi="Calibri" w:cs="Times New Roman" w:hint="eastAsia"/>
          <w:sz w:val="28"/>
          <w:szCs w:val="28"/>
        </w:rPr>
        <w:t>病毒污染的物体或表面，然后将手指放入口中；</w:t>
      </w:r>
    </w:p>
    <w:p w:rsidR="00C328BB" w:rsidRPr="00C328BB" w:rsidRDefault="00AD202C" w:rsidP="00AD202C">
      <w:pPr>
        <w:ind w:firstLine="560"/>
        <w:jc w:val="left"/>
        <w:rPr>
          <w:rFonts w:ascii="Calibri" w:eastAsia="宋体" w:hAnsi="Calibri" w:cs="Times New Roman" w:hint="eastAsia"/>
          <w:sz w:val="28"/>
          <w:szCs w:val="28"/>
        </w:rPr>
      </w:pPr>
      <w:r>
        <w:rPr>
          <w:rFonts w:hint="eastAsia"/>
          <w:sz w:val="28"/>
          <w:szCs w:val="28"/>
        </w:rPr>
        <w:t>3</w:t>
      </w:r>
      <w:r>
        <w:rPr>
          <w:rFonts w:hint="eastAsia"/>
          <w:sz w:val="28"/>
          <w:szCs w:val="28"/>
        </w:rPr>
        <w:t>、</w:t>
      </w:r>
      <w:r w:rsidR="00C328BB" w:rsidRPr="00C328BB">
        <w:rPr>
          <w:rFonts w:ascii="Calibri" w:eastAsia="宋体" w:hAnsi="Calibri" w:cs="Times New Roman" w:hint="eastAsia"/>
          <w:sz w:val="28"/>
          <w:szCs w:val="28"/>
        </w:rPr>
        <w:t>接触</w:t>
      </w:r>
      <w:proofErr w:type="gramStart"/>
      <w:r w:rsidR="00C328BB" w:rsidRPr="00C328BB">
        <w:rPr>
          <w:rFonts w:ascii="Calibri" w:eastAsia="宋体" w:hAnsi="Calibri" w:cs="Times New Roman" w:hint="eastAsia"/>
          <w:sz w:val="28"/>
          <w:szCs w:val="28"/>
        </w:rPr>
        <w:t>过诺如</w:t>
      </w:r>
      <w:proofErr w:type="gramEnd"/>
      <w:r w:rsidR="00C328BB" w:rsidRPr="00C328BB">
        <w:rPr>
          <w:rFonts w:ascii="Calibri" w:eastAsia="宋体" w:hAnsi="Calibri" w:cs="Times New Roman" w:hint="eastAsia"/>
          <w:sz w:val="28"/>
          <w:szCs w:val="28"/>
        </w:rPr>
        <w:t>病毒感染患者，如照顾患者、与患者分享食物或共用餐具。</w:t>
      </w:r>
    </w:p>
    <w:p w:rsidR="00C328BB" w:rsidRPr="00C328BB" w:rsidRDefault="00C328BB" w:rsidP="00AD202C">
      <w:pPr>
        <w:ind w:firstLine="560"/>
        <w:jc w:val="left"/>
        <w:rPr>
          <w:rFonts w:ascii="Calibri" w:eastAsia="宋体" w:hAnsi="Calibri" w:cs="Times New Roman" w:hint="eastAsia"/>
          <w:sz w:val="28"/>
          <w:szCs w:val="28"/>
        </w:rPr>
      </w:pP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在密闭场所中（如托幼机构、幼儿园、学校、养老院、游船等）传播速度快，易引起暴发。</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治疗：</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尚无特异的抗病毒药物。患者应补充足够的水分以预防脱水。轻度脱水时，运动饮料或其他饮品（不含咖啡因或酒精）可起到一定的</w:t>
      </w:r>
      <w:r w:rsidRPr="00C328BB">
        <w:rPr>
          <w:rFonts w:ascii="Calibri" w:eastAsia="宋体" w:hAnsi="Calibri" w:cs="Times New Roman" w:hint="eastAsia"/>
          <w:sz w:val="28"/>
          <w:szCs w:val="28"/>
        </w:rPr>
        <w:lastRenderedPageBreak/>
        <w:t>补水效果，但不能补充重要的营养成分和矿物质，因此，在药店购买口服补水溶液是最有效的治疗方法。严重脱水时应及时住院输液治疗。</w:t>
      </w:r>
    </w:p>
    <w:p w:rsidR="00C328BB" w:rsidRPr="00C328BB" w:rsidRDefault="00C328BB" w:rsidP="00C328BB">
      <w:pPr>
        <w:ind w:firstLineChars="0" w:firstLine="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预防：</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⑴注意洗手卫生，用肥皂和清水认真洗手，尤其在如厕和更换尿布后，以及每次进食、准备和加工食物前。</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⑵水果和蔬菜食用前应认真清洗，牡蛎和其他贝类海产品应深度加工后食用。</w:t>
      </w: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抵抗力较强，在</w:t>
      </w:r>
      <w:r w:rsidRPr="00C328BB">
        <w:rPr>
          <w:rFonts w:ascii="Calibri" w:eastAsia="宋体" w:hAnsi="Calibri" w:cs="Times New Roman" w:hint="eastAsia"/>
          <w:sz w:val="28"/>
          <w:szCs w:val="28"/>
        </w:rPr>
        <w:t>60</w:t>
      </w:r>
      <w:r w:rsidRPr="00C328BB">
        <w:rPr>
          <w:rFonts w:ascii="Calibri" w:eastAsia="宋体" w:hAnsi="Calibri" w:cs="Times New Roman" w:hint="eastAsia"/>
          <w:sz w:val="28"/>
          <w:szCs w:val="28"/>
        </w:rPr>
        <w:t>℃高温或经快速汽蒸仍可存活。</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⑶</w:t>
      </w: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感染儿童应远离厨房或食物加工场所。</w:t>
      </w:r>
    </w:p>
    <w:p w:rsidR="00C328BB" w:rsidRP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⑷</w:t>
      </w:r>
      <w:proofErr w:type="gramStart"/>
      <w:r w:rsidRPr="00C328BB">
        <w:rPr>
          <w:rFonts w:ascii="Calibri" w:eastAsia="宋体" w:hAnsi="Calibri" w:cs="Times New Roman" w:hint="eastAsia"/>
          <w:sz w:val="28"/>
          <w:szCs w:val="28"/>
        </w:rPr>
        <w:t>诺如病毒</w:t>
      </w:r>
      <w:proofErr w:type="gramEnd"/>
      <w:r w:rsidRPr="00C328BB">
        <w:rPr>
          <w:rFonts w:ascii="Calibri" w:eastAsia="宋体" w:hAnsi="Calibri" w:cs="Times New Roman" w:hint="eastAsia"/>
          <w:sz w:val="28"/>
          <w:szCs w:val="28"/>
        </w:rPr>
        <w:t>感染病人患病期至康复后</w:t>
      </w:r>
      <w:r w:rsidRPr="00C328BB">
        <w:rPr>
          <w:rFonts w:ascii="Calibri" w:eastAsia="宋体" w:hAnsi="Calibri" w:cs="Times New Roman" w:hint="eastAsia"/>
          <w:sz w:val="28"/>
          <w:szCs w:val="28"/>
        </w:rPr>
        <w:t>3</w:t>
      </w:r>
      <w:r w:rsidRPr="00C328BB">
        <w:rPr>
          <w:rFonts w:ascii="Calibri" w:eastAsia="宋体" w:hAnsi="Calibri" w:cs="Times New Roman" w:hint="eastAsia"/>
          <w:sz w:val="28"/>
          <w:szCs w:val="28"/>
        </w:rPr>
        <w:t>天内不能准备加工食物或为其他患者陪护。</w:t>
      </w:r>
    </w:p>
    <w:p w:rsidR="00C328BB" w:rsidRDefault="00C328BB" w:rsidP="00AD202C">
      <w:pPr>
        <w:ind w:firstLine="560"/>
        <w:jc w:val="left"/>
        <w:rPr>
          <w:rFonts w:ascii="Calibri" w:eastAsia="宋体" w:hAnsi="Calibri" w:cs="Times New Roman" w:hint="eastAsia"/>
          <w:sz w:val="28"/>
          <w:szCs w:val="28"/>
        </w:rPr>
      </w:pPr>
      <w:r w:rsidRPr="00C328BB">
        <w:rPr>
          <w:rFonts w:ascii="Calibri" w:eastAsia="宋体" w:hAnsi="Calibri" w:cs="Times New Roman" w:hint="eastAsia"/>
          <w:sz w:val="28"/>
          <w:szCs w:val="28"/>
        </w:rPr>
        <w:t>⑸及时用含氯漂白剂或其他有效消毒剂清洗消毒被患者呕吐物或粪便污染的表面，立即脱掉和清洗被污染的衣物或床单等，清洗时应戴上橡胶或一次性手套，并在清洗后认真洗手。（</w:t>
      </w:r>
      <w:proofErr w:type="gramStart"/>
      <w:r w:rsidRPr="00C328BB">
        <w:rPr>
          <w:rFonts w:ascii="Calibri" w:eastAsia="宋体" w:hAnsi="Calibri" w:cs="Times New Roman" w:hint="eastAsia"/>
          <w:sz w:val="28"/>
          <w:szCs w:val="28"/>
        </w:rPr>
        <w:t>中国疾控中心</w:t>
      </w:r>
      <w:proofErr w:type="gramEnd"/>
      <w:r w:rsidRPr="00C328BB">
        <w:rPr>
          <w:rFonts w:ascii="Calibri" w:eastAsia="宋体" w:hAnsi="Calibri" w:cs="Times New Roman" w:hint="eastAsia"/>
          <w:sz w:val="28"/>
          <w:szCs w:val="28"/>
        </w:rPr>
        <w:t> </w:t>
      </w:r>
      <w:r w:rsidRPr="00C328BB">
        <w:rPr>
          <w:rFonts w:ascii="Calibri" w:eastAsia="宋体" w:hAnsi="Calibri" w:cs="Times New Roman" w:hint="eastAsia"/>
          <w:sz w:val="28"/>
          <w:szCs w:val="28"/>
        </w:rPr>
        <w:t>传染病处）</w:t>
      </w: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Default="00276B2D" w:rsidP="00AD202C">
      <w:pPr>
        <w:ind w:firstLine="560"/>
        <w:jc w:val="left"/>
        <w:rPr>
          <w:rFonts w:ascii="Calibri" w:eastAsia="宋体" w:hAnsi="Calibri" w:cs="Times New Roman" w:hint="eastAsia"/>
          <w:sz w:val="28"/>
          <w:szCs w:val="28"/>
        </w:rPr>
      </w:pPr>
    </w:p>
    <w:p w:rsidR="00276B2D" w:rsidRPr="009513D5" w:rsidRDefault="00276B2D" w:rsidP="00276B2D">
      <w:pPr>
        <w:ind w:firstLine="964"/>
        <w:jc w:val="center"/>
        <w:rPr>
          <w:rFonts w:ascii="仿宋" w:eastAsia="仿宋" w:hAnsi="仿宋" w:hint="eastAsia"/>
          <w:b/>
          <w:sz w:val="48"/>
          <w:szCs w:val="48"/>
        </w:rPr>
      </w:pPr>
      <w:r w:rsidRPr="009513D5">
        <w:rPr>
          <w:rFonts w:ascii="仿宋" w:eastAsia="仿宋" w:hAnsi="仿宋"/>
          <w:b/>
          <w:sz w:val="48"/>
          <w:szCs w:val="48"/>
        </w:rPr>
        <w:lastRenderedPageBreak/>
        <w:t>关于规范开具传染病隔离治愈后</w:t>
      </w:r>
    </w:p>
    <w:p w:rsidR="00276B2D" w:rsidRPr="009513D5" w:rsidRDefault="00276B2D" w:rsidP="00276B2D">
      <w:pPr>
        <w:ind w:firstLine="964"/>
        <w:jc w:val="center"/>
        <w:rPr>
          <w:rFonts w:ascii="仿宋" w:eastAsia="仿宋" w:hAnsi="仿宋" w:hint="eastAsia"/>
          <w:b/>
          <w:sz w:val="48"/>
          <w:szCs w:val="48"/>
        </w:rPr>
      </w:pPr>
      <w:r w:rsidRPr="009513D5">
        <w:rPr>
          <w:rFonts w:ascii="仿宋" w:eastAsia="仿宋" w:hAnsi="仿宋"/>
          <w:b/>
          <w:sz w:val="48"/>
          <w:szCs w:val="48"/>
        </w:rPr>
        <w:t>返校复课证明</w:t>
      </w:r>
      <w:r>
        <w:rPr>
          <w:rFonts w:ascii="仿宋" w:eastAsia="仿宋" w:hAnsi="仿宋"/>
          <w:b/>
          <w:sz w:val="48"/>
          <w:szCs w:val="48"/>
        </w:rPr>
        <w:t>的要求</w:t>
      </w:r>
    </w:p>
    <w:p w:rsidR="00276B2D" w:rsidRPr="009513D5" w:rsidRDefault="00276B2D" w:rsidP="00276B2D">
      <w:pPr>
        <w:ind w:firstLine="600"/>
        <w:jc w:val="center"/>
        <w:rPr>
          <w:rFonts w:ascii="仿宋" w:eastAsia="仿宋" w:hAnsi="仿宋" w:hint="eastAsia"/>
          <w:sz w:val="30"/>
          <w:szCs w:val="30"/>
        </w:rPr>
      </w:pPr>
      <w:r w:rsidRPr="009513D5">
        <w:rPr>
          <w:rFonts w:ascii="仿宋" w:eastAsia="仿宋" w:hAnsi="仿宋" w:hint="eastAsia"/>
          <w:sz w:val="30"/>
          <w:szCs w:val="30"/>
        </w:rPr>
        <w:t>常州市新</w:t>
      </w:r>
      <w:proofErr w:type="gramStart"/>
      <w:r w:rsidRPr="009513D5">
        <w:rPr>
          <w:rFonts w:ascii="仿宋" w:eastAsia="仿宋" w:hAnsi="仿宋" w:hint="eastAsia"/>
          <w:sz w:val="30"/>
          <w:szCs w:val="30"/>
        </w:rPr>
        <w:t>北区魏村中心</w:t>
      </w:r>
      <w:proofErr w:type="gramEnd"/>
      <w:r w:rsidRPr="009513D5">
        <w:rPr>
          <w:rFonts w:ascii="仿宋" w:eastAsia="仿宋" w:hAnsi="仿宋" w:hint="eastAsia"/>
          <w:sz w:val="30"/>
          <w:szCs w:val="30"/>
        </w:rPr>
        <w:t>小学</w:t>
      </w:r>
    </w:p>
    <w:p w:rsidR="007300C2" w:rsidRDefault="007300C2" w:rsidP="007300C2">
      <w:pPr>
        <w:ind w:firstLine="600"/>
        <w:rPr>
          <w:rFonts w:ascii="仿宋" w:eastAsia="仿宋" w:hAnsi="仿宋" w:hint="eastAsia"/>
          <w:sz w:val="30"/>
          <w:szCs w:val="30"/>
        </w:rPr>
      </w:pPr>
    </w:p>
    <w:p w:rsidR="00276B2D" w:rsidRPr="009513D5" w:rsidRDefault="00276B2D" w:rsidP="007300C2">
      <w:pPr>
        <w:ind w:firstLine="560"/>
        <w:rPr>
          <w:rFonts w:ascii="仿宋" w:eastAsia="仿宋" w:hAnsi="仿宋" w:hint="eastAsia"/>
          <w:sz w:val="28"/>
          <w:szCs w:val="28"/>
        </w:rPr>
      </w:pPr>
      <w:r w:rsidRPr="009513D5">
        <w:rPr>
          <w:rFonts w:ascii="仿宋" w:eastAsia="仿宋" w:hAnsi="仿宋" w:hint="eastAsia"/>
          <w:sz w:val="28"/>
          <w:szCs w:val="28"/>
        </w:rPr>
        <w:t>一、2019年市卫生部门与市教育局联合发布的文件截图：</w:t>
      </w:r>
    </w:p>
    <w:p w:rsidR="00276B2D" w:rsidRPr="009513D5" w:rsidRDefault="00276B2D" w:rsidP="00276B2D">
      <w:pPr>
        <w:ind w:firstLine="420"/>
        <w:rPr>
          <w:rFonts w:ascii="仿宋" w:eastAsia="仿宋" w:hAnsi="仿宋" w:hint="eastAsia"/>
        </w:rPr>
      </w:pPr>
      <w:r>
        <w:rPr>
          <w:rFonts w:ascii="仿宋" w:eastAsia="仿宋" w:hAnsi="仿宋"/>
          <w:noProof/>
        </w:rPr>
        <w:drawing>
          <wp:inline distT="0" distB="0" distL="0" distR="0">
            <wp:extent cx="4959350" cy="4959350"/>
            <wp:effectExtent l="19050" t="19050" r="12700" b="12700"/>
            <wp:docPr id="35" name="图片 0" descr="文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文件.jpg"/>
                    <pic:cNvPicPr>
                      <a:picLocks noChangeAspect="1" noChangeArrowheads="1"/>
                    </pic:cNvPicPr>
                  </pic:nvPicPr>
                  <pic:blipFill>
                    <a:blip r:embed="rId6"/>
                    <a:srcRect/>
                    <a:stretch>
                      <a:fillRect/>
                    </a:stretch>
                  </pic:blipFill>
                  <pic:spPr bwMode="auto">
                    <a:xfrm>
                      <a:off x="0" y="0"/>
                      <a:ext cx="4959350" cy="4959350"/>
                    </a:xfrm>
                    <a:prstGeom prst="rect">
                      <a:avLst/>
                    </a:prstGeom>
                    <a:noFill/>
                    <a:ln w="6350" cmpd="sng">
                      <a:solidFill>
                        <a:srgbClr val="000000"/>
                      </a:solidFill>
                      <a:miter lim="800000"/>
                      <a:headEnd/>
                      <a:tailEnd/>
                    </a:ln>
                    <a:effectLst/>
                  </pic:spPr>
                </pic:pic>
              </a:graphicData>
            </a:graphic>
          </wp:inline>
        </w:drawing>
      </w:r>
    </w:p>
    <w:p w:rsidR="00276B2D" w:rsidRPr="008B6E0C" w:rsidRDefault="00276B2D" w:rsidP="00276B2D">
      <w:pPr>
        <w:ind w:firstLine="560"/>
        <w:rPr>
          <w:rFonts w:ascii="仿宋" w:eastAsia="仿宋" w:hAnsi="仿宋" w:hint="eastAsia"/>
          <w:sz w:val="28"/>
          <w:szCs w:val="28"/>
        </w:rPr>
      </w:pPr>
      <w:r w:rsidRPr="009513D5">
        <w:rPr>
          <w:rFonts w:ascii="仿宋" w:eastAsia="仿宋" w:hAnsi="仿宋" w:hint="eastAsia"/>
          <w:sz w:val="28"/>
          <w:szCs w:val="28"/>
        </w:rPr>
        <w:t>文件规定从2019年1月开始，各个学校患有传染病的学生在隔离治疗后，</w:t>
      </w:r>
      <w:r>
        <w:rPr>
          <w:rFonts w:ascii="仿宋" w:eastAsia="仿宋" w:hAnsi="仿宋" w:hint="eastAsia"/>
          <w:sz w:val="28"/>
          <w:szCs w:val="28"/>
        </w:rPr>
        <w:t>回校上课</w:t>
      </w:r>
      <w:r w:rsidRPr="009513D5">
        <w:rPr>
          <w:rFonts w:ascii="仿宋" w:eastAsia="仿宋" w:hAnsi="仿宋" w:hint="eastAsia"/>
          <w:sz w:val="28"/>
          <w:szCs w:val="28"/>
        </w:rPr>
        <w:t>时需要</w:t>
      </w:r>
      <w:r>
        <w:rPr>
          <w:rFonts w:ascii="仿宋" w:eastAsia="仿宋" w:hAnsi="仿宋" w:hint="eastAsia"/>
          <w:sz w:val="28"/>
          <w:szCs w:val="28"/>
        </w:rPr>
        <w:t>持</w:t>
      </w:r>
      <w:r w:rsidRPr="003B365E">
        <w:rPr>
          <w:rFonts w:ascii="黑体" w:eastAsia="黑体" w:hAnsi="黑体" w:hint="eastAsia"/>
          <w:b/>
          <w:sz w:val="28"/>
          <w:szCs w:val="28"/>
        </w:rPr>
        <w:t>正规医院</w:t>
      </w:r>
      <w:r w:rsidRPr="009513D5">
        <w:rPr>
          <w:rFonts w:ascii="仿宋" w:eastAsia="仿宋" w:hAnsi="仿宋" w:hint="eastAsia"/>
          <w:sz w:val="28"/>
          <w:szCs w:val="28"/>
        </w:rPr>
        <w:t>开具统一的《返校复课证明》，并加盖医疗机构的印章和医生签名才能作为有效证明</w:t>
      </w:r>
      <w:r>
        <w:rPr>
          <w:rFonts w:hint="eastAsia"/>
          <w:sz w:val="28"/>
          <w:szCs w:val="28"/>
        </w:rPr>
        <w:t>。</w:t>
      </w:r>
      <w:r w:rsidRPr="003B365E">
        <w:rPr>
          <w:rFonts w:ascii="黑体" w:eastAsia="黑体" w:hAnsi="黑体" w:hint="eastAsia"/>
          <w:b/>
          <w:sz w:val="28"/>
          <w:szCs w:val="28"/>
        </w:rPr>
        <w:t>私人诊所</w:t>
      </w:r>
      <w:r w:rsidRPr="003B365E">
        <w:rPr>
          <w:rFonts w:ascii="仿宋" w:eastAsia="仿宋" w:hAnsi="仿宋" w:hint="eastAsia"/>
          <w:sz w:val="28"/>
          <w:szCs w:val="28"/>
        </w:rPr>
        <w:t>开具的证明无效。</w:t>
      </w:r>
    </w:p>
    <w:p w:rsidR="00276B2D" w:rsidRPr="009513D5" w:rsidRDefault="00276B2D" w:rsidP="00276B2D">
      <w:pPr>
        <w:ind w:firstLine="560"/>
        <w:rPr>
          <w:rFonts w:ascii="仿宋" w:eastAsia="仿宋" w:hAnsi="仿宋" w:hint="eastAsia"/>
          <w:sz w:val="28"/>
          <w:szCs w:val="28"/>
        </w:rPr>
      </w:pPr>
      <w:r w:rsidRPr="009513D5">
        <w:rPr>
          <w:rFonts w:ascii="仿宋" w:eastAsia="仿宋" w:hAnsi="仿宋" w:hint="eastAsia"/>
          <w:sz w:val="28"/>
          <w:szCs w:val="28"/>
        </w:rPr>
        <w:lastRenderedPageBreak/>
        <w:t>二、相关传染病与隔离期参考表</w:t>
      </w:r>
    </w:p>
    <w:p w:rsidR="00276B2D" w:rsidRDefault="00276B2D" w:rsidP="00276B2D">
      <w:pPr>
        <w:pStyle w:val="A6"/>
        <w:pBdr>
          <w:top w:val="none" w:sz="0" w:space="0" w:color="auto"/>
          <w:left w:val="none" w:sz="0" w:space="0" w:color="auto"/>
          <w:bottom w:val="none" w:sz="0" w:space="0" w:color="auto"/>
          <w:right w:val="none" w:sz="0" w:space="0" w:color="auto"/>
        </w:pBdr>
        <w:spacing w:line="560" w:lineRule="exact"/>
        <w:ind w:firstLine="640"/>
        <w:jc w:val="center"/>
        <w:rPr>
          <w:rFonts w:ascii="方正小标宋简体" w:eastAsia="方正小标宋简体"/>
          <w:sz w:val="32"/>
          <w:szCs w:val="32"/>
        </w:rPr>
      </w:pPr>
      <w:r>
        <w:rPr>
          <w:rFonts w:ascii="方正小标宋简体" w:eastAsia="方正小标宋简体" w:hAnsi="方正小标宋_GBK" w:cs="方正小标宋_GBK" w:hint="eastAsia"/>
          <w:sz w:val="32"/>
          <w:szCs w:val="32"/>
          <w:lang w:val="zh-TW" w:eastAsia="zh-TW"/>
        </w:rPr>
        <w:t>常见急性传染病隔离期参考标准</w:t>
      </w:r>
    </w:p>
    <w:tbl>
      <w:tblPr>
        <w:tblW w:w="8943" w:type="dxa"/>
        <w:tblInd w:w="-5" w:type="dxa"/>
        <w:tblLayout w:type="fixed"/>
        <w:tblLook w:val="04A0"/>
      </w:tblPr>
      <w:tblGrid>
        <w:gridCol w:w="2153"/>
        <w:gridCol w:w="6790"/>
      </w:tblGrid>
      <w:tr w:rsidR="00276B2D" w:rsidRPr="008B6E0C" w:rsidTr="00CB66AA">
        <w:trPr>
          <w:trHeight w:val="440"/>
        </w:trPr>
        <w:tc>
          <w:tcPr>
            <w:tcW w:w="2153" w:type="dxa"/>
            <w:tcBorders>
              <w:top w:val="single" w:sz="4" w:space="0" w:color="auto"/>
              <w:left w:val="single" w:sz="4" w:space="0" w:color="auto"/>
              <w:bottom w:val="single" w:sz="4" w:space="0" w:color="auto"/>
              <w:right w:val="single" w:sz="4" w:space="0" w:color="auto"/>
            </w:tcBorders>
            <w:vAlign w:val="center"/>
          </w:tcPr>
          <w:p w:rsidR="00276B2D" w:rsidRDefault="00276B2D" w:rsidP="00CB66AA">
            <w:pPr>
              <w:spacing w:line="400" w:lineRule="exact"/>
              <w:ind w:firstLineChars="0" w:firstLine="0"/>
              <w:jc w:val="center"/>
              <w:rPr>
                <w:rFonts w:ascii="黑体" w:eastAsia="黑体" w:hAnsi="黑体" w:cs="宋体"/>
                <w:bCs/>
                <w:color w:val="000000"/>
              </w:rPr>
            </w:pPr>
            <w:r>
              <w:rPr>
                <w:rFonts w:ascii="黑体" w:eastAsia="黑体" w:hAnsi="黑体" w:cs="宋体" w:hint="eastAsia"/>
                <w:bCs/>
                <w:color w:val="000000"/>
                <w:lang w:eastAsia="zh-TW"/>
              </w:rPr>
              <w:t>病名</w:t>
            </w:r>
          </w:p>
        </w:tc>
        <w:tc>
          <w:tcPr>
            <w:tcW w:w="6790" w:type="dxa"/>
            <w:tcBorders>
              <w:top w:val="single" w:sz="4" w:space="0" w:color="auto"/>
              <w:left w:val="nil"/>
              <w:bottom w:val="single" w:sz="4" w:space="0" w:color="auto"/>
              <w:right w:val="single" w:sz="4" w:space="0" w:color="auto"/>
            </w:tcBorders>
            <w:vAlign w:val="center"/>
          </w:tcPr>
          <w:p w:rsidR="00276B2D" w:rsidRDefault="00276B2D" w:rsidP="00CB66AA">
            <w:pPr>
              <w:spacing w:line="400" w:lineRule="exact"/>
              <w:ind w:firstLine="420"/>
              <w:jc w:val="center"/>
              <w:rPr>
                <w:rFonts w:ascii="黑体" w:eastAsia="黑体" w:hAnsi="黑体" w:cs="宋体"/>
                <w:bCs/>
                <w:color w:val="000000"/>
              </w:rPr>
            </w:pPr>
            <w:r>
              <w:rPr>
                <w:rFonts w:ascii="黑体" w:eastAsia="黑体" w:hAnsi="黑体" w:cs="宋体" w:hint="eastAsia"/>
                <w:bCs/>
                <w:color w:val="000000"/>
                <w:lang w:eastAsia="zh-TW"/>
              </w:rPr>
              <w:t>隔离期</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霍乱</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症状消失后，隔日大便培养连续</w:t>
            </w:r>
            <w:r w:rsidRPr="008B6E0C">
              <w:t>3</w:t>
            </w:r>
            <w:r w:rsidRPr="008B6E0C">
              <w:rPr>
                <w:rFonts w:hint="eastAsia"/>
              </w:rPr>
              <w:t>次阴性或自发病日期后</w:t>
            </w:r>
            <w:r w:rsidRPr="008B6E0C">
              <w:t>14</w:t>
            </w:r>
            <w:r w:rsidRPr="008B6E0C">
              <w:rPr>
                <w:rFonts w:hint="eastAsia"/>
              </w:rPr>
              <w:t>天</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甲肝</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自发病日起隔离</w:t>
            </w:r>
            <w:r w:rsidRPr="008B6E0C">
              <w:t>3</w:t>
            </w:r>
            <w:r w:rsidRPr="008B6E0C">
              <w:rPr>
                <w:rFonts w:hint="eastAsia"/>
              </w:rPr>
              <w:t>周</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戊肝</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自发病日起隔离</w:t>
            </w:r>
            <w:r w:rsidRPr="008B6E0C">
              <w:t>3</w:t>
            </w:r>
            <w:r w:rsidRPr="008B6E0C">
              <w:rPr>
                <w:rFonts w:hint="eastAsia"/>
              </w:rPr>
              <w:t>周</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麻疹</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发病之日起至出疹后</w:t>
            </w:r>
            <w:r w:rsidRPr="008B6E0C">
              <w:t>5</w:t>
            </w:r>
            <w:r w:rsidRPr="008B6E0C">
              <w:rPr>
                <w:rFonts w:hint="eastAsia"/>
              </w:rPr>
              <w:t>日，合并肺炎至出疹后</w:t>
            </w:r>
            <w:r w:rsidRPr="008B6E0C">
              <w:t>10</w:t>
            </w:r>
            <w:r w:rsidRPr="008B6E0C">
              <w:rPr>
                <w:rFonts w:hint="eastAsia"/>
              </w:rPr>
              <w:t>日</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细菌性痢疾</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临床症状消失后</w:t>
            </w:r>
            <w:r w:rsidRPr="008B6E0C">
              <w:t>1</w:t>
            </w:r>
            <w:r w:rsidRPr="008B6E0C">
              <w:rPr>
                <w:rFonts w:hint="eastAsia"/>
              </w:rPr>
              <w:t>周或</w:t>
            </w:r>
            <w:r w:rsidRPr="008B6E0C">
              <w:t>2</w:t>
            </w:r>
            <w:r w:rsidRPr="008B6E0C">
              <w:rPr>
                <w:rFonts w:hint="eastAsia"/>
              </w:rPr>
              <w:t>次（隔日）粪培养阴性</w:t>
            </w:r>
          </w:p>
        </w:tc>
      </w:tr>
      <w:tr w:rsidR="00276B2D" w:rsidRPr="008B6E0C" w:rsidTr="00CB66AA">
        <w:trPr>
          <w:trHeight w:val="325"/>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伤寒</w:t>
            </w:r>
            <w:r w:rsidRPr="008B6E0C">
              <w:t>/</w:t>
            </w:r>
            <w:r w:rsidRPr="008B6E0C">
              <w:rPr>
                <w:rFonts w:hint="eastAsia"/>
              </w:rPr>
              <w:t>副伤寒</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体温正常后</w:t>
            </w:r>
            <w:r w:rsidRPr="008B6E0C">
              <w:t>15</w:t>
            </w:r>
            <w:r w:rsidRPr="008B6E0C">
              <w:rPr>
                <w:rFonts w:hint="eastAsia"/>
              </w:rPr>
              <w:t>日，或症状消失后第</w:t>
            </w:r>
            <w:r w:rsidRPr="008B6E0C">
              <w:t>5</w:t>
            </w:r>
            <w:r w:rsidRPr="008B6E0C">
              <w:rPr>
                <w:rFonts w:hint="eastAsia"/>
              </w:rPr>
              <w:t>日起粪培养</w:t>
            </w:r>
            <w:r w:rsidRPr="008B6E0C">
              <w:t>2</w:t>
            </w:r>
            <w:r w:rsidRPr="008B6E0C">
              <w:rPr>
                <w:rFonts w:hint="eastAsia"/>
              </w:rPr>
              <w:t>次阴性</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流行性脑脊髓膜炎</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症状消失后</w:t>
            </w:r>
            <w:r w:rsidRPr="008B6E0C">
              <w:t>3</w:t>
            </w:r>
            <w:r w:rsidRPr="008B6E0C">
              <w:rPr>
                <w:rFonts w:hint="eastAsia"/>
              </w:rPr>
              <w:t>日，但不少于病后</w:t>
            </w:r>
            <w:r w:rsidRPr="008B6E0C">
              <w:t>7</w:t>
            </w:r>
            <w:r w:rsidRPr="008B6E0C">
              <w:rPr>
                <w:rFonts w:hint="eastAsia"/>
              </w:rPr>
              <w:t>日</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猩红热</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症状</w:t>
            </w:r>
            <w:proofErr w:type="gramStart"/>
            <w:r w:rsidRPr="008B6E0C">
              <w:rPr>
                <w:rFonts w:hint="eastAsia"/>
              </w:rPr>
              <w:t>消失后咽拭</w:t>
            </w:r>
            <w:proofErr w:type="gramEnd"/>
            <w:r w:rsidRPr="008B6E0C">
              <w:rPr>
                <w:rFonts w:hint="eastAsia"/>
              </w:rPr>
              <w:t>培养</w:t>
            </w:r>
            <w:r w:rsidRPr="008B6E0C">
              <w:t>3</w:t>
            </w:r>
            <w:r w:rsidRPr="008B6E0C">
              <w:rPr>
                <w:rFonts w:hint="eastAsia"/>
              </w:rPr>
              <w:t>次阴性或发病后</w:t>
            </w:r>
            <w:r w:rsidRPr="008B6E0C">
              <w:t>7</w:t>
            </w:r>
            <w:r w:rsidRPr="008B6E0C">
              <w:rPr>
                <w:rFonts w:hint="eastAsia"/>
              </w:rPr>
              <w:t>天</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流行性感冒</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退热后</w:t>
            </w:r>
            <w:r w:rsidRPr="008B6E0C">
              <w:t>2</w:t>
            </w:r>
            <w:r w:rsidRPr="008B6E0C">
              <w:rPr>
                <w:rFonts w:hint="eastAsia"/>
              </w:rPr>
              <w:t>日</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风疹</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至出疹后</w:t>
            </w:r>
            <w:r w:rsidRPr="008B6E0C">
              <w:t>5</w:t>
            </w:r>
            <w:r w:rsidRPr="008B6E0C">
              <w:rPr>
                <w:rFonts w:hint="eastAsia"/>
              </w:rPr>
              <w:t>日解除隔离</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流行性腮腺炎</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从发病日起至腮腺肿大完全消退（约</w:t>
            </w:r>
            <w:r w:rsidRPr="008B6E0C">
              <w:t>3</w:t>
            </w:r>
            <w:r w:rsidRPr="008B6E0C">
              <w:rPr>
                <w:rFonts w:hint="eastAsia"/>
              </w:rPr>
              <w:t>周）</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急性出血性结膜炎</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直至眼睛不再有异常分泌物</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手足口病</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发病之日起</w:t>
            </w:r>
            <w:r w:rsidRPr="008B6E0C">
              <w:t>14</w:t>
            </w:r>
            <w:r w:rsidRPr="008B6E0C">
              <w:rPr>
                <w:rFonts w:hint="eastAsia"/>
              </w:rPr>
              <w:t>天或症状消失后</w:t>
            </w:r>
            <w:r w:rsidRPr="008B6E0C">
              <w:t>7</w:t>
            </w:r>
            <w:r w:rsidRPr="008B6E0C">
              <w:rPr>
                <w:rFonts w:hint="eastAsia"/>
              </w:rPr>
              <w:t>天，以两者之间较长者为准</w:t>
            </w:r>
          </w:p>
        </w:tc>
      </w:tr>
      <w:tr w:rsidR="00276B2D" w:rsidRPr="008B6E0C" w:rsidTr="00CB66AA">
        <w:trPr>
          <w:trHeight w:val="629"/>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rPr>
                <w:rFonts w:hint="eastAsia"/>
              </w:rPr>
            </w:pPr>
            <w:proofErr w:type="gramStart"/>
            <w:r w:rsidRPr="008B6E0C">
              <w:rPr>
                <w:rFonts w:hint="eastAsia"/>
              </w:rPr>
              <w:t>诺如病毒</w:t>
            </w:r>
            <w:proofErr w:type="gramEnd"/>
          </w:p>
          <w:p w:rsidR="00276B2D" w:rsidRPr="008B6E0C" w:rsidRDefault="00276B2D" w:rsidP="00CB66AA">
            <w:pPr>
              <w:ind w:firstLineChars="0" w:firstLine="0"/>
              <w:jc w:val="center"/>
            </w:pPr>
            <w:r w:rsidRPr="008B6E0C">
              <w:rPr>
                <w:rFonts w:hint="eastAsia"/>
              </w:rPr>
              <w:t>感染性腹泻</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症状完全消失后</w:t>
            </w:r>
            <w:r w:rsidRPr="008B6E0C">
              <w:t>72</w:t>
            </w:r>
            <w:r w:rsidRPr="008B6E0C">
              <w:rPr>
                <w:rFonts w:hint="eastAsia"/>
              </w:rPr>
              <w:t>小时</w:t>
            </w:r>
          </w:p>
        </w:tc>
      </w:tr>
      <w:tr w:rsidR="00276B2D" w:rsidRPr="008B6E0C" w:rsidTr="00CB66AA">
        <w:trPr>
          <w:trHeight w:val="440"/>
        </w:trPr>
        <w:tc>
          <w:tcPr>
            <w:tcW w:w="2153" w:type="dxa"/>
            <w:tcBorders>
              <w:top w:val="nil"/>
              <w:left w:val="single" w:sz="4" w:space="0" w:color="auto"/>
              <w:bottom w:val="single" w:sz="4" w:space="0" w:color="auto"/>
              <w:right w:val="single" w:sz="4" w:space="0" w:color="auto"/>
            </w:tcBorders>
            <w:vAlign w:val="center"/>
          </w:tcPr>
          <w:p w:rsidR="00276B2D" w:rsidRPr="008B6E0C" w:rsidRDefault="00276B2D" w:rsidP="00CB66AA">
            <w:pPr>
              <w:ind w:firstLineChars="0" w:firstLine="0"/>
              <w:jc w:val="center"/>
            </w:pPr>
            <w:r w:rsidRPr="008B6E0C">
              <w:rPr>
                <w:rFonts w:hint="eastAsia"/>
              </w:rPr>
              <w:t>水痘</w:t>
            </w:r>
          </w:p>
        </w:tc>
        <w:tc>
          <w:tcPr>
            <w:tcW w:w="6790" w:type="dxa"/>
            <w:tcBorders>
              <w:top w:val="nil"/>
              <w:left w:val="nil"/>
              <w:bottom w:val="single" w:sz="4" w:space="0" w:color="auto"/>
              <w:right w:val="single" w:sz="4" w:space="0" w:color="auto"/>
            </w:tcBorders>
            <w:vAlign w:val="center"/>
          </w:tcPr>
          <w:p w:rsidR="00276B2D" w:rsidRPr="008B6E0C" w:rsidRDefault="00276B2D" w:rsidP="00CB66AA">
            <w:pPr>
              <w:ind w:left="420" w:firstLineChars="0" w:firstLine="0"/>
            </w:pPr>
            <w:r w:rsidRPr="008B6E0C">
              <w:rPr>
                <w:rFonts w:hint="eastAsia"/>
              </w:rPr>
              <w:t>水痘疱疹全部干燥结痂为止，或不少于发病后</w:t>
            </w:r>
            <w:r w:rsidRPr="008B6E0C">
              <w:t>2</w:t>
            </w:r>
            <w:r w:rsidRPr="008B6E0C">
              <w:rPr>
                <w:rFonts w:hint="eastAsia"/>
              </w:rPr>
              <w:t>周</w:t>
            </w:r>
          </w:p>
        </w:tc>
      </w:tr>
    </w:tbl>
    <w:p w:rsidR="00276B2D" w:rsidRDefault="00276B2D" w:rsidP="00276B2D">
      <w:pPr>
        <w:pStyle w:val="A6"/>
        <w:pBdr>
          <w:top w:val="none" w:sz="0" w:space="0" w:color="auto"/>
          <w:left w:val="none" w:sz="0" w:space="0" w:color="auto"/>
          <w:bottom w:val="none" w:sz="0" w:space="0" w:color="auto"/>
          <w:right w:val="none" w:sz="0" w:space="0" w:color="auto"/>
        </w:pBdr>
        <w:spacing w:line="560" w:lineRule="exact"/>
        <w:ind w:firstLine="560"/>
        <w:jc w:val="left"/>
        <w:rPr>
          <w:rFonts w:ascii="仿宋" w:eastAsia="仿宋" w:hAnsi="仿宋" w:hint="eastAsia"/>
          <w:sz w:val="28"/>
          <w:szCs w:val="28"/>
        </w:rPr>
      </w:pPr>
      <w:r>
        <w:rPr>
          <w:rFonts w:ascii="仿宋" w:eastAsia="仿宋" w:hAnsi="仿宋"/>
          <w:sz w:val="28"/>
          <w:szCs w:val="28"/>
        </w:rPr>
        <w:t>表格中的传染病隔离期从确诊开始计算</w:t>
      </w:r>
      <w:r>
        <w:rPr>
          <w:rFonts w:ascii="仿宋" w:eastAsia="仿宋" w:hAnsi="仿宋" w:hint="eastAsia"/>
          <w:sz w:val="28"/>
          <w:szCs w:val="28"/>
        </w:rPr>
        <w:t>，</w:t>
      </w:r>
      <w:r>
        <w:rPr>
          <w:rFonts w:ascii="仿宋" w:eastAsia="仿宋" w:hAnsi="仿宋"/>
          <w:sz w:val="28"/>
          <w:szCs w:val="28"/>
        </w:rPr>
        <w:t>不满隔离期的不得返校复课</w:t>
      </w:r>
      <w:r>
        <w:rPr>
          <w:rFonts w:ascii="仿宋" w:eastAsia="仿宋" w:hAnsi="仿宋" w:hint="eastAsia"/>
          <w:sz w:val="28"/>
          <w:szCs w:val="28"/>
        </w:rPr>
        <w:t>。个别家长会因担心自己孩子的学习进度而隐瞒病情，为此要请各家长转变观念，加强意识，身体健康才是最重要的。一旦发现异常及时带孩子去医院诊治，防止传染面扩大。切勿隐瞒病情，一旦引起传染病爆发，上级将依法追究相关违规者的责任，各家长切记，免得带来不必要的麻烦。</w:t>
      </w:r>
    </w:p>
    <w:p w:rsidR="00276B2D" w:rsidRDefault="00276B2D" w:rsidP="00276B2D">
      <w:pPr>
        <w:pStyle w:val="A6"/>
        <w:pBdr>
          <w:top w:val="none" w:sz="0" w:space="0" w:color="auto"/>
          <w:left w:val="none" w:sz="0" w:space="0" w:color="auto"/>
          <w:bottom w:val="none" w:sz="0" w:space="0" w:color="auto"/>
          <w:right w:val="none" w:sz="0" w:space="0" w:color="auto"/>
        </w:pBdr>
        <w:spacing w:line="560" w:lineRule="exact"/>
        <w:ind w:firstLineChars="200" w:firstLine="560"/>
        <w:jc w:val="left"/>
        <w:rPr>
          <w:rFonts w:ascii="仿宋" w:eastAsia="仿宋" w:hAnsi="仿宋" w:hint="eastAsia"/>
          <w:sz w:val="28"/>
          <w:szCs w:val="28"/>
        </w:rPr>
      </w:pPr>
    </w:p>
    <w:p w:rsidR="00276B2D" w:rsidRPr="00276B2D" w:rsidRDefault="00276B2D" w:rsidP="00276B2D">
      <w:pPr>
        <w:pStyle w:val="A6"/>
        <w:pBdr>
          <w:top w:val="none" w:sz="0" w:space="0" w:color="auto"/>
          <w:left w:val="none" w:sz="0" w:space="0" w:color="auto"/>
          <w:bottom w:val="none" w:sz="0" w:space="0" w:color="auto"/>
          <w:right w:val="none" w:sz="0" w:space="0" w:color="auto"/>
        </w:pBdr>
        <w:spacing w:line="560" w:lineRule="exact"/>
        <w:ind w:firstLineChars="200" w:firstLine="560"/>
        <w:jc w:val="left"/>
        <w:rPr>
          <w:rFonts w:ascii="仿宋" w:eastAsia="仿宋" w:hAnsi="仿宋" w:hint="eastAsia"/>
          <w:sz w:val="28"/>
          <w:szCs w:val="28"/>
        </w:rPr>
      </w:pPr>
    </w:p>
    <w:p w:rsidR="00276B2D" w:rsidRDefault="00276B2D" w:rsidP="00276B2D">
      <w:pPr>
        <w:pStyle w:val="A6"/>
        <w:pBdr>
          <w:top w:val="none" w:sz="0" w:space="0" w:color="auto"/>
          <w:left w:val="none" w:sz="0" w:space="0" w:color="auto"/>
          <w:bottom w:val="none" w:sz="0" w:space="0" w:color="auto"/>
          <w:right w:val="none" w:sz="0" w:space="0" w:color="auto"/>
        </w:pBdr>
        <w:spacing w:line="560" w:lineRule="exact"/>
        <w:ind w:firstLineChars="200" w:firstLine="560"/>
        <w:jc w:val="left"/>
        <w:rPr>
          <w:rFonts w:ascii="仿宋" w:eastAsia="仿宋" w:hAnsi="仿宋" w:hint="eastAsia"/>
          <w:sz w:val="28"/>
          <w:szCs w:val="28"/>
        </w:rPr>
      </w:pPr>
      <w:r>
        <w:rPr>
          <w:rFonts w:ascii="仿宋" w:eastAsia="仿宋" w:hAnsi="仿宋" w:hint="eastAsia"/>
          <w:sz w:val="28"/>
          <w:szCs w:val="28"/>
        </w:rPr>
        <w:lastRenderedPageBreak/>
        <w:t>三、返校复课证明单（证明单让医院盖章和医生签字后在学生返校时带给班主任）</w:t>
      </w:r>
    </w:p>
    <w:p w:rsidR="00276B2D" w:rsidRDefault="00276B2D" w:rsidP="00276B2D">
      <w:pPr>
        <w:pStyle w:val="A6"/>
        <w:pBdr>
          <w:top w:val="none" w:sz="0" w:space="0" w:color="auto"/>
          <w:left w:val="none" w:sz="0" w:space="0" w:color="auto"/>
          <w:bottom w:val="none" w:sz="0" w:space="0" w:color="auto"/>
          <w:right w:val="none" w:sz="0" w:space="0" w:color="auto"/>
        </w:pBdr>
        <w:spacing w:line="360" w:lineRule="auto"/>
        <w:ind w:firstLine="720"/>
        <w:jc w:val="center"/>
        <w:rPr>
          <w:rFonts w:ascii="方正小标宋简体" w:eastAsia="方正小标宋简体" w:hAnsi="宋体" w:cs="方正小标宋_GBK"/>
          <w:sz w:val="36"/>
          <w:szCs w:val="36"/>
          <w:lang w:val="zh-TW"/>
        </w:rPr>
      </w:pPr>
      <w:r>
        <w:rPr>
          <w:rFonts w:ascii="方正小标宋简体" w:eastAsia="方正小标宋简体" w:hAnsi="宋体" w:cs="方正小标宋_GBK" w:hint="eastAsia"/>
          <w:sz w:val="36"/>
          <w:szCs w:val="36"/>
          <w:lang w:val="zh-TW" w:eastAsia="zh-TW"/>
        </w:rPr>
        <w:t>返校复课证明</w:t>
      </w:r>
    </w:p>
    <w:p w:rsidR="00276B2D" w:rsidRDefault="00276B2D" w:rsidP="00276B2D">
      <w:pPr>
        <w:pStyle w:val="A6"/>
        <w:pBdr>
          <w:top w:val="none" w:sz="0" w:space="0" w:color="auto"/>
          <w:left w:val="none" w:sz="0" w:space="0" w:color="auto"/>
          <w:bottom w:val="none" w:sz="0" w:space="0" w:color="auto"/>
          <w:right w:val="none" w:sz="0" w:space="0" w:color="auto"/>
        </w:pBdr>
        <w:spacing w:line="360" w:lineRule="auto"/>
        <w:ind w:firstLine="720"/>
        <w:jc w:val="center"/>
        <w:rPr>
          <w:rFonts w:ascii="方正小标宋简体" w:eastAsia="方正小标宋简体" w:hAnsi="方正小标宋_GBK" w:cs="方正小标宋_GBK"/>
          <w:sz w:val="36"/>
          <w:szCs w:val="36"/>
          <w:lang w:val="zh-TW"/>
        </w:rPr>
      </w:pPr>
    </w:p>
    <w:p w:rsidR="00276B2D" w:rsidRPr="009F5B73" w:rsidRDefault="00276B2D" w:rsidP="00276B2D">
      <w:pPr>
        <w:pStyle w:val="A6"/>
        <w:pBdr>
          <w:top w:val="none" w:sz="0" w:space="0" w:color="auto"/>
          <w:left w:val="none" w:sz="0" w:space="0" w:color="auto"/>
          <w:bottom w:val="none" w:sz="0" w:space="0" w:color="auto"/>
          <w:right w:val="none" w:sz="0" w:space="0" w:color="auto"/>
        </w:pBdr>
        <w:spacing w:line="360" w:lineRule="auto"/>
        <w:ind w:firstLine="560"/>
        <w:rPr>
          <w:rFonts w:ascii="仿宋" w:eastAsia="仿宋" w:hAnsi="仿宋" w:cs="仿宋_GB2312"/>
          <w:sz w:val="28"/>
          <w:szCs w:val="28"/>
          <w:u w:val="single"/>
        </w:rPr>
      </w:pPr>
      <w:r>
        <w:rPr>
          <w:rFonts w:ascii="仿宋" w:eastAsia="仿宋" w:hAnsi="仿宋" w:cs="仿宋_GB2312" w:hint="eastAsia"/>
          <w:sz w:val="28"/>
          <w:szCs w:val="28"/>
          <w:lang w:val="zh-TW" w:eastAsia="zh-TW"/>
        </w:rPr>
        <w:t>学校：</w:t>
      </w:r>
      <w:r>
        <w:rPr>
          <w:rFonts w:ascii="仿宋" w:eastAsia="仿宋" w:hAnsi="仿宋" w:cs="仿宋_GB2312" w:hint="eastAsia"/>
          <w:sz w:val="28"/>
          <w:szCs w:val="28"/>
          <w:u w:val="single"/>
          <w:lang w:val="zh-TW"/>
        </w:rPr>
        <w:t xml:space="preserve">                            </w:t>
      </w:r>
    </w:p>
    <w:p w:rsidR="00276B2D" w:rsidRDefault="00276B2D" w:rsidP="00276B2D">
      <w:pPr>
        <w:pStyle w:val="A6"/>
        <w:pBdr>
          <w:top w:val="none" w:sz="0" w:space="0" w:color="auto"/>
          <w:left w:val="none" w:sz="0" w:space="0" w:color="auto"/>
          <w:bottom w:val="none" w:sz="0" w:space="0" w:color="auto"/>
          <w:right w:val="none" w:sz="0" w:space="0" w:color="auto"/>
        </w:pBdr>
        <w:tabs>
          <w:tab w:val="left" w:pos="7088"/>
        </w:tabs>
        <w:spacing w:line="360" w:lineRule="auto"/>
        <w:ind w:firstLine="560"/>
        <w:rPr>
          <w:rFonts w:ascii="仿宋" w:eastAsia="PMingLiU" w:hAnsi="仿宋" w:cs="仿宋_GB2312"/>
          <w:sz w:val="28"/>
          <w:szCs w:val="28"/>
          <w:lang w:val="zh-TW" w:eastAsia="zh-TW"/>
        </w:rPr>
      </w:pPr>
      <w:r>
        <w:rPr>
          <w:rFonts w:ascii="仿宋" w:eastAsia="仿宋" w:hAnsi="仿宋" w:cs="仿宋_GB2312" w:hint="eastAsia"/>
          <w:sz w:val="28"/>
          <w:szCs w:val="28"/>
          <w:lang w:val="zh-TW" w:eastAsia="zh-TW"/>
        </w:rPr>
        <w:t>贵校</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年级</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班学生，性别</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，年龄</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，该学生</w:t>
      </w:r>
    </w:p>
    <w:p w:rsidR="00276B2D" w:rsidRDefault="00276B2D" w:rsidP="00276B2D">
      <w:pPr>
        <w:pStyle w:val="A6"/>
        <w:pBdr>
          <w:top w:val="none" w:sz="0" w:space="0" w:color="auto"/>
          <w:left w:val="none" w:sz="0" w:space="0" w:color="auto"/>
          <w:bottom w:val="none" w:sz="0" w:space="0" w:color="auto"/>
          <w:right w:val="none" w:sz="0" w:space="0" w:color="auto"/>
        </w:pBdr>
        <w:tabs>
          <w:tab w:val="left" w:pos="7088"/>
        </w:tabs>
        <w:spacing w:line="360" w:lineRule="auto"/>
        <w:ind w:firstLine="560"/>
        <w:rPr>
          <w:rFonts w:ascii="仿宋" w:eastAsia="PMingLiU" w:hAnsi="仿宋" w:cs="仿宋_GB2312"/>
          <w:sz w:val="28"/>
          <w:szCs w:val="28"/>
          <w:lang w:val="zh-TW" w:eastAsia="zh-TW"/>
        </w:rPr>
      </w:pPr>
      <w:r>
        <w:rPr>
          <w:rFonts w:ascii="仿宋" w:eastAsia="仿宋" w:hAnsi="仿宋" w:cs="仿宋_GB2312" w:hint="eastAsia"/>
          <w:sz w:val="28"/>
          <w:szCs w:val="28"/>
          <w:lang w:val="zh-TW" w:eastAsia="zh-TW"/>
        </w:rPr>
        <w:t>于</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月</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日发病，诊断为</w:t>
      </w:r>
      <w:r>
        <w:rPr>
          <w:rFonts w:ascii="仿宋" w:eastAsia="仿宋" w:hAnsi="仿宋" w:cs="仿宋_GB2312" w:hint="eastAsia"/>
          <w:sz w:val="28"/>
          <w:szCs w:val="28"/>
          <w:u w:val="single"/>
          <w:lang w:val="zh-TW"/>
        </w:rPr>
        <w:t xml:space="preserve">             </w:t>
      </w:r>
      <w:r>
        <w:rPr>
          <w:rFonts w:ascii="仿宋" w:eastAsia="仿宋" w:hAnsi="仿宋" w:cs="仿宋_GB2312" w:hint="eastAsia"/>
          <w:sz w:val="28"/>
          <w:szCs w:val="28"/>
          <w:lang w:val="zh-TW" w:eastAsia="zh-TW"/>
        </w:rPr>
        <w:t>，现症状已消失，隔离期满，可以返校复课。</w:t>
      </w:r>
    </w:p>
    <w:p w:rsidR="00276B2D" w:rsidRDefault="00276B2D" w:rsidP="00276B2D">
      <w:pPr>
        <w:pStyle w:val="A6"/>
        <w:pBdr>
          <w:top w:val="none" w:sz="0" w:space="0" w:color="auto"/>
          <w:left w:val="none" w:sz="0" w:space="0" w:color="auto"/>
          <w:bottom w:val="none" w:sz="0" w:space="0" w:color="auto"/>
          <w:right w:val="none" w:sz="0" w:space="0" w:color="auto"/>
        </w:pBdr>
        <w:tabs>
          <w:tab w:val="left" w:pos="7088"/>
        </w:tabs>
        <w:spacing w:line="360" w:lineRule="auto"/>
        <w:ind w:firstLine="560"/>
        <w:rPr>
          <w:rFonts w:ascii="仿宋" w:eastAsia="仿宋" w:hAnsi="仿宋" w:cs="仿宋_GB2312"/>
          <w:sz w:val="28"/>
          <w:szCs w:val="28"/>
        </w:rPr>
      </w:pPr>
      <w:r>
        <w:rPr>
          <w:rFonts w:ascii="仿宋" w:eastAsia="仿宋" w:hAnsi="仿宋" w:cs="仿宋_GB2312" w:hint="eastAsia"/>
          <w:sz w:val="28"/>
          <w:szCs w:val="28"/>
          <w:lang w:eastAsia="zh-TW"/>
        </w:rPr>
        <w:t>特此证明。</w:t>
      </w:r>
    </w:p>
    <w:p w:rsidR="00276B2D" w:rsidRDefault="00276B2D" w:rsidP="00276B2D">
      <w:pPr>
        <w:pStyle w:val="A6"/>
        <w:pBdr>
          <w:top w:val="none" w:sz="0" w:space="0" w:color="auto"/>
          <w:left w:val="none" w:sz="0" w:space="0" w:color="auto"/>
          <w:bottom w:val="none" w:sz="0" w:space="0" w:color="auto"/>
          <w:right w:val="none" w:sz="0" w:space="0" w:color="auto"/>
        </w:pBdr>
        <w:tabs>
          <w:tab w:val="left" w:pos="7088"/>
        </w:tabs>
        <w:spacing w:line="360" w:lineRule="auto"/>
        <w:ind w:firstLine="560"/>
        <w:rPr>
          <w:rFonts w:ascii="仿宋" w:eastAsia="仿宋" w:hAnsi="仿宋" w:cs="仿宋_GB2312"/>
          <w:sz w:val="28"/>
          <w:szCs w:val="28"/>
        </w:rPr>
      </w:pPr>
    </w:p>
    <w:p w:rsidR="00276B2D" w:rsidRDefault="00276B2D" w:rsidP="00276B2D">
      <w:pPr>
        <w:pStyle w:val="A6"/>
        <w:pBdr>
          <w:top w:val="none" w:sz="0" w:space="0" w:color="auto"/>
          <w:left w:val="none" w:sz="0" w:space="0" w:color="auto"/>
          <w:bottom w:val="none" w:sz="0" w:space="0" w:color="auto"/>
          <w:right w:val="none" w:sz="0" w:space="0" w:color="auto"/>
        </w:pBdr>
        <w:spacing w:line="360" w:lineRule="auto"/>
        <w:ind w:right="320" w:firstLineChars="1100" w:firstLine="3080"/>
        <w:jc w:val="left"/>
        <w:rPr>
          <w:rFonts w:ascii="仿宋" w:eastAsia="仿宋" w:hAnsi="仿宋" w:cs="仿宋_GB2312"/>
          <w:sz w:val="28"/>
          <w:szCs w:val="28"/>
          <w:lang w:val="zh-TW" w:eastAsia="zh-TW"/>
        </w:rPr>
      </w:pPr>
      <w:r>
        <w:rPr>
          <w:rFonts w:ascii="仿宋" w:eastAsia="仿宋" w:hAnsi="仿宋" w:cs="仿宋_GB2312" w:hint="eastAsia"/>
          <w:sz w:val="28"/>
          <w:szCs w:val="28"/>
          <w:lang w:val="zh-TW" w:eastAsia="zh-TW"/>
        </w:rPr>
        <w:t>医疗机构：</w:t>
      </w:r>
      <w:r>
        <w:rPr>
          <w:rFonts w:ascii="仿宋" w:eastAsia="仿宋" w:hAnsi="仿宋" w:cs="仿宋_GB2312" w:hint="eastAsia"/>
          <w:sz w:val="28"/>
          <w:szCs w:val="28"/>
        </w:rPr>
        <w:t>（盖章）</w:t>
      </w:r>
    </w:p>
    <w:p w:rsidR="00276B2D" w:rsidRDefault="00276B2D" w:rsidP="00276B2D">
      <w:pPr>
        <w:pStyle w:val="A6"/>
        <w:pBdr>
          <w:top w:val="none" w:sz="0" w:space="0" w:color="auto"/>
          <w:left w:val="none" w:sz="0" w:space="0" w:color="auto"/>
          <w:bottom w:val="none" w:sz="0" w:space="0" w:color="auto"/>
          <w:right w:val="none" w:sz="0" w:space="0" w:color="auto"/>
        </w:pBdr>
        <w:spacing w:line="360" w:lineRule="auto"/>
        <w:ind w:right="2240" w:firstLineChars="1100" w:firstLine="3080"/>
        <w:rPr>
          <w:rFonts w:ascii="仿宋" w:eastAsia="仿宋" w:hAnsi="仿宋" w:cs="仿宋_GB2312"/>
          <w:sz w:val="28"/>
          <w:szCs w:val="28"/>
          <w:u w:val="single"/>
        </w:rPr>
      </w:pPr>
      <w:r>
        <w:rPr>
          <w:rFonts w:ascii="仿宋" w:eastAsia="仿宋" w:hAnsi="仿宋" w:cs="仿宋_GB2312" w:hint="eastAsia"/>
          <w:sz w:val="28"/>
          <w:szCs w:val="28"/>
          <w:lang w:val="zh-TW" w:eastAsia="zh-TW"/>
        </w:rPr>
        <w:t>医生签名：</w:t>
      </w:r>
    </w:p>
    <w:p w:rsidR="00276B2D" w:rsidRDefault="00276B2D" w:rsidP="00276B2D">
      <w:pPr>
        <w:pStyle w:val="A6"/>
        <w:pBdr>
          <w:top w:val="none" w:sz="0" w:space="0" w:color="auto"/>
          <w:left w:val="none" w:sz="0" w:space="0" w:color="auto"/>
          <w:bottom w:val="none" w:sz="0" w:space="0" w:color="auto"/>
          <w:right w:val="none" w:sz="0" w:space="0" w:color="auto"/>
        </w:pBdr>
        <w:spacing w:line="360" w:lineRule="auto"/>
        <w:ind w:firstLine="560"/>
        <w:jc w:val="right"/>
        <w:rPr>
          <w:rFonts w:ascii="仿宋" w:eastAsia="仿宋" w:hAnsi="仿宋" w:cs="仿宋_GB2312"/>
          <w:sz w:val="28"/>
          <w:szCs w:val="28"/>
        </w:rPr>
      </w:pPr>
      <w:r>
        <w:rPr>
          <w:rFonts w:ascii="仿宋" w:eastAsia="仿宋" w:hAnsi="仿宋" w:cs="仿宋_GB2312" w:hint="eastAsia"/>
          <w:sz w:val="28"/>
          <w:szCs w:val="28"/>
          <w:lang w:val="zh-TW" w:eastAsia="zh-TW"/>
        </w:rPr>
        <w:t>年</w:t>
      </w:r>
      <w:r>
        <w:rPr>
          <w:rFonts w:ascii="仿宋" w:eastAsia="仿宋" w:hAnsi="仿宋" w:cs="仿宋_GB2312" w:hint="eastAsia"/>
          <w:sz w:val="28"/>
          <w:szCs w:val="28"/>
          <w:lang w:val="zh-TW"/>
        </w:rPr>
        <w:t xml:space="preserve">    </w:t>
      </w:r>
      <w:r>
        <w:rPr>
          <w:rFonts w:ascii="仿宋" w:eastAsia="仿宋" w:hAnsi="仿宋" w:cs="仿宋_GB2312" w:hint="eastAsia"/>
          <w:sz w:val="28"/>
          <w:szCs w:val="28"/>
          <w:lang w:val="zh-TW" w:eastAsia="zh-TW"/>
        </w:rPr>
        <w:t>月</w:t>
      </w:r>
      <w:r>
        <w:rPr>
          <w:rFonts w:ascii="仿宋" w:eastAsia="仿宋" w:hAnsi="仿宋" w:cs="仿宋_GB2312" w:hint="eastAsia"/>
          <w:sz w:val="28"/>
          <w:szCs w:val="28"/>
          <w:lang w:val="zh-TW"/>
        </w:rPr>
        <w:t xml:space="preserve">   </w:t>
      </w:r>
      <w:r>
        <w:rPr>
          <w:rFonts w:ascii="仿宋" w:eastAsia="仿宋" w:hAnsi="仿宋" w:cs="仿宋_GB2312" w:hint="eastAsia"/>
          <w:sz w:val="28"/>
          <w:szCs w:val="28"/>
          <w:lang w:val="zh-TW" w:eastAsia="zh-TW"/>
        </w:rPr>
        <w:t>日</w:t>
      </w:r>
    </w:p>
    <w:p w:rsidR="00276B2D" w:rsidRDefault="00276B2D" w:rsidP="00276B2D">
      <w:pPr>
        <w:ind w:firstLineChars="0" w:firstLine="0"/>
        <w:rPr>
          <w:rFonts w:ascii="宋体" w:cs="宋体"/>
        </w:rPr>
      </w:pPr>
    </w:p>
    <w:p w:rsidR="00276B2D" w:rsidRDefault="00276B2D" w:rsidP="00276B2D">
      <w:pPr>
        <w:ind w:firstLine="420"/>
        <w:rPr>
          <w:rFonts w:ascii="仿宋_GB2312" w:eastAsia="仿宋_GB2312" w:hAnsi="宋体" w:cs="宋体"/>
        </w:rPr>
      </w:pPr>
      <w:r>
        <w:rPr>
          <w:rFonts w:ascii="仿宋_GB2312" w:eastAsia="仿宋_GB2312" w:hAnsi="宋体" w:cs="宋体" w:hint="eastAsia"/>
        </w:rPr>
        <w:t>《中华人民共和国传染病防治法》</w:t>
      </w:r>
    </w:p>
    <w:p w:rsidR="00276B2D" w:rsidRPr="00875E03" w:rsidRDefault="00276B2D" w:rsidP="00276B2D">
      <w:pPr>
        <w:ind w:firstLineChars="300" w:firstLine="630"/>
        <w:rPr>
          <w:rFonts w:ascii="仿宋_GB2312" w:eastAsia="仿宋_GB2312" w:hAnsi="宋体" w:cs="宋体"/>
        </w:rPr>
      </w:pPr>
      <w:r>
        <w:rPr>
          <w:rFonts w:ascii="仿宋_GB2312" w:eastAsia="仿宋_GB2312" w:hAnsi="宋体" w:cs="宋体" w:hint="eastAsia"/>
        </w:rPr>
        <w:t>第六十九条</w:t>
      </w:r>
      <w:r>
        <w:rPr>
          <w:rFonts w:ascii="宋体" w:eastAsia="仿宋_GB2312" w:hAnsi="宋体" w:cs="宋体"/>
        </w:rPr>
        <w:t> </w:t>
      </w:r>
      <w:r>
        <w:rPr>
          <w:rFonts w:ascii="仿宋_GB2312" w:eastAsia="仿宋_GB2312" w:hAnsi="宋体" w:cs="宋体" w:hint="eastAsia"/>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Fonts w:ascii="仿宋_GB2312" w:eastAsia="仿宋_GB2312" w:hAnsi="宋体" w:cs="宋体"/>
        </w:rPr>
        <w:br/>
      </w:r>
      <w:r>
        <w:rPr>
          <w:rFonts w:ascii="仿宋_GB2312" w:eastAsia="仿宋_GB2312" w:hAnsi="宋体" w:cs="宋体" w:hint="eastAsia"/>
        </w:rPr>
        <w:t>第七十七条</w:t>
      </w:r>
      <w:r>
        <w:rPr>
          <w:rFonts w:ascii="宋体" w:eastAsia="仿宋_GB2312" w:hAnsi="宋体" w:cs="宋体"/>
        </w:rPr>
        <w:t> </w:t>
      </w:r>
      <w:r>
        <w:rPr>
          <w:rFonts w:ascii="仿宋_GB2312" w:eastAsia="仿宋_GB2312" w:hAnsi="宋体" w:cs="宋体" w:hint="eastAsia"/>
        </w:rPr>
        <w:t>单位和个人违反本法规定，导致传染病传播、流行，给他人人身、财产造成损害的，应当依法承担民事责任。</w:t>
      </w:r>
    </w:p>
    <w:p w:rsidR="00276B2D" w:rsidRPr="00276B2D" w:rsidRDefault="00276B2D" w:rsidP="00276B2D">
      <w:pPr>
        <w:ind w:firstLineChars="0" w:firstLine="0"/>
        <w:jc w:val="left"/>
        <w:rPr>
          <w:rFonts w:ascii="Calibri" w:eastAsia="宋体" w:hAnsi="Calibri" w:cs="Times New Roman" w:hint="eastAsia"/>
          <w:sz w:val="28"/>
          <w:szCs w:val="28"/>
        </w:rPr>
      </w:pPr>
    </w:p>
    <w:sectPr w:rsidR="00276B2D" w:rsidRPr="00276B2D" w:rsidSect="00D721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6434"/>
    <w:rsid w:val="00247C29"/>
    <w:rsid w:val="00276B2D"/>
    <w:rsid w:val="002C6434"/>
    <w:rsid w:val="007300C2"/>
    <w:rsid w:val="00AD202C"/>
    <w:rsid w:val="00C328BB"/>
    <w:rsid w:val="00CA61A7"/>
    <w:rsid w:val="00D721D4"/>
    <w:rsid w:val="00E710B0"/>
    <w:rsid w:val="00F01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D4"/>
    <w:pPr>
      <w:widowControl w:val="0"/>
      <w:jc w:val="both"/>
    </w:pPr>
  </w:style>
  <w:style w:type="paragraph" w:styleId="2">
    <w:name w:val="heading 2"/>
    <w:basedOn w:val="a"/>
    <w:link w:val="2Char"/>
    <w:qFormat/>
    <w:rsid w:val="00C328BB"/>
    <w:pPr>
      <w:widowControl/>
      <w:spacing w:before="100" w:beforeAutospacing="1" w:after="100" w:afterAutospacing="1" w:line="240" w:lineRule="auto"/>
      <w:ind w:firstLineChars="0" w:firstLine="0"/>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328BB"/>
    <w:rPr>
      <w:strike w:val="0"/>
      <w:dstrike w:val="0"/>
      <w:color w:val="333333"/>
      <w:u w:val="none"/>
      <w:effect w:val="none"/>
    </w:rPr>
  </w:style>
  <w:style w:type="paragraph" w:styleId="a4">
    <w:name w:val="Balloon Text"/>
    <w:basedOn w:val="a"/>
    <w:link w:val="Char"/>
    <w:uiPriority w:val="99"/>
    <w:semiHidden/>
    <w:unhideWhenUsed/>
    <w:rsid w:val="00C328BB"/>
    <w:pPr>
      <w:spacing w:line="240" w:lineRule="auto"/>
    </w:pPr>
    <w:rPr>
      <w:sz w:val="18"/>
      <w:szCs w:val="18"/>
    </w:rPr>
  </w:style>
  <w:style w:type="character" w:customStyle="1" w:styleId="Char">
    <w:name w:val="批注框文本 Char"/>
    <w:basedOn w:val="a0"/>
    <w:link w:val="a4"/>
    <w:uiPriority w:val="99"/>
    <w:semiHidden/>
    <w:rsid w:val="00C328BB"/>
    <w:rPr>
      <w:sz w:val="18"/>
      <w:szCs w:val="18"/>
    </w:rPr>
  </w:style>
  <w:style w:type="character" w:customStyle="1" w:styleId="2Char">
    <w:name w:val="标题 2 Char"/>
    <w:basedOn w:val="a0"/>
    <w:link w:val="2"/>
    <w:rsid w:val="00C328BB"/>
    <w:rPr>
      <w:rFonts w:ascii="宋体" w:eastAsia="宋体" w:hAnsi="宋体" w:cs="宋体"/>
      <w:b/>
      <w:bCs/>
      <w:kern w:val="0"/>
      <w:sz w:val="36"/>
      <w:szCs w:val="36"/>
    </w:rPr>
  </w:style>
  <w:style w:type="paragraph" w:styleId="a5">
    <w:name w:val="List Paragraph"/>
    <w:basedOn w:val="a"/>
    <w:uiPriority w:val="34"/>
    <w:qFormat/>
    <w:rsid w:val="00AD202C"/>
    <w:pPr>
      <w:ind w:firstLine="420"/>
    </w:pPr>
  </w:style>
  <w:style w:type="paragraph" w:customStyle="1" w:styleId="A6">
    <w:name w:val="正文 A"/>
    <w:uiPriority w:val="99"/>
    <w:rsid w:val="00276B2D"/>
    <w:pPr>
      <w:widowControl w:val="0"/>
      <w:pBdr>
        <w:top w:val="none" w:sz="0" w:space="31" w:color="FFFFFF"/>
        <w:left w:val="none" w:sz="0" w:space="31" w:color="FFFFFF"/>
        <w:bottom w:val="none" w:sz="0" w:space="31" w:color="FFFFFF"/>
        <w:right w:val="none" w:sz="0" w:space="31" w:color="FFFFFF"/>
      </w:pBdr>
      <w:spacing w:line="240" w:lineRule="auto"/>
      <w:ind w:firstLineChars="0" w:firstLine="0"/>
      <w:jc w:val="both"/>
    </w:pPr>
    <w:rPr>
      <w:rFonts w:ascii="Times New Roman" w:eastAsia="宋体" w:hAnsi="Times New Roman" w:cs="Times New Roman"/>
      <w:color w:val="000000"/>
      <w:szCs w:val="21"/>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fx120.net/nurse/"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AORAN</dc:creator>
  <cp:lastModifiedBy>AORAN</cp:lastModifiedBy>
  <cp:revision>4</cp:revision>
  <cp:lastPrinted>2019-04-22T02:47:00Z</cp:lastPrinted>
  <dcterms:created xsi:type="dcterms:W3CDTF">2019-04-22T01:01:00Z</dcterms:created>
  <dcterms:modified xsi:type="dcterms:W3CDTF">2019-04-22T03:14:00Z</dcterms:modified>
</cp:coreProperties>
</file>