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b/>
          <w:bCs/>
          <w:sz w:val="36"/>
          <w:szCs w:val="36"/>
          <w:lang w:val="en-US" w:eastAsia="zh-CN"/>
        </w:rPr>
        <w:t>4月份</w:t>
      </w:r>
      <w:r>
        <w:rPr>
          <w:rFonts w:hint="eastAsia"/>
          <w:b/>
          <w:bCs/>
          <w:sz w:val="36"/>
          <w:szCs w:val="36"/>
          <w:lang w:eastAsia="zh-CN"/>
        </w:rPr>
        <w:t>教学反思</w:t>
      </w:r>
    </w:p>
    <w:p>
      <w:pPr>
        <w:spacing w:line="360" w:lineRule="auto"/>
        <w:ind w:firstLine="560" w:firstLineChars="200"/>
        <w:rPr>
          <w:rFonts w:hint="eastAsia"/>
          <w:sz w:val="28"/>
          <w:szCs w:val="28"/>
          <w:lang w:eastAsia="zh-CN"/>
        </w:rPr>
      </w:pPr>
      <w:r>
        <w:rPr>
          <w:rFonts w:hint="eastAsia"/>
          <w:sz w:val="28"/>
          <w:szCs w:val="28"/>
          <w:lang w:eastAsia="zh-CN"/>
        </w:rPr>
        <w:t>本月上完了苏教版二年级下册第二单元科学课《磁铁的吸力》，感触颇深。本节课为苏教版科学二年级下册第二单元“玩磁铁”的第一课，旨在带领学生通过丰富多彩的活动，初步探索磁铁的性质，了解磁铁在生活中的应用，让学生初步意识到科学、技术和社会是有机结合的，科学知识可以帮助我们解决一些实际问题。</w:t>
      </w:r>
    </w:p>
    <w:p>
      <w:pPr>
        <w:spacing w:line="360" w:lineRule="auto"/>
        <w:ind w:firstLine="560" w:firstLineChars="200"/>
        <w:rPr>
          <w:rFonts w:hint="eastAsia"/>
          <w:sz w:val="28"/>
          <w:szCs w:val="28"/>
          <w:lang w:eastAsia="zh-CN"/>
        </w:rPr>
      </w:pPr>
      <w:r>
        <w:rPr>
          <w:rFonts w:hint="eastAsia"/>
          <w:sz w:val="28"/>
          <w:szCs w:val="28"/>
          <w:lang w:eastAsia="zh-CN"/>
        </w:rPr>
        <w:t>二年级的学生好奇心强，喜欢动手实践，更喜欢游戏，对科学探究有浓厚的兴趣。对于磁铁，大部分学生在平时的生活中有所接触，对磁铁能够吸铁也有一点了解，但是这些认识是零散的、片面的。另外二年级学生独立完成探究活动也是比较困难的，因此在活动中既要大胆放手，又要注重引导。</w:t>
      </w:r>
    </w:p>
    <w:p>
      <w:pPr>
        <w:spacing w:line="360" w:lineRule="auto"/>
        <w:ind w:firstLine="560" w:firstLineChars="200"/>
        <w:rPr>
          <w:rFonts w:hint="eastAsia"/>
          <w:sz w:val="28"/>
          <w:szCs w:val="28"/>
          <w:lang w:eastAsia="zh-CN"/>
        </w:rPr>
      </w:pPr>
      <w:r>
        <w:rPr>
          <w:rFonts w:hint="eastAsia"/>
          <w:sz w:val="28"/>
          <w:szCs w:val="28"/>
          <w:lang w:eastAsia="zh-CN"/>
        </w:rPr>
        <w:t>在上完这节课后，我做了深刻的反思和今后的改进方向，主要分成以下几点：</w:t>
      </w:r>
    </w:p>
    <w:p>
      <w:pPr>
        <w:numPr>
          <w:ilvl w:val="0"/>
          <w:numId w:val="1"/>
        </w:numPr>
        <w:spacing w:line="360" w:lineRule="auto"/>
        <w:ind w:firstLine="560" w:firstLineChars="200"/>
        <w:rPr>
          <w:rFonts w:hint="eastAsia"/>
          <w:sz w:val="28"/>
          <w:szCs w:val="28"/>
          <w:lang w:val="en-US" w:eastAsia="zh-CN"/>
        </w:rPr>
      </w:pPr>
      <w:r>
        <w:rPr>
          <w:rFonts w:hint="eastAsia"/>
          <w:sz w:val="28"/>
          <w:szCs w:val="28"/>
          <w:lang w:val="en-US" w:eastAsia="zh-CN"/>
        </w:rPr>
        <w:t>本节课不足之处</w:t>
      </w:r>
    </w:p>
    <w:p>
      <w:pPr>
        <w:spacing w:line="360" w:lineRule="auto"/>
        <w:ind w:firstLine="560" w:firstLineChars="200"/>
        <w:rPr>
          <w:rFonts w:hint="eastAsia"/>
          <w:sz w:val="28"/>
          <w:szCs w:val="28"/>
          <w:lang w:eastAsia="zh-CN"/>
        </w:rPr>
      </w:pPr>
      <w:r>
        <w:rPr>
          <w:rFonts w:hint="eastAsia"/>
          <w:sz w:val="28"/>
          <w:szCs w:val="28"/>
          <w:lang w:val="en-US" w:eastAsia="zh-CN"/>
        </w:rPr>
        <w:t>1.</w:t>
      </w:r>
      <w:r>
        <w:rPr>
          <w:rFonts w:hint="eastAsia"/>
          <w:sz w:val="28"/>
          <w:szCs w:val="28"/>
          <w:lang w:eastAsia="zh-CN"/>
        </w:rPr>
        <w:t>实验材料不足，由于银、锡等材料不足，第一个探究活动中学生没能观察到更多磁铁与物体是否能吸引的现象。</w:t>
      </w:r>
    </w:p>
    <w:p>
      <w:pPr>
        <w:spacing w:line="360" w:lineRule="auto"/>
        <w:ind w:firstLine="560" w:firstLineChars="200"/>
        <w:rPr>
          <w:rFonts w:hint="eastAsia"/>
          <w:sz w:val="28"/>
          <w:szCs w:val="28"/>
          <w:lang w:eastAsia="zh-CN"/>
        </w:rPr>
      </w:pPr>
      <w:r>
        <w:rPr>
          <w:rFonts w:hint="eastAsia"/>
          <w:sz w:val="28"/>
          <w:szCs w:val="28"/>
          <w:lang w:val="en-US" w:eastAsia="zh-CN"/>
        </w:rPr>
        <w:t>2.</w:t>
      </w:r>
      <w:r>
        <w:rPr>
          <w:rFonts w:hint="eastAsia"/>
          <w:sz w:val="28"/>
          <w:szCs w:val="28"/>
          <w:lang w:eastAsia="zh-CN"/>
        </w:rPr>
        <w:t>拓展不足，学生基于本课的知识应拓展到生活中的科学，但课堂上实践时间较紧张，并未给学生充分的时间进行拓展。</w:t>
      </w:r>
    </w:p>
    <w:p>
      <w:pPr>
        <w:spacing w:line="360" w:lineRule="auto"/>
        <w:ind w:firstLine="560" w:firstLineChars="200"/>
        <w:rPr>
          <w:rFonts w:hint="default"/>
          <w:sz w:val="28"/>
          <w:szCs w:val="28"/>
          <w:lang w:val="en-US" w:eastAsia="zh-CN"/>
        </w:rPr>
      </w:pPr>
      <w:r>
        <w:rPr>
          <w:rFonts w:hint="eastAsia"/>
          <w:sz w:val="28"/>
          <w:szCs w:val="28"/>
          <w:lang w:val="en-US" w:eastAsia="zh-CN"/>
        </w:rPr>
        <w:t>3.本节课环节较多，我没有做到环环相扣，环节的递进比较生硬，</w:t>
      </w:r>
      <w:bookmarkStart w:id="0" w:name="_GoBack"/>
      <w:bookmarkEnd w:id="0"/>
      <w:r>
        <w:rPr>
          <w:rFonts w:hint="eastAsia"/>
          <w:sz w:val="28"/>
          <w:szCs w:val="28"/>
          <w:lang w:val="en-US" w:eastAsia="zh-CN"/>
        </w:rPr>
        <w:t>不够精巧。</w:t>
      </w:r>
    </w:p>
    <w:p>
      <w:pPr>
        <w:spacing w:line="360" w:lineRule="auto"/>
        <w:ind w:firstLine="560" w:firstLineChars="200"/>
        <w:rPr>
          <w:rFonts w:hint="default"/>
          <w:sz w:val="28"/>
          <w:szCs w:val="28"/>
          <w:lang w:val="en-US" w:eastAsia="zh-CN"/>
        </w:rPr>
      </w:pPr>
      <w:r>
        <w:rPr>
          <w:rFonts w:hint="eastAsia"/>
          <w:sz w:val="28"/>
          <w:szCs w:val="28"/>
          <w:lang w:val="en-US" w:eastAsia="zh-CN"/>
        </w:rPr>
        <w:t>4.重心较高，应该多让学生交流，让学生自己去选择，思维碰撞并且得到发展。</w:t>
      </w:r>
    </w:p>
    <w:p>
      <w:pPr>
        <w:spacing w:line="360" w:lineRule="auto"/>
        <w:ind w:firstLine="560" w:firstLineChars="200"/>
        <w:rPr>
          <w:rFonts w:hint="eastAsia"/>
          <w:sz w:val="28"/>
          <w:szCs w:val="28"/>
          <w:lang w:eastAsia="zh-CN"/>
        </w:rPr>
      </w:pPr>
      <w:r>
        <w:rPr>
          <w:rFonts w:hint="eastAsia"/>
          <w:sz w:val="28"/>
          <w:szCs w:val="28"/>
          <w:lang w:eastAsia="zh-CN"/>
        </w:rPr>
        <w:t>二、根据低年级学生的特点，选择适合他们年龄的</w:t>
      </w:r>
      <w:r>
        <w:rPr>
          <w:rFonts w:hint="eastAsia"/>
          <w:b/>
          <w:bCs/>
          <w:sz w:val="28"/>
          <w:szCs w:val="28"/>
          <w:lang w:eastAsia="zh-CN"/>
        </w:rPr>
        <w:t>探究方法</w:t>
      </w:r>
    </w:p>
    <w:p>
      <w:pPr>
        <w:spacing w:line="360" w:lineRule="auto"/>
        <w:ind w:firstLine="560" w:firstLineChars="200"/>
        <w:rPr>
          <w:rFonts w:hint="eastAsia"/>
          <w:sz w:val="28"/>
          <w:szCs w:val="28"/>
          <w:lang w:eastAsia="zh-CN"/>
        </w:rPr>
      </w:pPr>
      <w:r>
        <w:rPr>
          <w:rFonts w:hint="eastAsia"/>
          <w:sz w:val="28"/>
          <w:szCs w:val="28"/>
          <w:lang w:eastAsia="zh-CN"/>
        </w:rPr>
        <w:t>1．低年级学生年龄小，有效注意时间段，要使学生在学习活动中始终保持浓厚的兴趣，教学过程就不能以单一的方式进行，本节课采用了游戏、玩、看动画等方法进行教学，调动了学生学习的积极性，激发了学生学习的兴趣。</w:t>
      </w:r>
    </w:p>
    <w:p>
      <w:pPr>
        <w:spacing w:line="360" w:lineRule="auto"/>
        <w:ind w:firstLine="560" w:firstLineChars="200"/>
        <w:rPr>
          <w:rFonts w:hint="eastAsia"/>
          <w:sz w:val="28"/>
          <w:szCs w:val="28"/>
          <w:lang w:eastAsia="zh-CN"/>
        </w:rPr>
      </w:pPr>
      <w:r>
        <w:rPr>
          <w:rFonts w:hint="eastAsia"/>
          <w:sz w:val="28"/>
          <w:szCs w:val="28"/>
          <w:lang w:eastAsia="zh-CN"/>
        </w:rPr>
        <w:t>2．二年级学生写字比较慢，有好多字不会写，因此在探究磁铁能铁、镍等一类物体的性质环节，采用“实物摆放式报告单”，要求学生把认为能被磁铁吸引物品的下方小方块中打钩，这样直观、省时、高效，还易操作，改革实验记录单，符合低年级学生的身心特点；“用简单的语言或画图的方式记录发现”，学生能够选择自己喜欢的方式记录活动发现，也为探究结果的呈现提供了一个自由、开放的空间，体现了学生学习的个性化。</w:t>
      </w:r>
    </w:p>
    <w:p>
      <w:pPr>
        <w:spacing w:line="360" w:lineRule="auto"/>
        <w:ind w:firstLine="560" w:firstLineChars="200"/>
        <w:rPr>
          <w:rFonts w:hint="eastAsia"/>
          <w:sz w:val="28"/>
          <w:szCs w:val="28"/>
          <w:lang w:eastAsia="zh-CN"/>
        </w:rPr>
      </w:pPr>
      <w:r>
        <w:rPr>
          <w:rFonts w:hint="eastAsia"/>
          <w:sz w:val="28"/>
          <w:szCs w:val="28"/>
          <w:lang w:eastAsia="zh-CN"/>
        </w:rPr>
        <w:t>三、让学生</w:t>
      </w:r>
      <w:r>
        <w:rPr>
          <w:rFonts w:hint="eastAsia"/>
          <w:b/>
          <w:bCs/>
          <w:sz w:val="28"/>
          <w:szCs w:val="28"/>
          <w:lang w:eastAsia="zh-CN"/>
        </w:rPr>
        <w:t>带着问题</w:t>
      </w:r>
      <w:r>
        <w:rPr>
          <w:rFonts w:hint="eastAsia"/>
          <w:sz w:val="28"/>
          <w:szCs w:val="28"/>
          <w:lang w:eastAsia="zh-CN"/>
        </w:rPr>
        <w:t>开始学习，带着问题离开教室</w:t>
      </w:r>
    </w:p>
    <w:p>
      <w:pPr>
        <w:spacing w:line="360" w:lineRule="auto"/>
        <w:ind w:firstLine="560" w:firstLineChars="200"/>
        <w:rPr>
          <w:rFonts w:hint="eastAsia"/>
          <w:sz w:val="28"/>
          <w:szCs w:val="28"/>
          <w:lang w:eastAsia="zh-CN"/>
        </w:rPr>
      </w:pPr>
      <w:r>
        <w:rPr>
          <w:rFonts w:hint="eastAsia"/>
          <w:sz w:val="28"/>
          <w:szCs w:val="28"/>
          <w:lang w:eastAsia="zh-CN"/>
        </w:rPr>
        <w:t>课堂40分钟只是一个时间的定量，学生的探究活动往往是一个不可预测的变量，课堂不可能解决学生所有的疑问，让学生带着问题来，带着问题离开教室，也是我们期望的课堂教学的效果。在课堂将要结束时，我提出了课后作业“给你一块可以安装在任意物体上的磁铁，你准备装在什么上面？”旨在保持和延续学生的探究兴趣和欲望，将探究延伸到课后。</w:t>
      </w:r>
    </w:p>
    <w:p>
      <w:pPr>
        <w:spacing w:line="360" w:lineRule="auto"/>
        <w:ind w:firstLine="560" w:firstLineChars="200"/>
        <w:rPr>
          <w:sz w:val="28"/>
          <w:szCs w:val="28"/>
        </w:rPr>
      </w:pPr>
      <w:r>
        <w:rPr>
          <w:rFonts w:hint="eastAsia"/>
          <w:sz w:val="28"/>
          <w:szCs w:val="28"/>
          <w:lang w:eastAsia="zh-CN"/>
        </w:rPr>
        <w:t>课堂虽然结束了，学生对磁铁的探究才刚刚起步，如何保证学生在课外的探究活动真实、有效地开展，也是我要思考和努力的目标。</w:t>
      </w:r>
    </w:p>
    <w:p>
      <w:pPr>
        <w:ind w:firstLine="560" w:firstLineChars="20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E4217"/>
    <w:multiLevelType w:val="singleLevel"/>
    <w:tmpl w:val="52EE42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52D7F"/>
    <w:rsid w:val="03A14B87"/>
    <w:rsid w:val="23486DF3"/>
    <w:rsid w:val="56D53788"/>
    <w:rsid w:val="5B2A382B"/>
    <w:rsid w:val="6625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2019-03-11T00:26:00Z</dcterms:created>
  <dc:creator>科学豆</dc:creator>
  <cp:lastModifiedBy>科学豆</cp:lastModifiedBy>
  <dcterms:modified xsi:type="dcterms:W3CDTF">2019-04-23T07:22:25Z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