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fill="F3F3F3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fill="F3F3F3"/>
        </w:rPr>
        <w:t xml:space="preserve">集智生慧论规划 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fill="F3F3F3"/>
          <w:lang w:eastAsia="zh-CN"/>
        </w:rPr>
        <w:t>专家引领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fill="F3F3F3"/>
        </w:rPr>
        <w:t>促发展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3F3F3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3F3F3"/>
          <w:lang w:eastAsia="zh-CN"/>
        </w:rPr>
        <w:t>——薛家中心小学举行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3F3F3"/>
          <w:lang w:eastAsia="zh-CN"/>
        </w:rPr>
        <w:t>第四轮学校规划总结评估和第五轮三年发展规划论证会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</w:rPr>
        <w:t>为</w:t>
      </w:r>
      <w:r>
        <w:rPr>
          <w:rFonts w:hint="eastAsia" w:ascii="宋体" w:hAnsi="宋体" w:cs="宋体"/>
          <w:sz w:val="24"/>
        </w:rPr>
        <w:t>做好学校三年主动发展规划的启承转合，激活内动力再突破，保持内定力再出发，增强内生力再创生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  <w:lang w:eastAsia="zh-CN"/>
        </w:rPr>
        <w:t>上午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  <w:lang w:eastAsia="zh-CN"/>
        </w:rPr>
        <w:t>新北区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</w:rPr>
        <w:t>薛家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  <w:lang w:eastAsia="zh-CN"/>
        </w:rPr>
        <w:t>中心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</w:rPr>
        <w:t>小学举行了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  <w:lang w:eastAsia="zh-CN"/>
        </w:rPr>
        <w:t>第四轮学校规划总结评估和第五轮三年发展规划的论证会。新北区教育文体局教育处刘江主任，新北区教师发展中心薛辉校长，博爱路小学教育集团巫惠琴校长，新北区罗溪小学殷国伟校长四位专家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受邀莅临指导。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薛小全体行政领导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参加了会议。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2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梳理提炼忆</w:t>
      </w:r>
      <w:r>
        <w:rPr>
          <w:rFonts w:hint="eastAsia" w:asciiTheme="minorEastAsia" w:hAnsiTheme="minorEastAsia" w:cstheme="minorEastAsia"/>
          <w:b/>
          <w:bCs w:val="0"/>
          <w:color w:val="auto"/>
          <w:sz w:val="24"/>
          <w:szCs w:val="24"/>
          <w:lang w:eastAsia="zh-CN"/>
        </w:rPr>
        <w:t>往昔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会议首先由周静副校长从“盘点”、“梳理”、“展望”三个篇章回顾了第四轮学校三年规划践行以来的历练和蜕变。在过去的三年中，薛小能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承继百年老校淳朴团结的优秀品质，以革故鼎新的锐气，以克难攻坚的胆识，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悦纳成长的故事，收获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着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成长的喜悦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eastAsia="zh-CN"/>
        </w:rPr>
        <w:t>汇报了学校在“</w:t>
      </w:r>
      <w:r>
        <w:rPr>
          <w:rFonts w:hint="eastAsia" w:cs="宋体" w:asciiTheme="minorEastAsia" w:hAnsiTheme="minorEastAsia" w:eastAsiaTheme="minorEastAsia"/>
          <w:b w:val="0"/>
          <w:bCs/>
          <w:szCs w:val="21"/>
        </w:rPr>
        <w:t>学校文化和特色项目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eastAsia="zh-CN"/>
        </w:rPr>
        <w:t>”、“</w:t>
      </w:r>
      <w:r>
        <w:rPr>
          <w:rFonts w:hint="eastAsia" w:cs="宋体" w:asciiTheme="minorEastAsia" w:hAnsiTheme="minorEastAsia" w:eastAsiaTheme="minorEastAsia"/>
          <w:b w:val="0"/>
          <w:bCs/>
          <w:szCs w:val="21"/>
        </w:rPr>
        <w:t>管理变革和领导团队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eastAsia="zh-CN"/>
        </w:rPr>
        <w:t>”、</w:t>
      </w:r>
      <w:r>
        <w:rPr>
          <w:rFonts w:hint="eastAsia" w:cs="宋体" w:asciiTheme="minorEastAsia" w:hAnsiTheme="minorEastAsia"/>
          <w:b w:val="0"/>
          <w:bCs/>
          <w:szCs w:val="21"/>
          <w:lang w:eastAsia="zh-CN"/>
        </w:rPr>
        <w:t>“</w:t>
      </w:r>
      <w:r>
        <w:rPr>
          <w:rFonts w:hint="eastAsia" w:cs="宋体" w:asciiTheme="minorEastAsia" w:hAnsiTheme="minorEastAsia" w:eastAsiaTheme="minorEastAsia"/>
          <w:b w:val="0"/>
          <w:bCs/>
          <w:szCs w:val="21"/>
        </w:rPr>
        <w:t>学科教学变革</w:t>
      </w:r>
      <w:r>
        <w:rPr>
          <w:rFonts w:hint="eastAsia" w:cs="宋体" w:asciiTheme="minorEastAsia" w:hAnsiTheme="minorEastAsia"/>
          <w:b w:val="0"/>
          <w:bCs/>
          <w:szCs w:val="21"/>
          <w:lang w:eastAsia="zh-CN"/>
        </w:rPr>
        <w:t>和</w:t>
      </w:r>
      <w:r>
        <w:rPr>
          <w:rFonts w:hint="eastAsia" w:cs="宋体" w:asciiTheme="minorEastAsia" w:hAnsiTheme="minorEastAsia" w:eastAsiaTheme="minorEastAsia"/>
          <w:b w:val="0"/>
          <w:bCs/>
          <w:szCs w:val="21"/>
        </w:rPr>
        <w:t>教师发展</w:t>
      </w:r>
      <w:r>
        <w:rPr>
          <w:rFonts w:hint="eastAsia" w:cs="宋体" w:asciiTheme="minorEastAsia" w:hAnsiTheme="minorEastAsia"/>
          <w:b w:val="0"/>
          <w:bCs/>
          <w:szCs w:val="21"/>
          <w:lang w:eastAsia="zh-CN"/>
        </w:rPr>
        <w:t>”、“学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Cs w:val="21"/>
        </w:rPr>
        <w:t>生工作变革</w:t>
      </w:r>
      <w:r>
        <w:rPr>
          <w:rFonts w:hint="eastAsia" w:cs="宋体" w:asciiTheme="minorEastAsia" w:hAnsiTheme="minorEastAsia"/>
          <w:b w:val="0"/>
          <w:bCs/>
          <w:kern w:val="0"/>
          <w:szCs w:val="21"/>
          <w:lang w:eastAsia="zh-CN"/>
        </w:rPr>
        <w:t>和</w:t>
      </w:r>
      <w:r>
        <w:rPr>
          <w:rFonts w:hint="eastAsia" w:cs="宋体" w:asciiTheme="minorEastAsia" w:hAnsiTheme="minorEastAsia" w:eastAsiaTheme="minorEastAsia"/>
          <w:b w:val="0"/>
          <w:bCs/>
          <w:kern w:val="0"/>
          <w:szCs w:val="21"/>
        </w:rPr>
        <w:t>班主任</w:t>
      </w:r>
      <w:r>
        <w:rPr>
          <w:rFonts w:hint="eastAsia" w:cs="宋体" w:asciiTheme="minorEastAsia" w:hAnsiTheme="minorEastAsia"/>
          <w:b w:val="0"/>
          <w:bCs/>
          <w:kern w:val="0"/>
          <w:szCs w:val="21"/>
          <w:lang w:eastAsia="zh-CN"/>
        </w:rPr>
        <w:t>队伍</w:t>
      </w:r>
      <w:r>
        <w:rPr>
          <w:rFonts w:hint="eastAsia" w:cs="宋体" w:asciiTheme="minorEastAsia" w:hAnsiTheme="minorEastAsia"/>
          <w:b w:val="0"/>
          <w:bCs/>
          <w:szCs w:val="21"/>
          <w:lang w:eastAsia="zh-CN"/>
        </w:rPr>
        <w:t>”等领域中所取得的成绩。</w:t>
      </w:r>
    </w:p>
    <w:p>
      <w:pPr>
        <w:spacing w:line="480" w:lineRule="exact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实地考察巡校园</w:t>
      </w:r>
    </w:p>
    <w:p>
      <w:pPr>
        <w:spacing w:line="400" w:lineRule="exact"/>
        <w:ind w:firstLine="470" w:firstLineChars="196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color w:val="auto"/>
          <w:sz w:val="24"/>
          <w:szCs w:val="24"/>
          <w:lang w:eastAsia="zh-CN"/>
        </w:rPr>
        <w:t>总结</w:t>
      </w:r>
      <w:r>
        <w:rPr>
          <w:rFonts w:hint="eastAsia" w:asciiTheme="minorEastAsia" w:hAnsiTheme="minorEastAsia" w:cstheme="minorEastAsia"/>
          <w:b w:val="0"/>
          <w:bCs/>
          <w:i w:val="0"/>
          <w:iCs w:val="0"/>
          <w:color w:val="auto"/>
          <w:sz w:val="24"/>
          <w:szCs w:val="24"/>
          <w:lang w:eastAsia="zh-CN"/>
        </w:rPr>
        <w:t>旧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color w:val="auto"/>
          <w:sz w:val="24"/>
          <w:szCs w:val="24"/>
          <w:lang w:eastAsia="zh-CN"/>
        </w:rPr>
        <w:t>三年规划之后，专家组一行在盛亚萍校长的带领下，饶有兴趣</w:t>
      </w:r>
      <w:r>
        <w:rPr>
          <w:rFonts w:hint="eastAsia" w:asciiTheme="minorEastAsia" w:hAnsiTheme="minorEastAsia" w:cstheme="minorEastAsia"/>
          <w:b w:val="0"/>
          <w:bCs/>
          <w:i w:val="0"/>
          <w:iCs w:val="0"/>
          <w:color w:val="auto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color w:val="auto"/>
          <w:sz w:val="24"/>
          <w:szCs w:val="24"/>
          <w:lang w:eastAsia="zh-CN"/>
        </w:rPr>
        <w:t>察看了校容校貌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color w:val="auto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专家们在边走边看中不时追问，陪同的薛小行政团队也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详细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地向专家介绍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一校两园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文化统整，整体建构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的思路。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“一坊二墙三庭四季”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环境文化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的整体打造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自然景观与文化思想交相辉映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，让到访的专家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频频点头，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纷纷夸赞薛小能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用浓郁的文化氛围，让校园的每个角落都散发着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eastAsia="zh-CN"/>
        </w:rPr>
        <w:t>“善真”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的气息。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fill="F3F3F3"/>
        </w:rPr>
        <w:t>集智生慧论规划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随后，盛亚萍校长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从学校发展背景分析、指导思想和办学理念、发展目标、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发展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措施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年度目标五个方面对学校新三年的发展规划作了清晰的阐述。盛校长说：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在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新一轮三年规划的蓝图中，我们将继续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传承百年办学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历史，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“善真”文化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为核心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践行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“至善求真，适性扬才”的办学理念，以“新基础教育”研究发力，唤醒生命自觉，努力实现管理、课程、队伍、学生工作等各领域的滚动式发展，全面推进整体变革。</w:t>
      </w:r>
    </w:p>
    <w:p>
      <w:pPr>
        <w:spacing w:line="480" w:lineRule="exact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fill="F3F3F3"/>
          <w:lang w:eastAsia="zh-CN"/>
        </w:rPr>
        <w:t>专家引领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fill="F3F3F3"/>
        </w:rPr>
        <w:t>促发展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汇报结束后，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位专家对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薛小第四轮三年规划总结评估和第五轮三年发展规划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进行了详细点评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。纷纷认为第四轮规划总结中，结构清晰，文字凝练，表达流畅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文化立体架构，重塑形象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形成系列特色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的三年；是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管理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重在整合，创新机制，激活管理动力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的三年；是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课程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重组优化，跨界整合，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进行顶层设计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的三年；是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教研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长程策划，夯实过程，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提升教师素养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的三年；是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班队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以文化人，融通资源，丰富学生活动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的三年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。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第五轮学校三年发展规划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思路清晰、实事求是、措施得力、特色鲜明，文本表述规范合理、有理有据，具有很强的操作性和可行性。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在新一轮规划的蓝图描绘中，学校能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深度挖掘“善真”文化内涵，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努力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实现文化的有机渗透与深度转化；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坚持弘扬办学理念，努力践行“新基础教育”实验研究的价值取向；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清晰学生成长目标，系统架构学校课程图谱；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能基于教师发展现状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清晰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快速打造教师队伍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的策略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重视学校品牌建设，努力构建具有生命活力的现代型学校。</w:t>
      </w:r>
    </w:p>
    <w:p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同时，对于旧三年规划总结和新三年发展规划也提出了高屋建瓴的建议。专家组希望学校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在追溯原点，梳理提炼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中形成具有薛小特色的发展机制和丰富的发展成果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让物化的亮点经验不断滋养学校的再发展。要在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诊断反思和现实重建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中让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文化理念有机渗透和深度转化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到日常；增强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领导团队主动创新和品牌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创建能力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；提升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教师专业发展水平和课程开发能力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；形成系列的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学生成长主题和德育特色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338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聆听了专家们的建议，盛校长说：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感谢专家组的智慧引领，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学校将充分吸纳专家们的意见和建议，对学校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三年发展规划作进一步修订、完善，以规划来引领未来三年学校的全面发展。</w:t>
      </w:r>
    </w:p>
    <w:p>
      <w:pPr>
        <w:pStyle w:val="3"/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338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3F3F3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满载收获，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我们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怀揣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instrText xml:space="preserve"> HYPERLINK "http://www.t262.com/zuowen/mengxiang/1/" \t "_blank"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梦想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fldChar w:fldCharType="end"/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奔向希望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。正视问题，我们继续前行，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锲而不舍。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  <w:t>在专家的引领重建中，全校师生的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</w:rPr>
        <w:t>集智生慧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4"/>
          <w:szCs w:val="24"/>
          <w:shd w:val="clear" w:fill="F3F3F3"/>
          <w:lang w:eastAsia="zh-CN"/>
        </w:rPr>
        <w:t>中，我们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深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信在下一个旅程，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薛小师生的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生命将绽放得更加灿烂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，从而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共同谱写薛小善真新篇章！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0AFE"/>
    <w:rsid w:val="363A0AFE"/>
    <w:rsid w:val="640D1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qFormat/>
    <w:uiPriority w:val="0"/>
    <w:pPr>
      <w:shd w:val="clear" w:color="auto" w:fill="00008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qFormat/>
    <w:uiPriority w:val="0"/>
    <w:rPr>
      <w:color w:val="CC0000"/>
      <w:sz w:val="24"/>
      <w:szCs w:val="24"/>
    </w:rPr>
  </w:style>
  <w:style w:type="character" w:styleId="6">
    <w:name w:val="Hyperlink"/>
    <w:qFormat/>
    <w:uiPriority w:val="0"/>
    <w:rPr>
      <w:color w:val="000000"/>
      <w:u w:val="none"/>
    </w:rPr>
  </w:style>
  <w:style w:type="character" w:customStyle="1" w:styleId="8">
    <w:name w:val="文档结构图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2018-11-15T04:18:00Z</dcterms:created>
  <dc:creator>Administrator</dc:creator>
  <cp:lastModifiedBy>小陈1406888913</cp:lastModifiedBy>
  <dcterms:modified xsi:type="dcterms:W3CDTF">2018-11-15T13:49:01Z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