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ascii="宋体" w:hAnsi="宋体"/>
          <w:sz w:val="24"/>
        </w:rPr>
      </w:pPr>
    </w:p>
    <w:p>
      <w:pPr>
        <w:ind w:firstLine="1920" w:firstLineChars="800"/>
        <w:jc w:val="both"/>
        <w:rPr>
          <w:rFonts w:hint="eastAsia" w:eastAsia="黑体"/>
          <w:b/>
          <w:bCs/>
          <w:sz w:val="32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eastAsia="黑体"/>
          <w:b/>
          <w:bCs/>
          <w:sz w:val="32"/>
        </w:rPr>
        <w:t>卓然独立，越而胜己</w:t>
      </w:r>
    </w:p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新北区薛家中心小学第五轮教师三年主动发展规划表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李文婷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女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1.5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语文</w:t>
      </w:r>
      <w:r>
        <w:rPr>
          <w:rFonts w:hint="eastAsia"/>
          <w:sz w:val="24"/>
          <w:u w:val="single"/>
        </w:rPr>
        <w:t xml:space="preserve">   </w:t>
      </w:r>
    </w:p>
    <w:p>
      <w:pPr>
        <w:spacing w:line="360" w:lineRule="auto"/>
        <w:jc w:val="both"/>
        <w:rPr>
          <w:rFonts w:hint="eastAsia"/>
          <w:sz w:val="24"/>
          <w:u w:val="single"/>
        </w:rPr>
      </w:pPr>
    </w:p>
    <w:tbl>
      <w:tblPr>
        <w:tblStyle w:val="4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 w:firstLine="420"/>
              <w:jc w:val="left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本人201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年6月毕业于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常州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工学院，同年8月来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到常州市新北区薛家中心小学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参加工作。作为一名教师，我觉得自己是幸运的，幸福的。从事教师这个神圣的职业，首先要以学生的发展为己任，树立爱生的思想观念，自身专业得到长足发展，才能有效提升教育质量，使每个学生都能自信而成功地学习和成长。所以我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每天都感到自己肩上担子的沉重，领导的期待，同事的注目，一切都让我不敢懈怠！唯有不断攀登，在自己的专业成长之路上不断向前，认认真真地学习，扎扎实实地实践，不断发展自我，提升自我，才是当务之急。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 w:firstLine="420"/>
              <w:jc w:val="left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并且在参加工作的这短短一年的时间内，我们参加了不少有意义的教师培训活动——2017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新教师培训营，一次次的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名师大课堂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之行让我充分感受到教师这个行业的不易，需要学习很多东西，而我们才刚刚启程。但在这条道路上有不少前辈——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级教师、一线老师在引领着我们，如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级教师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曹燕、一直带领我们前行的沈老师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等等，更让我感受到这个职业薪火相传的力量强大。所以作为年轻一辈的我们应该沿着他们脚印，将教育的优良传统继承下去，并推陈出新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以下是我对自身优缺点的剖析：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 w:firstLine="240" w:firstLineChars="100"/>
              <w:jc w:val="left"/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1、优势：不断学习不断进取则是我一生的追求。平时在同事、领导的支持与指导下，我在教育教学工作方面有了很大的提升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，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我的工作原则是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勤奋好学，善于思索，不断创新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”；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生活的原则是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善待自己，善待他人，乐观向上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”；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做人的原则是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诚实守信、淡薄名利、公私分明、坚持原则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”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。在实施新课程改革的进程中，不断探索创新之路，率先垂范，从而较高质量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/>
              </w:rPr>
              <w:t>地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完成了教育教学任务。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 w:firstLine="420"/>
              <w:jc w:val="left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2、劣势：有时不自信，固步自封，不能及时调整思路，教学经验欠缺。另外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我个人对教育名家及名著的了解还是缺乏的，不能很好借鉴、运用一些名家的教法及观点解释教育现象，在教学研究上缺少科学的理论知识，写作水平较低，很少能抓住教学灵感等写出高质量的教育随笔。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 w:firstLine="420"/>
              <w:jc w:val="left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hd w:val="clear" w:color="auto" w:fill="FFFFFF"/>
              <w:spacing w:before="150" w:line="405" w:lineRule="atLeast"/>
              <w:ind w:left="225" w:firstLine="420"/>
              <w:jc w:val="left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eastAsia" w:ascii="楷体_GB2312" w:eastAsia="楷体_GB2312"/>
              </w:rPr>
            </w:pP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楷体_GB2312" w:eastAsia="楷体_GB2312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vAlign w:val="top"/>
          </w:tcPr>
          <w:p>
            <w:pPr>
              <w:widowControl/>
              <w:shd w:val="clear" w:color="auto" w:fill="FFFFFF"/>
              <w:spacing w:before="150" w:line="405" w:lineRule="atLeast"/>
              <w:ind w:left="225" w:firstLine="420"/>
              <w:jc w:val="left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总的来说分这样几个步骤：抓住平时的点滴时间读书不止，做个学习型教师。找出成长的方向，做个反思型教师。在实践中总结， 做个科研型教师。形成自己独特的教学风格，做个专家型教师。具体又可以分为这样几个方面：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 w:firstLine="420"/>
              <w:jc w:val="left"/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1、作为一名青年教师，务必以现代的教育思想，教育理念为指导，以先进的教育思想、科学的教学原则，正确的教学方法为前提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，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以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立足岗位求作为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”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为己任，不断提升师德修养、转变教学方式、增强教育教学潜力，在学校不断发展的同时，力求超越自我。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多做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”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、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多想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”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、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“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多听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”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，在未来的五年时间中，不断改善自己的课堂教学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；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改善自身的坏习惯，将自己改变成一名主动学习者，使自己成为学生心目中具有亲和力、简单、快乐、幽默的老师。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/>
              <w:jc w:val="left"/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　　2、作为班主任，要摸索全面提升本班学生整体素养的有效途径，深入了解学生，尤其是对学习尖子生的培养及对学习困难生的帮忙上，找出良策，做到因材施教。还要继续进行《学生心理学》的学习和研究，以便更好的与学生沟通交流，为今后的教学工作打下坚实的基础。</w:t>
            </w:r>
          </w:p>
          <w:p>
            <w:pPr>
              <w:widowControl/>
              <w:shd w:val="clear" w:color="auto" w:fill="FFFFFF"/>
              <w:spacing w:before="150" w:line="405" w:lineRule="atLeast"/>
              <w:ind w:left="225"/>
              <w:jc w:val="left"/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　　3、成为教育的研究者和终生学习者，在理论指引下，不断地进行课堂教学实践，努力从新教师向经验型教师过渡。不断反思自己的教育行为，透过实践与理论的对话，超越自己的思维，反思自己的行动，在实践中增强才干。同时，虚心向其他教师、学者、专家请教，在教学模式、教学方法、教学艺术等方面有所突破，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形成</w:t>
            </w:r>
            <w:r>
              <w:rPr>
                <w:rFonts w:ascii="Arial" w:hAnsi="Arial" w:eastAsia="宋体" w:cs="Arial"/>
                <w:color w:val="222222"/>
                <w:kern w:val="0"/>
                <w:sz w:val="24"/>
                <w:szCs w:val="24"/>
              </w:rPr>
              <w:t>一定的规模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，甚至塑造出个人风格。</w:t>
            </w:r>
          </w:p>
          <w:p>
            <w:pPr>
              <w:spacing w:line="4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以反思促发展，做一个反思性教师。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反思是自我提高的阶梯，回头想想，哪里不太好。这样会使我们保持一种积极探究的心态，也会让自己观察研究自己的教学，对自己和他人的行为与观念会有深层的认识。另外，反思是充分挖掘自己专业发展资源的主要方式，因而经常做好读书笔记、写教学反思可以使自己业务水平再上新台阶。</w:t>
            </w:r>
          </w:p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第二年目标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：以实践促发展，做一个研究型教师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实践是经验的积累。所以，我们的成长首先得立足课堂。虽然是短短的40分钟，但是作为驾驭课堂尚且稚嫩的教师，我们需要在不断的实践中提升自己，丰富自己。对此，我对自己提出了两个方面的要求：首先，上好家常课。作为新老师，要一下子把课上很好也不现实，那我们就在自己的家常课中好好锻炼，认真积累。对教材的深入钻研，对教案的精心设计，有对学生的全面了解，有对课堂的灵活掌控。之前前辈和我们说过一个小技巧，每次上课，我们可以把上课过程录下来。我回去录了自己的课，听了听，真的是惨不忍睹。其次，要善于抓住每一次机会展示自己。展示并不等于出风头。一次展示，重要的不是展示的那节课，而是准备的过程。在专家和同行的指导和帮助下，通过一次又一次的实践、反思、再实践、再反思的过程，你的课堂的理解，对教学的认识也会随之升华。而这些是我们在别人身上搬不来也学不会的。我们学校每学期的教研课就是一次很好的展示机会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第三年目标：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以情怀促发展，做一个学生喜欢的老师，跻身于教坛新秀之列。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教育是一项需要献身的职业，也是一个充满爱心的职业。人们都把教师比喻成"人类灵魂的工程师"、"太阳底下最光辉的职业"，这无上的荣誉承载着多少人对我们教师的嘱托，同时也意味着我们的责任之重大。那么要挑起这份重担，我们就需要有为之献身的激情。因为，热爱是最好的老师。只有对这份职业始终怀着一种激情，我们才能正视一切困难与挫折，才能承受一切委屈与压力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widowControl/>
              <w:shd w:val="clear" w:color="auto" w:fill="FFFFFF"/>
              <w:spacing w:before="150" w:line="405" w:lineRule="atLeast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</w:rPr>
              <w:t>1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、教学方面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坚持每月磨一节课，练就自己扎实的基本，逐步形成自己的教学风格。用心参与学校的校本研修活动，认真参加各类教师培训，提高专业知识水平，更新教育教学理念，紧跟时代步伐。备课从备教材、备学生、备自己三方面着手，合理制定每节课教学目标，尽可能预设学生的反映，将教学重点难点细化，并在教学中不断关注；课后及时反思，总结经验与教训，并实施二次备课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借助网上视频资源，每周看一节优秀教师的教学实录，拓宽视野，拓展教学思路;提高自身的教学分析与评价潜力，努力将自己观课评课从形式学习水平提升到有好处学习水平。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用心参加项目组的活动，每学期上两节公开课，透过上课、评课、教学研究等学习平台，听取专家与同行的宝贵意见，提高课堂教学水平。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用心参加校内外各项培训活动，提升自己实践、反思的潜力，并运用于课堂教学中。认真研究教材，把握不同课型的特点，能规范地上好每种课型的课，并在此基础上力争做到创造性地使用教材。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读书方面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阅读4本专业书籍，做好读书笔记，并写好读后感，在校园网上发表。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教育科研方面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用心参与学校项目组活动，探索课堂教学模式，积累资料，进一步提高课堂教学效率，并且坚持每天反思自己的教育教学行为，找出不足，积极客观地面对。及时记录教育教学中的现象、灵感，诉诸于笔端，写出教育案例、故事、论文、随笔等，并坚持投稿，逐步形成自己的教学思想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开展教学研究，撰写有质量的教学论文。充分用好校园网交流平台，在个人教育博客上，坚持写读书笔记和教育随笔。、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4、师德方面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学习先进的班级管理理念，紧跟时代步伐，紧握教育脉搏。注重自身的修养，发挥榜样的潜移默化作用。构建科学的管理模式，学会用心爱护学生，用民主和智慧赢得学生的爱戴、家长的信赖和领导的肯定。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5、其它方面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积极配合、完成上级领导下达的各种教育教学任务。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最后，我认为教育是一个充满智慧和活力的过程，也就意味着教师的专业成长需要付出艰辛的努力。以上规划只是一个开始，我相信我将不断理解新知识、新理念，加强自身素质修养，努力提高自己的专业水平，到达自己的成长目标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  <w:r>
              <w:rPr>
                <w:rFonts w:hint="eastAsia" w:ascii="Arial" w:hAnsi="Arial" w:eastAsia="宋体" w:cs="Arial"/>
                <w:color w:val="222222"/>
                <w:kern w:val="0"/>
                <w:sz w:val="24"/>
                <w:szCs w:val="24"/>
                <w:lang w:val="en-US" w:eastAsia="zh-CN" w:bidi="ar-SA"/>
              </w:rPr>
              <w:t>多给予外出学习的机会。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F1083"/>
    <w:rsid w:val="21CF10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641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2018-10-17T02:50:00Z</dcterms:created>
  <dc:creator>76413</dc:creator>
  <cp:lastModifiedBy>76413</cp:lastModifiedBy>
  <dcterms:modified xsi:type="dcterms:W3CDTF">2018-10-17T02:55:20Z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