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B7" w:rsidRPr="00E277B7" w:rsidRDefault="00E277B7" w:rsidP="00E277B7">
      <w:pPr>
        <w:widowControl/>
        <w:spacing w:line="450" w:lineRule="atLeast"/>
        <w:jc w:val="center"/>
        <w:rPr>
          <w:rFonts w:ascii="微软雅黑" w:eastAsia="微软雅黑" w:hAnsi="宋体" w:cs="宋体"/>
          <w:b/>
          <w:bCs/>
          <w:color w:val="333333"/>
          <w:kern w:val="0"/>
          <w:sz w:val="30"/>
          <w:szCs w:val="30"/>
        </w:rPr>
      </w:pPr>
      <w:r w:rsidRPr="00E277B7">
        <w:rPr>
          <w:rFonts w:ascii="微软雅黑" w:eastAsia="微软雅黑" w:hAnsi="宋体" w:cs="宋体" w:hint="eastAsia"/>
          <w:b/>
          <w:bCs/>
          <w:color w:val="333333"/>
          <w:kern w:val="0"/>
          <w:sz w:val="30"/>
          <w:szCs w:val="30"/>
        </w:rPr>
        <w:t>成于常规，赢在执行，特在创新</w:t>
      </w:r>
    </w:p>
    <w:p w:rsidR="00E277B7" w:rsidRPr="00E277B7" w:rsidRDefault="00E277B7" w:rsidP="00E277B7">
      <w:pPr>
        <w:widowControl/>
        <w:jc w:val="center"/>
        <w:rPr>
          <w:rFonts w:ascii="微软雅黑" w:eastAsia="微软雅黑" w:hAnsi="宋体" w:cs="宋体" w:hint="eastAsia"/>
          <w:color w:val="000000"/>
          <w:kern w:val="0"/>
          <w:sz w:val="18"/>
          <w:szCs w:val="18"/>
        </w:rPr>
      </w:pPr>
      <w:r w:rsidRPr="00E277B7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作者：顾朝霞 </w:t>
      </w:r>
      <w:r w:rsidRPr="00E277B7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E277B7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文章来源：本站原创 </w:t>
      </w:r>
      <w:r w:rsidRPr="00E277B7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E277B7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点击数：103 </w:t>
      </w:r>
      <w:r w:rsidRPr="00E277B7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E277B7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发布时间：2016-10-11 </w:t>
      </w:r>
    </w:p>
    <w:p w:rsidR="00E277B7" w:rsidRPr="00E277B7" w:rsidRDefault="00E277B7" w:rsidP="00E277B7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成于常规，赢在执行，特在创新</w:t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 xml:space="preserve">　　</w:t>
      </w: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2016</w:t>
      </w: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年</w:t>
      </w: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10</w:t>
      </w: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月</w:t>
      </w: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10</w:t>
      </w: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日周一下午</w:t>
      </w: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4:10</w:t>
      </w: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，薛家中心小学全体教师在奥园校区报告厅举行了本月的教师例会。</w:t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会议初，学校青年教师包红玲老师向大家分享了她近期阅读《孩子，你慢慢来》的读书感受，给在座的每一位教师很多的教育启示。</w:t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会议第二版块，吴春燕校长向全体教师反馈了“</w:t>
      </w: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9</w:t>
      </w: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月份值周瞭望”。吴校长用“图说常规”向大家回放了学校师生在早阅读、课堂教学、路队、用餐、课间、卫生等六个方面经常出现的常规现象，并逐一提出了具体的对策跟进。让每一位教师知道，从课堂内到课堂外，必须重视学生的言行举止和行为规范，让教育不留死角。用餐、行走、路队、做操、集会、课间、上课等，都要讲规矩，讲规格，讲品位。常规的养成重在“常”，责在“规”，贵在“实”。会议上，吴校长还与大家一起聚焦了一些教育观点，提醒教师言行要有榜样性、上课要有仪式感、教育要有课程观、工作要有奉献心。她对学校“向善向上，求真求新”文化下的善真课程进行了全面解读，对学校开发的校本课程、主题课程、三精课程也进行了具体介绍。</w:t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会议第三版块，周静校长向全校教师介绍了本月最美的五位“月度人物”。在他们的事迹介绍中，全校教师都感受到这五位月度人物能在平凡的岗位中默默奉献，把工作做到最好。盛校长还特意登台为五位月度人物颁奖，赠送了读书卡。</w:t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 </w:t>
      </w:r>
    </w:p>
    <w:p w:rsidR="00E277B7" w:rsidRPr="00E277B7" w:rsidRDefault="00E277B7" w:rsidP="00E277B7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4953000" cy="3714750"/>
            <wp:effectExtent l="19050" t="0" r="0" b="0"/>
            <wp:docPr id="1" name="图片 1" descr="http://oss.bestcloud.cn/upload/20180901/60b5d105eb1e49f69448c9ae49404712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01/60b5d105eb1e49f69448c9ae49404712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 </w:t>
      </w:r>
    </w:p>
    <w:p w:rsidR="00E277B7" w:rsidRPr="00E277B7" w:rsidRDefault="00E277B7" w:rsidP="00E277B7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4953000" cy="3714750"/>
            <wp:effectExtent l="19050" t="0" r="0" b="0"/>
            <wp:docPr id="2" name="图片 2" descr="http://oss.bestcloud.cn/upload/20180901/a6a6ec16ef7a4c2bbd7da901ee50e7c1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01/a6a6ec16ef7a4c2bbd7da901ee50e7c1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 </w:t>
      </w:r>
    </w:p>
    <w:p w:rsidR="00E277B7" w:rsidRPr="00E277B7" w:rsidRDefault="00E277B7" w:rsidP="00E277B7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4953000" cy="3714750"/>
            <wp:effectExtent l="19050" t="0" r="0" b="0"/>
            <wp:docPr id="3" name="图片 3" descr="http://oss.bestcloud.cn/upload/20180901/64b85da03b5d409299b36938f59f6409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901/64b85da03b5d409299b36938f59f6409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 </w:t>
      </w:r>
    </w:p>
    <w:p w:rsidR="00E277B7" w:rsidRPr="00E277B7" w:rsidRDefault="00E277B7" w:rsidP="00E277B7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4953000" cy="3714750"/>
            <wp:effectExtent l="19050" t="0" r="0" b="0"/>
            <wp:docPr id="4" name="图片 4" descr="http://oss.bestcloud.cn/upload/20180901/34be6565af8b4b43b6f0f47a0463eaae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901/34be6565af8b4b43b6f0f47a0463eaae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p w:rsidR="00E277B7" w:rsidRPr="00E277B7" w:rsidRDefault="00E277B7" w:rsidP="00E277B7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E277B7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p w:rsidR="00077B84" w:rsidRDefault="00077B84">
      <w:pPr>
        <w:rPr>
          <w:rFonts w:hint="eastAsia"/>
        </w:rPr>
      </w:pPr>
    </w:p>
    <w:sectPr w:rsidR="00077B84" w:rsidSect="0007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7B7"/>
    <w:rsid w:val="00077B84"/>
    <w:rsid w:val="00E2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E277B7"/>
    <w:rPr>
      <w:color w:val="999999"/>
      <w:sz w:val="20"/>
      <w:szCs w:val="20"/>
    </w:rPr>
  </w:style>
  <w:style w:type="character" w:styleId="a4">
    <w:name w:val="Strong"/>
    <w:basedOn w:val="a0"/>
    <w:uiPriority w:val="22"/>
    <w:qFormat/>
    <w:rsid w:val="00E277B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277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7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901/9645e02ff6564e32b2100a606f1a3a7c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901/db1cccc0ea9842839bee2768ef8a444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oss.bestcloud.cn/upload/20180901/e9dc560deea74ec0903c22eabdfeb053.jpg" TargetMode="External"/><Relationship Id="rId4" Type="http://schemas.openxmlformats.org/officeDocument/2006/relationships/hyperlink" Target="http://oss.bestcloud.cn/upload/20180901/ecd86b62e4c3402ab50ebb786b187df7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549</Characters>
  <Application>Microsoft Office Word</Application>
  <DocSecurity>0</DocSecurity>
  <Lines>4</Lines>
  <Paragraphs>1</Paragraphs>
  <ScaleCrop>false</ScaleCrop>
  <Company>ms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2018-10-12T11:13:00Z</dcterms:created>
  <dcterms:modified xsi:type="dcterms:W3CDTF">2018-10-12T11:13:00Z</dcterms:modified>
</cp:coreProperties>
</file>