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F2" w:rsidRDefault="000F57F2" w:rsidP="00AD055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食堂安全管理制度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1.</w:t>
      </w:r>
      <w:r w:rsidRPr="00352AFC">
        <w:rPr>
          <w:rFonts w:ascii="宋体" w:hAnsi="宋体" w:hint="eastAsia"/>
          <w:sz w:val="24"/>
          <w:szCs w:val="24"/>
        </w:rPr>
        <w:t>每个职工要牢固树立安全意识，把安全工作放在首位。由班长督促做好食堂安全工作。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2.</w:t>
      </w:r>
      <w:r w:rsidRPr="00352AFC">
        <w:rPr>
          <w:rFonts w:ascii="宋体" w:hAnsi="宋体" w:hint="eastAsia"/>
          <w:sz w:val="24"/>
          <w:szCs w:val="24"/>
        </w:rPr>
        <w:t>食堂工作人员在岗时一律穿好制服，戴好口罩，做到服装整洁，仪表大方。禁止佩戴戒指、耳环等装饰品。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3.</w:t>
      </w:r>
      <w:r w:rsidRPr="00352AFC">
        <w:rPr>
          <w:rFonts w:ascii="宋体" w:hAnsi="宋体" w:hint="eastAsia"/>
          <w:sz w:val="24"/>
          <w:szCs w:val="24"/>
        </w:rPr>
        <w:t>注重个人卫生，注意防病治病，严禁带病上岗。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4.</w:t>
      </w:r>
      <w:r w:rsidRPr="00352AFC">
        <w:rPr>
          <w:rFonts w:ascii="宋体" w:hAnsi="宋体" w:hint="eastAsia"/>
          <w:sz w:val="24"/>
          <w:szCs w:val="24"/>
        </w:rPr>
        <w:t>搞好食堂环境卫生，符合卫生标准要求。物品排放有序，无乱倒乱放现象，严禁混放。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5.</w:t>
      </w:r>
      <w:r w:rsidRPr="00352AFC">
        <w:rPr>
          <w:rFonts w:ascii="宋体" w:hAnsi="宋体" w:hint="eastAsia"/>
          <w:sz w:val="24"/>
          <w:szCs w:val="24"/>
        </w:rPr>
        <w:t>把好食品采购关，每天采购的物品必须认真验收，严禁以次充好，对造成不良后果的将严肃追究当事人的责任。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6.</w:t>
      </w:r>
      <w:r w:rsidRPr="00352AFC">
        <w:rPr>
          <w:rFonts w:ascii="宋体" w:hAnsi="宋体" w:hint="eastAsia"/>
          <w:sz w:val="24"/>
          <w:szCs w:val="24"/>
        </w:rPr>
        <w:t>把好食品烹饪关，饭菜烧熟煮透，保证菜的新鲜与清洁。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7.</w:t>
      </w:r>
      <w:r w:rsidRPr="00352AFC">
        <w:rPr>
          <w:rFonts w:ascii="宋体" w:hAnsi="宋体" w:hint="eastAsia"/>
          <w:sz w:val="24"/>
          <w:szCs w:val="24"/>
        </w:rPr>
        <w:t>每天准时开饭，维持好就餐秩序，防止意外事故发生。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8.</w:t>
      </w:r>
      <w:r w:rsidRPr="00352AFC">
        <w:rPr>
          <w:rFonts w:ascii="宋体" w:hAnsi="宋体" w:hint="eastAsia"/>
          <w:sz w:val="24"/>
          <w:szCs w:val="24"/>
        </w:rPr>
        <w:t>做好餐具、容器的清洗消毒工作。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9.</w:t>
      </w:r>
      <w:r w:rsidRPr="00352AFC">
        <w:rPr>
          <w:rFonts w:ascii="宋体" w:hAnsi="宋体" w:hint="eastAsia"/>
          <w:sz w:val="24"/>
          <w:szCs w:val="24"/>
        </w:rPr>
        <w:t>做好除四害工作，尤其要做好灭蝇、灭鼠工作。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ascii="宋体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10.</w:t>
      </w:r>
      <w:r w:rsidRPr="00352AFC">
        <w:rPr>
          <w:rFonts w:ascii="宋体" w:hAnsi="宋体" w:hint="eastAsia"/>
          <w:sz w:val="24"/>
          <w:szCs w:val="24"/>
        </w:rPr>
        <w:t>水、电、煤气的使用，严格按规程操作，使用完毕及时关闭。每天下班之前检查一遍，确保安全。</w:t>
      </w:r>
    </w:p>
    <w:p w:rsidR="000F57F2" w:rsidRPr="00352AFC" w:rsidRDefault="000F57F2" w:rsidP="00352AFC">
      <w:pPr>
        <w:pStyle w:val="BodyText"/>
        <w:spacing w:after="0" w:line="360" w:lineRule="exact"/>
        <w:ind w:firstLineChars="196" w:firstLine="470"/>
        <w:rPr>
          <w:rFonts w:eastAsia="华文新魏"/>
          <w:sz w:val="24"/>
          <w:szCs w:val="24"/>
        </w:rPr>
      </w:pPr>
      <w:r w:rsidRPr="00352AFC">
        <w:rPr>
          <w:rFonts w:ascii="宋体" w:hAnsi="宋体"/>
          <w:sz w:val="24"/>
          <w:szCs w:val="24"/>
        </w:rPr>
        <w:t>11.</w:t>
      </w:r>
      <w:r w:rsidRPr="00352AFC">
        <w:rPr>
          <w:rFonts w:ascii="宋体" w:hAnsi="宋体" w:hint="eastAsia"/>
          <w:sz w:val="24"/>
          <w:szCs w:val="24"/>
        </w:rPr>
        <w:t>禁止无关人员进入食品操作间。严禁无关人员进入锅炉房。</w:t>
      </w:r>
    </w:p>
    <w:p w:rsidR="000F57F2" w:rsidRDefault="000F57F2" w:rsidP="00AD0553">
      <w:pPr>
        <w:spacing w:line="360" w:lineRule="auto"/>
        <w:rPr>
          <w:rFonts w:eastAsia="华文新魏"/>
        </w:rPr>
      </w:pPr>
    </w:p>
    <w:p w:rsidR="000F57F2" w:rsidRDefault="000F57F2" w:rsidP="00AD0553">
      <w:pPr>
        <w:spacing w:line="360" w:lineRule="auto"/>
        <w:rPr>
          <w:rFonts w:eastAsia="华文新魏"/>
        </w:rPr>
      </w:pPr>
    </w:p>
    <w:p w:rsidR="000F57F2" w:rsidRDefault="000F57F2" w:rsidP="00AD0553">
      <w:pPr>
        <w:spacing w:line="360" w:lineRule="auto"/>
        <w:rPr>
          <w:rFonts w:eastAsia="华文新魏"/>
        </w:rPr>
      </w:pPr>
    </w:p>
    <w:sectPr w:rsidR="000F57F2" w:rsidSect="00712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433" w:h="14742"/>
      <w:pgMar w:top="1247" w:right="1077" w:bottom="1247" w:left="1077" w:header="851" w:footer="992" w:gutter="0"/>
      <w:pgNumType w:start="9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F2" w:rsidRDefault="000F57F2" w:rsidP="00712388">
      <w:r>
        <w:separator/>
      </w:r>
    </w:p>
  </w:endnote>
  <w:endnote w:type="continuationSeparator" w:id="0">
    <w:p w:rsidR="000F57F2" w:rsidRDefault="000F57F2" w:rsidP="0071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2" w:rsidRDefault="000F57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7F2" w:rsidRDefault="000F57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2" w:rsidRDefault="000F57F2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t xml:space="preserve">— </w:t>
    </w: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>
      <w:rPr>
        <w:rStyle w:val="PageNumber"/>
        <w:noProof/>
        <w:sz w:val="21"/>
      </w:rPr>
      <w:t>93</w:t>
    </w:r>
    <w:r>
      <w:rPr>
        <w:rStyle w:val="PageNumber"/>
        <w:sz w:val="21"/>
      </w:rPr>
      <w:fldChar w:fldCharType="end"/>
    </w:r>
    <w:r>
      <w:rPr>
        <w:rStyle w:val="PageNumber"/>
        <w:sz w:val="21"/>
      </w:rPr>
      <w:t xml:space="preserve"> —</w:t>
    </w:r>
  </w:p>
  <w:p w:rsidR="000F57F2" w:rsidRDefault="000F57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2" w:rsidRDefault="000F57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F2" w:rsidRDefault="000F57F2" w:rsidP="00712388">
      <w:r>
        <w:separator/>
      </w:r>
    </w:p>
  </w:footnote>
  <w:footnote w:type="continuationSeparator" w:id="0">
    <w:p w:rsidR="000F57F2" w:rsidRDefault="000F57F2" w:rsidP="0071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2" w:rsidRDefault="000F57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2" w:rsidRDefault="000F57F2" w:rsidP="00352AF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2" w:rsidRDefault="000F57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553"/>
    <w:rsid w:val="000047FD"/>
    <w:rsid w:val="000F57F2"/>
    <w:rsid w:val="00306AA5"/>
    <w:rsid w:val="00352AFC"/>
    <w:rsid w:val="005B136A"/>
    <w:rsid w:val="006322BA"/>
    <w:rsid w:val="00712388"/>
    <w:rsid w:val="00762948"/>
    <w:rsid w:val="00AD0553"/>
    <w:rsid w:val="00D9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5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D055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D0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D0553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D0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0553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39C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龙行天下</cp:lastModifiedBy>
  <cp:revision>3</cp:revision>
  <dcterms:created xsi:type="dcterms:W3CDTF">2016-07-18T01:55:00Z</dcterms:created>
  <dcterms:modified xsi:type="dcterms:W3CDTF">2016-07-23T13:29:00Z</dcterms:modified>
</cp:coreProperties>
</file>