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857" w:rsidRPr="00956236" w:rsidRDefault="00A934B9" w:rsidP="00956236">
      <w:pPr>
        <w:jc w:val="center"/>
        <w:rPr>
          <w:b/>
          <w:sz w:val="28"/>
          <w:szCs w:val="28"/>
        </w:rPr>
      </w:pPr>
      <w:r w:rsidRPr="00956236">
        <w:rPr>
          <w:rFonts w:hint="eastAsia"/>
          <w:b/>
          <w:sz w:val="28"/>
          <w:szCs w:val="28"/>
        </w:rPr>
        <w:t>常州市</w:t>
      </w:r>
      <w:r w:rsidR="00727AB5">
        <w:rPr>
          <w:rFonts w:hint="eastAsia"/>
          <w:b/>
          <w:sz w:val="28"/>
          <w:szCs w:val="28"/>
        </w:rPr>
        <w:t>新北区</w:t>
      </w:r>
      <w:r w:rsidRPr="00956236">
        <w:rPr>
          <w:rFonts w:hint="eastAsia"/>
          <w:b/>
          <w:sz w:val="28"/>
          <w:szCs w:val="28"/>
        </w:rPr>
        <w:t>九里小学</w:t>
      </w:r>
      <w:r w:rsidRPr="00956236">
        <w:rPr>
          <w:rFonts w:hint="eastAsia"/>
          <w:b/>
          <w:sz w:val="28"/>
          <w:szCs w:val="28"/>
        </w:rPr>
        <w:t>2019</w:t>
      </w:r>
      <w:r w:rsidRPr="00956236">
        <w:rPr>
          <w:rFonts w:hint="eastAsia"/>
          <w:b/>
          <w:sz w:val="28"/>
          <w:szCs w:val="28"/>
        </w:rPr>
        <w:t>年春季食品安全风险隐患排查记载表</w:t>
      </w:r>
    </w:p>
    <w:tbl>
      <w:tblPr>
        <w:tblStyle w:val="a3"/>
        <w:tblW w:w="0" w:type="auto"/>
        <w:tblLook w:val="04A0"/>
      </w:tblPr>
      <w:tblGrid>
        <w:gridCol w:w="675"/>
        <w:gridCol w:w="1985"/>
        <w:gridCol w:w="5103"/>
        <w:gridCol w:w="765"/>
      </w:tblGrid>
      <w:tr w:rsidR="00956236" w:rsidTr="00956236">
        <w:tc>
          <w:tcPr>
            <w:tcW w:w="675" w:type="dxa"/>
            <w:vAlign w:val="center"/>
          </w:tcPr>
          <w:p w:rsidR="00956236" w:rsidRPr="00956236" w:rsidRDefault="00956236" w:rsidP="00956236">
            <w:pPr>
              <w:jc w:val="center"/>
              <w:rPr>
                <w:b/>
              </w:rPr>
            </w:pPr>
            <w:r w:rsidRPr="00956236">
              <w:rPr>
                <w:rFonts w:hint="eastAsia"/>
                <w:b/>
              </w:rPr>
              <w:t>序号</w:t>
            </w:r>
          </w:p>
        </w:tc>
        <w:tc>
          <w:tcPr>
            <w:tcW w:w="1985" w:type="dxa"/>
            <w:vAlign w:val="center"/>
          </w:tcPr>
          <w:p w:rsidR="00956236" w:rsidRPr="00956236" w:rsidRDefault="00956236" w:rsidP="00956236">
            <w:pPr>
              <w:jc w:val="center"/>
              <w:rPr>
                <w:b/>
              </w:rPr>
            </w:pPr>
            <w:r w:rsidRPr="00956236">
              <w:rPr>
                <w:rFonts w:hint="eastAsia"/>
                <w:b/>
              </w:rPr>
              <w:t>项目</w:t>
            </w:r>
          </w:p>
        </w:tc>
        <w:tc>
          <w:tcPr>
            <w:tcW w:w="5103" w:type="dxa"/>
            <w:vAlign w:val="center"/>
          </w:tcPr>
          <w:p w:rsidR="00956236" w:rsidRPr="00956236" w:rsidRDefault="00956236" w:rsidP="00956236">
            <w:pPr>
              <w:jc w:val="center"/>
              <w:rPr>
                <w:b/>
              </w:rPr>
            </w:pPr>
            <w:r w:rsidRPr="00956236">
              <w:rPr>
                <w:rFonts w:hint="eastAsia"/>
                <w:b/>
              </w:rPr>
              <w:t>内容</w:t>
            </w:r>
          </w:p>
        </w:tc>
        <w:tc>
          <w:tcPr>
            <w:tcW w:w="765" w:type="dxa"/>
            <w:vAlign w:val="center"/>
          </w:tcPr>
          <w:p w:rsidR="00956236" w:rsidRPr="00956236" w:rsidRDefault="00956236" w:rsidP="00956236">
            <w:pPr>
              <w:jc w:val="center"/>
              <w:rPr>
                <w:rFonts w:hint="eastAsia"/>
                <w:b/>
              </w:rPr>
            </w:pPr>
            <w:r w:rsidRPr="00956236">
              <w:rPr>
                <w:rFonts w:hint="eastAsia"/>
                <w:b/>
              </w:rPr>
              <w:t>检查</w:t>
            </w:r>
          </w:p>
          <w:p w:rsidR="00956236" w:rsidRPr="00956236" w:rsidRDefault="00956236" w:rsidP="00956236">
            <w:pPr>
              <w:jc w:val="center"/>
              <w:rPr>
                <w:b/>
              </w:rPr>
            </w:pPr>
            <w:r w:rsidRPr="00956236">
              <w:rPr>
                <w:rFonts w:hint="eastAsia"/>
                <w:b/>
              </w:rPr>
              <w:t>情况</w:t>
            </w:r>
          </w:p>
        </w:tc>
      </w:tr>
      <w:tr w:rsidR="00956236" w:rsidTr="00956236">
        <w:tc>
          <w:tcPr>
            <w:tcW w:w="675" w:type="dxa"/>
            <w:vMerge w:val="restart"/>
            <w:vAlign w:val="center"/>
          </w:tcPr>
          <w:p w:rsidR="00956236" w:rsidRPr="00956236" w:rsidRDefault="00956236" w:rsidP="00956236">
            <w:pPr>
              <w:jc w:val="center"/>
              <w:rPr>
                <w:b/>
              </w:rPr>
            </w:pPr>
            <w:r w:rsidRPr="00956236">
              <w:rPr>
                <w:rFonts w:hint="eastAsia"/>
                <w:b/>
              </w:rPr>
              <w:t>一</w:t>
            </w:r>
          </w:p>
        </w:tc>
        <w:tc>
          <w:tcPr>
            <w:tcW w:w="1985" w:type="dxa"/>
            <w:vMerge w:val="restart"/>
            <w:vAlign w:val="center"/>
          </w:tcPr>
          <w:p w:rsidR="00956236" w:rsidRPr="00956236" w:rsidRDefault="00956236" w:rsidP="00956236">
            <w:pPr>
              <w:jc w:val="center"/>
              <w:rPr>
                <w:b/>
              </w:rPr>
            </w:pPr>
            <w:r w:rsidRPr="00956236">
              <w:rPr>
                <w:rFonts w:hint="eastAsia"/>
                <w:b/>
              </w:rPr>
              <w:t>管理制度健全情况</w:t>
            </w:r>
          </w:p>
        </w:tc>
        <w:tc>
          <w:tcPr>
            <w:tcW w:w="5103" w:type="dxa"/>
          </w:tcPr>
          <w:p w:rsidR="00956236" w:rsidRPr="008B0277" w:rsidRDefault="00956236" w:rsidP="008B0277">
            <w:pPr>
              <w:rPr>
                <w:b/>
                <w:sz w:val="18"/>
                <w:szCs w:val="18"/>
              </w:rPr>
            </w:pPr>
            <w:r w:rsidRPr="008B0277">
              <w:rPr>
                <w:rFonts w:hint="eastAsia"/>
                <w:b/>
                <w:sz w:val="18"/>
                <w:szCs w:val="18"/>
              </w:rPr>
              <w:t>1.</w:t>
            </w:r>
            <w:r w:rsidRPr="008B0277">
              <w:rPr>
                <w:rFonts w:hint="eastAsia"/>
                <w:b/>
                <w:sz w:val="18"/>
                <w:szCs w:val="18"/>
              </w:rPr>
              <w:t>是否建立健全</w:t>
            </w:r>
            <w:r w:rsidR="008B0277" w:rsidRPr="008B0277">
              <w:rPr>
                <w:rFonts w:hint="eastAsia"/>
                <w:b/>
                <w:sz w:val="18"/>
                <w:szCs w:val="18"/>
              </w:rPr>
              <w:t>合法合规的</w:t>
            </w:r>
            <w:r w:rsidRPr="008B0277">
              <w:rPr>
                <w:rFonts w:hint="eastAsia"/>
                <w:b/>
                <w:sz w:val="18"/>
                <w:szCs w:val="18"/>
              </w:rPr>
              <w:t>食品安全管理和责任制度。</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8B0277" w:rsidRDefault="008B0277">
            <w:pPr>
              <w:rPr>
                <w:b/>
                <w:sz w:val="18"/>
                <w:szCs w:val="18"/>
              </w:rPr>
            </w:pPr>
            <w:r w:rsidRPr="008B0277">
              <w:rPr>
                <w:rFonts w:hint="eastAsia"/>
                <w:b/>
                <w:sz w:val="18"/>
                <w:szCs w:val="18"/>
              </w:rPr>
              <w:t>2.</w:t>
            </w:r>
            <w:r w:rsidRPr="008B0277">
              <w:rPr>
                <w:rFonts w:hint="eastAsia"/>
                <w:b/>
                <w:sz w:val="18"/>
                <w:szCs w:val="18"/>
              </w:rPr>
              <w:t>是否明确每个岗位的食品安全责任和要求。</w:t>
            </w:r>
          </w:p>
        </w:tc>
        <w:tc>
          <w:tcPr>
            <w:tcW w:w="765" w:type="dxa"/>
          </w:tcPr>
          <w:p w:rsidR="00956236" w:rsidRDefault="00956236"/>
        </w:tc>
      </w:tr>
      <w:tr w:rsidR="00956236" w:rsidTr="00956236">
        <w:tc>
          <w:tcPr>
            <w:tcW w:w="675" w:type="dxa"/>
            <w:vMerge w:val="restart"/>
            <w:vAlign w:val="center"/>
          </w:tcPr>
          <w:p w:rsidR="00956236" w:rsidRPr="00956236" w:rsidRDefault="00956236" w:rsidP="00956236">
            <w:pPr>
              <w:jc w:val="center"/>
              <w:rPr>
                <w:b/>
              </w:rPr>
            </w:pPr>
            <w:r w:rsidRPr="00956236">
              <w:rPr>
                <w:rFonts w:hint="eastAsia"/>
                <w:b/>
              </w:rPr>
              <w:t>二</w:t>
            </w:r>
          </w:p>
        </w:tc>
        <w:tc>
          <w:tcPr>
            <w:tcW w:w="1985" w:type="dxa"/>
            <w:vMerge w:val="restart"/>
            <w:vAlign w:val="center"/>
          </w:tcPr>
          <w:p w:rsidR="00956236" w:rsidRPr="00956236" w:rsidRDefault="00956236" w:rsidP="00956236">
            <w:pPr>
              <w:jc w:val="center"/>
              <w:rPr>
                <w:b/>
              </w:rPr>
            </w:pPr>
            <w:r w:rsidRPr="00956236">
              <w:rPr>
                <w:rFonts w:hint="eastAsia"/>
                <w:b/>
              </w:rPr>
              <w:t>管理工作执行情况</w:t>
            </w:r>
          </w:p>
        </w:tc>
        <w:tc>
          <w:tcPr>
            <w:tcW w:w="5103" w:type="dxa"/>
          </w:tcPr>
          <w:p w:rsidR="00956236" w:rsidRPr="008B0277" w:rsidRDefault="008B0277">
            <w:pPr>
              <w:rPr>
                <w:b/>
              </w:rPr>
            </w:pPr>
            <w:r w:rsidRPr="008B0277">
              <w:rPr>
                <w:rFonts w:hint="eastAsia"/>
                <w:b/>
              </w:rPr>
              <w:t>3.</w:t>
            </w:r>
            <w:r w:rsidRPr="008B0277">
              <w:rPr>
                <w:rFonts w:hint="eastAsia"/>
                <w:b/>
              </w:rPr>
              <w:t>是否落实食品安全校长责任制。</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8B0277" w:rsidRDefault="008B0277">
            <w:pPr>
              <w:rPr>
                <w:b/>
              </w:rPr>
            </w:pPr>
            <w:r w:rsidRPr="008B0277">
              <w:rPr>
                <w:rFonts w:hint="eastAsia"/>
                <w:b/>
              </w:rPr>
              <w:t>4.</w:t>
            </w:r>
            <w:r w:rsidRPr="008B0277">
              <w:rPr>
                <w:rFonts w:hint="eastAsia"/>
                <w:b/>
              </w:rPr>
              <w:t>是否建立食品安全管理机构，配备食品安全管理员。</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8B0277" w:rsidRDefault="008B0277">
            <w:pPr>
              <w:rPr>
                <w:b/>
              </w:rPr>
            </w:pPr>
            <w:r w:rsidRPr="008B0277">
              <w:rPr>
                <w:rFonts w:hint="eastAsia"/>
                <w:b/>
              </w:rPr>
              <w:t>5.</w:t>
            </w:r>
            <w:r w:rsidRPr="008B0277">
              <w:rPr>
                <w:rFonts w:hint="eastAsia"/>
                <w:b/>
              </w:rPr>
              <w:t>是否定期检查学校食品安全工作。</w:t>
            </w:r>
          </w:p>
        </w:tc>
        <w:tc>
          <w:tcPr>
            <w:tcW w:w="765" w:type="dxa"/>
          </w:tcPr>
          <w:p w:rsidR="00956236" w:rsidRDefault="00956236"/>
        </w:tc>
      </w:tr>
      <w:tr w:rsidR="00956236" w:rsidTr="00956236">
        <w:tc>
          <w:tcPr>
            <w:tcW w:w="675" w:type="dxa"/>
            <w:vMerge w:val="restart"/>
            <w:vAlign w:val="center"/>
          </w:tcPr>
          <w:p w:rsidR="00956236" w:rsidRPr="00956236" w:rsidRDefault="00956236" w:rsidP="00956236">
            <w:pPr>
              <w:jc w:val="center"/>
              <w:rPr>
                <w:b/>
              </w:rPr>
            </w:pPr>
            <w:r w:rsidRPr="00956236">
              <w:rPr>
                <w:rFonts w:hint="eastAsia"/>
                <w:b/>
              </w:rPr>
              <w:t>三</w:t>
            </w:r>
          </w:p>
        </w:tc>
        <w:tc>
          <w:tcPr>
            <w:tcW w:w="1985" w:type="dxa"/>
            <w:vMerge w:val="restart"/>
            <w:vAlign w:val="center"/>
          </w:tcPr>
          <w:p w:rsidR="00956236" w:rsidRPr="00956236" w:rsidRDefault="00956236" w:rsidP="00956236">
            <w:pPr>
              <w:jc w:val="center"/>
              <w:rPr>
                <w:b/>
              </w:rPr>
            </w:pPr>
            <w:r w:rsidRPr="00956236">
              <w:rPr>
                <w:rFonts w:hint="eastAsia"/>
                <w:b/>
              </w:rPr>
              <w:t>场所物品清洁情况</w:t>
            </w:r>
          </w:p>
        </w:tc>
        <w:tc>
          <w:tcPr>
            <w:tcW w:w="5103" w:type="dxa"/>
          </w:tcPr>
          <w:p w:rsidR="00956236" w:rsidRPr="008B0277" w:rsidRDefault="008B0277">
            <w:pPr>
              <w:rPr>
                <w:b/>
              </w:rPr>
            </w:pPr>
            <w:r w:rsidRPr="008B0277">
              <w:rPr>
                <w:rFonts w:hint="eastAsia"/>
                <w:b/>
              </w:rPr>
              <w:t>6.</w:t>
            </w:r>
            <w:r w:rsidRPr="008B0277">
              <w:rPr>
                <w:rFonts w:hint="eastAsia"/>
                <w:b/>
              </w:rPr>
              <w:t>食堂内部地面是否无垃圾、无积水、无油渍。</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8B0277" w:rsidRDefault="008B0277">
            <w:pPr>
              <w:rPr>
                <w:b/>
              </w:rPr>
            </w:pPr>
            <w:r w:rsidRPr="008B0277">
              <w:rPr>
                <w:rFonts w:hint="eastAsia"/>
                <w:b/>
              </w:rPr>
              <w:t>7.</w:t>
            </w:r>
            <w:r w:rsidRPr="008B0277">
              <w:rPr>
                <w:rFonts w:hint="eastAsia"/>
                <w:b/>
              </w:rPr>
              <w:t>墙壁和门窗是否无污渍、无灰尘。</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8B0277" w:rsidRDefault="008B0277">
            <w:pPr>
              <w:rPr>
                <w:b/>
              </w:rPr>
            </w:pPr>
            <w:r w:rsidRPr="008B0277">
              <w:rPr>
                <w:rFonts w:hint="eastAsia"/>
                <w:b/>
              </w:rPr>
              <w:t>8.</w:t>
            </w:r>
            <w:r w:rsidRPr="008B0277">
              <w:rPr>
                <w:rFonts w:hint="eastAsia"/>
                <w:b/>
              </w:rPr>
              <w:t>天花板是否无霉斑、无灰尘。</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8B0277" w:rsidRDefault="008B0277">
            <w:pPr>
              <w:rPr>
                <w:b/>
              </w:rPr>
            </w:pPr>
            <w:r w:rsidRPr="008B0277">
              <w:rPr>
                <w:rFonts w:hint="eastAsia"/>
                <w:b/>
              </w:rPr>
              <w:t>9.</w:t>
            </w:r>
            <w:r w:rsidRPr="008B0277">
              <w:rPr>
                <w:rFonts w:hint="eastAsia"/>
                <w:b/>
              </w:rPr>
              <w:t>场所内是否无有害生物活动迹象。</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8B0277" w:rsidRDefault="008B0277">
            <w:pPr>
              <w:rPr>
                <w:b/>
              </w:rPr>
            </w:pPr>
            <w:r w:rsidRPr="008B0277">
              <w:rPr>
                <w:rFonts w:hint="eastAsia"/>
                <w:b/>
              </w:rPr>
              <w:t>10.</w:t>
            </w:r>
            <w:r w:rsidRPr="008B0277">
              <w:rPr>
                <w:rFonts w:hint="eastAsia"/>
                <w:b/>
              </w:rPr>
              <w:t>设施设备、工用具、餐饮具等物品是否表面清洁。</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8B0277" w:rsidRDefault="008B0277" w:rsidP="008B0277">
            <w:pPr>
              <w:rPr>
                <w:b/>
              </w:rPr>
            </w:pPr>
            <w:r w:rsidRPr="008B0277">
              <w:rPr>
                <w:rFonts w:hint="eastAsia"/>
                <w:b/>
              </w:rPr>
              <w:t>11.</w:t>
            </w:r>
            <w:r>
              <w:rPr>
                <w:rFonts w:hint="eastAsia"/>
                <w:b/>
              </w:rPr>
              <w:t>供</w:t>
            </w:r>
            <w:r w:rsidRPr="008B0277">
              <w:rPr>
                <w:rFonts w:hint="eastAsia"/>
                <w:b/>
              </w:rPr>
              <w:t>餐前是否对食品处理区内的设施设备、工用具、餐饮具等进行一次全面、彻底的清洗消毒。</w:t>
            </w:r>
          </w:p>
        </w:tc>
        <w:tc>
          <w:tcPr>
            <w:tcW w:w="765" w:type="dxa"/>
          </w:tcPr>
          <w:p w:rsidR="00956236" w:rsidRDefault="00956236"/>
        </w:tc>
      </w:tr>
      <w:tr w:rsidR="008945D4" w:rsidTr="00956236">
        <w:tc>
          <w:tcPr>
            <w:tcW w:w="675" w:type="dxa"/>
            <w:vMerge w:val="restart"/>
            <w:vAlign w:val="center"/>
          </w:tcPr>
          <w:p w:rsidR="008945D4" w:rsidRPr="00956236" w:rsidRDefault="008945D4" w:rsidP="00956236">
            <w:pPr>
              <w:jc w:val="center"/>
              <w:rPr>
                <w:b/>
              </w:rPr>
            </w:pPr>
            <w:r w:rsidRPr="00956236">
              <w:rPr>
                <w:rFonts w:hint="eastAsia"/>
                <w:b/>
              </w:rPr>
              <w:t>四</w:t>
            </w:r>
          </w:p>
        </w:tc>
        <w:tc>
          <w:tcPr>
            <w:tcW w:w="1985" w:type="dxa"/>
            <w:vMerge w:val="restart"/>
            <w:vAlign w:val="center"/>
          </w:tcPr>
          <w:p w:rsidR="008945D4" w:rsidRPr="00956236" w:rsidRDefault="008945D4" w:rsidP="00956236">
            <w:pPr>
              <w:jc w:val="center"/>
              <w:rPr>
                <w:b/>
              </w:rPr>
            </w:pPr>
            <w:r w:rsidRPr="00956236">
              <w:rPr>
                <w:rFonts w:hint="eastAsia"/>
                <w:b/>
              </w:rPr>
              <w:t>设施设备运转情况</w:t>
            </w:r>
          </w:p>
        </w:tc>
        <w:tc>
          <w:tcPr>
            <w:tcW w:w="5103" w:type="dxa"/>
          </w:tcPr>
          <w:p w:rsidR="008945D4" w:rsidRPr="008945D4" w:rsidRDefault="008945D4">
            <w:pPr>
              <w:rPr>
                <w:b/>
              </w:rPr>
            </w:pPr>
            <w:r w:rsidRPr="008945D4">
              <w:rPr>
                <w:rFonts w:hint="eastAsia"/>
                <w:b/>
              </w:rPr>
              <w:t>12.</w:t>
            </w:r>
            <w:r w:rsidRPr="008945D4">
              <w:rPr>
                <w:rFonts w:hint="eastAsia"/>
                <w:b/>
              </w:rPr>
              <w:t>冷藏冷冻冰柜是否运转正常。</w:t>
            </w:r>
          </w:p>
        </w:tc>
        <w:tc>
          <w:tcPr>
            <w:tcW w:w="765" w:type="dxa"/>
          </w:tcPr>
          <w:p w:rsidR="008945D4" w:rsidRDefault="008945D4"/>
        </w:tc>
      </w:tr>
      <w:tr w:rsidR="008945D4" w:rsidTr="00956236">
        <w:tc>
          <w:tcPr>
            <w:tcW w:w="675" w:type="dxa"/>
            <w:vMerge/>
            <w:vAlign w:val="center"/>
          </w:tcPr>
          <w:p w:rsidR="008945D4" w:rsidRPr="00956236" w:rsidRDefault="008945D4" w:rsidP="00956236">
            <w:pPr>
              <w:jc w:val="center"/>
              <w:rPr>
                <w:b/>
              </w:rPr>
            </w:pPr>
          </w:p>
        </w:tc>
        <w:tc>
          <w:tcPr>
            <w:tcW w:w="1985" w:type="dxa"/>
            <w:vMerge/>
            <w:vAlign w:val="center"/>
          </w:tcPr>
          <w:p w:rsidR="008945D4" w:rsidRPr="00956236" w:rsidRDefault="008945D4" w:rsidP="00956236">
            <w:pPr>
              <w:jc w:val="center"/>
              <w:rPr>
                <w:b/>
              </w:rPr>
            </w:pPr>
          </w:p>
        </w:tc>
        <w:tc>
          <w:tcPr>
            <w:tcW w:w="5103" w:type="dxa"/>
          </w:tcPr>
          <w:p w:rsidR="008945D4" w:rsidRPr="008945D4" w:rsidRDefault="008945D4">
            <w:pPr>
              <w:rPr>
                <w:b/>
              </w:rPr>
            </w:pPr>
            <w:r w:rsidRPr="008945D4">
              <w:rPr>
                <w:rFonts w:hint="eastAsia"/>
                <w:b/>
              </w:rPr>
              <w:t>13.</w:t>
            </w:r>
            <w:r w:rsidRPr="008945D4">
              <w:rPr>
                <w:rFonts w:hint="eastAsia"/>
                <w:b/>
              </w:rPr>
              <w:t>留样冰箱是否运转正常。</w:t>
            </w:r>
          </w:p>
        </w:tc>
        <w:tc>
          <w:tcPr>
            <w:tcW w:w="765" w:type="dxa"/>
          </w:tcPr>
          <w:p w:rsidR="008945D4" w:rsidRDefault="008945D4"/>
        </w:tc>
      </w:tr>
      <w:tr w:rsidR="008945D4" w:rsidTr="00956236">
        <w:tc>
          <w:tcPr>
            <w:tcW w:w="675" w:type="dxa"/>
            <w:vMerge/>
            <w:vAlign w:val="center"/>
          </w:tcPr>
          <w:p w:rsidR="008945D4" w:rsidRPr="00956236" w:rsidRDefault="008945D4" w:rsidP="00956236">
            <w:pPr>
              <w:jc w:val="center"/>
              <w:rPr>
                <w:b/>
              </w:rPr>
            </w:pPr>
          </w:p>
        </w:tc>
        <w:tc>
          <w:tcPr>
            <w:tcW w:w="1985" w:type="dxa"/>
            <w:vMerge/>
            <w:vAlign w:val="center"/>
          </w:tcPr>
          <w:p w:rsidR="008945D4" w:rsidRPr="00956236" w:rsidRDefault="008945D4" w:rsidP="00956236">
            <w:pPr>
              <w:jc w:val="center"/>
              <w:rPr>
                <w:b/>
              </w:rPr>
            </w:pPr>
          </w:p>
        </w:tc>
        <w:tc>
          <w:tcPr>
            <w:tcW w:w="5103" w:type="dxa"/>
          </w:tcPr>
          <w:p w:rsidR="008945D4" w:rsidRPr="008945D4" w:rsidRDefault="008945D4">
            <w:pPr>
              <w:rPr>
                <w:b/>
              </w:rPr>
            </w:pPr>
            <w:r w:rsidRPr="008945D4">
              <w:rPr>
                <w:rFonts w:hint="eastAsia"/>
                <w:b/>
              </w:rPr>
              <w:t>14.</w:t>
            </w:r>
            <w:r w:rsidRPr="008945D4">
              <w:rPr>
                <w:rFonts w:hint="eastAsia"/>
                <w:b/>
              </w:rPr>
              <w:t>消毒柜是否运转正常。</w:t>
            </w:r>
          </w:p>
        </w:tc>
        <w:tc>
          <w:tcPr>
            <w:tcW w:w="765" w:type="dxa"/>
          </w:tcPr>
          <w:p w:rsidR="008945D4" w:rsidRDefault="008945D4"/>
        </w:tc>
      </w:tr>
      <w:tr w:rsidR="008945D4" w:rsidTr="00956236">
        <w:tc>
          <w:tcPr>
            <w:tcW w:w="675" w:type="dxa"/>
            <w:vMerge/>
            <w:vAlign w:val="center"/>
          </w:tcPr>
          <w:p w:rsidR="008945D4" w:rsidRPr="00956236" w:rsidRDefault="008945D4" w:rsidP="00956236">
            <w:pPr>
              <w:jc w:val="center"/>
              <w:rPr>
                <w:b/>
              </w:rPr>
            </w:pPr>
          </w:p>
        </w:tc>
        <w:tc>
          <w:tcPr>
            <w:tcW w:w="1985" w:type="dxa"/>
            <w:vMerge/>
            <w:vAlign w:val="center"/>
          </w:tcPr>
          <w:p w:rsidR="008945D4" w:rsidRPr="00956236" w:rsidRDefault="008945D4" w:rsidP="00956236">
            <w:pPr>
              <w:jc w:val="center"/>
              <w:rPr>
                <w:b/>
              </w:rPr>
            </w:pPr>
          </w:p>
        </w:tc>
        <w:tc>
          <w:tcPr>
            <w:tcW w:w="5103" w:type="dxa"/>
          </w:tcPr>
          <w:p w:rsidR="008945D4" w:rsidRPr="008945D4" w:rsidRDefault="008945D4">
            <w:pPr>
              <w:rPr>
                <w:b/>
              </w:rPr>
            </w:pPr>
            <w:r w:rsidRPr="008945D4">
              <w:rPr>
                <w:rFonts w:hint="eastAsia"/>
                <w:b/>
              </w:rPr>
              <w:t>15.</w:t>
            </w:r>
            <w:r w:rsidRPr="008945D4">
              <w:rPr>
                <w:rFonts w:hint="eastAsia"/>
                <w:b/>
              </w:rPr>
              <w:t>油烟机、油烟净化装置是否运转正常。</w:t>
            </w:r>
          </w:p>
        </w:tc>
        <w:tc>
          <w:tcPr>
            <w:tcW w:w="765" w:type="dxa"/>
          </w:tcPr>
          <w:p w:rsidR="008945D4" w:rsidRDefault="008945D4"/>
        </w:tc>
      </w:tr>
      <w:tr w:rsidR="008945D4" w:rsidTr="00956236">
        <w:tc>
          <w:tcPr>
            <w:tcW w:w="675" w:type="dxa"/>
            <w:vMerge/>
            <w:vAlign w:val="center"/>
          </w:tcPr>
          <w:p w:rsidR="008945D4" w:rsidRPr="00956236" w:rsidRDefault="008945D4" w:rsidP="00956236">
            <w:pPr>
              <w:jc w:val="center"/>
              <w:rPr>
                <w:b/>
              </w:rPr>
            </w:pPr>
          </w:p>
        </w:tc>
        <w:tc>
          <w:tcPr>
            <w:tcW w:w="1985" w:type="dxa"/>
            <w:vMerge/>
            <w:vAlign w:val="center"/>
          </w:tcPr>
          <w:p w:rsidR="008945D4" w:rsidRPr="00956236" w:rsidRDefault="008945D4" w:rsidP="00956236">
            <w:pPr>
              <w:jc w:val="center"/>
              <w:rPr>
                <w:b/>
              </w:rPr>
            </w:pPr>
          </w:p>
        </w:tc>
        <w:tc>
          <w:tcPr>
            <w:tcW w:w="5103" w:type="dxa"/>
          </w:tcPr>
          <w:p w:rsidR="008945D4" w:rsidRPr="008945D4" w:rsidRDefault="008945D4">
            <w:pPr>
              <w:rPr>
                <w:b/>
              </w:rPr>
            </w:pPr>
            <w:r w:rsidRPr="008945D4">
              <w:rPr>
                <w:rFonts w:hint="eastAsia"/>
                <w:b/>
              </w:rPr>
              <w:t>16.</w:t>
            </w:r>
            <w:r w:rsidRPr="008945D4">
              <w:rPr>
                <w:rFonts w:hint="eastAsia"/>
                <w:b/>
              </w:rPr>
              <w:t>灶头是否运转正常。</w:t>
            </w:r>
          </w:p>
        </w:tc>
        <w:tc>
          <w:tcPr>
            <w:tcW w:w="765" w:type="dxa"/>
          </w:tcPr>
          <w:p w:rsidR="008945D4" w:rsidRDefault="008945D4"/>
        </w:tc>
      </w:tr>
      <w:tr w:rsidR="008945D4" w:rsidTr="00956236">
        <w:tc>
          <w:tcPr>
            <w:tcW w:w="675" w:type="dxa"/>
            <w:vMerge/>
            <w:vAlign w:val="center"/>
          </w:tcPr>
          <w:p w:rsidR="008945D4" w:rsidRPr="00956236" w:rsidRDefault="008945D4" w:rsidP="00956236">
            <w:pPr>
              <w:jc w:val="center"/>
              <w:rPr>
                <w:b/>
              </w:rPr>
            </w:pPr>
          </w:p>
        </w:tc>
        <w:tc>
          <w:tcPr>
            <w:tcW w:w="1985" w:type="dxa"/>
            <w:vMerge/>
            <w:vAlign w:val="center"/>
          </w:tcPr>
          <w:p w:rsidR="008945D4" w:rsidRPr="00956236" w:rsidRDefault="008945D4" w:rsidP="00956236">
            <w:pPr>
              <w:jc w:val="center"/>
              <w:rPr>
                <w:b/>
              </w:rPr>
            </w:pPr>
          </w:p>
        </w:tc>
        <w:tc>
          <w:tcPr>
            <w:tcW w:w="5103" w:type="dxa"/>
          </w:tcPr>
          <w:p w:rsidR="008945D4" w:rsidRPr="008945D4" w:rsidRDefault="008945D4">
            <w:pPr>
              <w:rPr>
                <w:b/>
              </w:rPr>
            </w:pPr>
            <w:r w:rsidRPr="008945D4">
              <w:rPr>
                <w:rFonts w:hint="eastAsia"/>
                <w:b/>
              </w:rPr>
              <w:t>17.</w:t>
            </w:r>
            <w:r w:rsidRPr="008945D4">
              <w:rPr>
                <w:rFonts w:hint="eastAsia"/>
                <w:b/>
              </w:rPr>
              <w:t>蒸饭箱是否运转正常。</w:t>
            </w:r>
          </w:p>
        </w:tc>
        <w:tc>
          <w:tcPr>
            <w:tcW w:w="765" w:type="dxa"/>
          </w:tcPr>
          <w:p w:rsidR="008945D4" w:rsidRDefault="008945D4"/>
        </w:tc>
      </w:tr>
      <w:tr w:rsidR="008945D4" w:rsidTr="00956236">
        <w:tc>
          <w:tcPr>
            <w:tcW w:w="675" w:type="dxa"/>
            <w:vMerge/>
            <w:vAlign w:val="center"/>
          </w:tcPr>
          <w:p w:rsidR="008945D4" w:rsidRPr="00956236" w:rsidRDefault="008945D4" w:rsidP="00956236">
            <w:pPr>
              <w:jc w:val="center"/>
              <w:rPr>
                <w:b/>
              </w:rPr>
            </w:pPr>
          </w:p>
        </w:tc>
        <w:tc>
          <w:tcPr>
            <w:tcW w:w="1985" w:type="dxa"/>
            <w:vMerge/>
            <w:vAlign w:val="center"/>
          </w:tcPr>
          <w:p w:rsidR="008945D4" w:rsidRPr="00956236" w:rsidRDefault="008945D4" w:rsidP="00956236">
            <w:pPr>
              <w:jc w:val="center"/>
              <w:rPr>
                <w:b/>
              </w:rPr>
            </w:pPr>
          </w:p>
        </w:tc>
        <w:tc>
          <w:tcPr>
            <w:tcW w:w="5103" w:type="dxa"/>
          </w:tcPr>
          <w:p w:rsidR="008945D4" w:rsidRPr="008945D4" w:rsidRDefault="008945D4">
            <w:pPr>
              <w:rPr>
                <w:rFonts w:hint="eastAsia"/>
                <w:b/>
              </w:rPr>
            </w:pPr>
            <w:r w:rsidRPr="008945D4">
              <w:rPr>
                <w:rFonts w:hint="eastAsia"/>
                <w:b/>
              </w:rPr>
              <w:t>18.</w:t>
            </w:r>
            <w:r w:rsidRPr="008945D4">
              <w:rPr>
                <w:rFonts w:hint="eastAsia"/>
                <w:b/>
              </w:rPr>
              <w:t>是否实行“明厨亮灶”工作。</w:t>
            </w:r>
          </w:p>
        </w:tc>
        <w:tc>
          <w:tcPr>
            <w:tcW w:w="765" w:type="dxa"/>
          </w:tcPr>
          <w:p w:rsidR="008945D4" w:rsidRDefault="008945D4"/>
        </w:tc>
      </w:tr>
      <w:tr w:rsidR="00956236" w:rsidTr="00956236">
        <w:tc>
          <w:tcPr>
            <w:tcW w:w="675" w:type="dxa"/>
            <w:vMerge w:val="restart"/>
            <w:vAlign w:val="center"/>
          </w:tcPr>
          <w:p w:rsidR="00956236" w:rsidRPr="00956236" w:rsidRDefault="00956236" w:rsidP="00956236">
            <w:pPr>
              <w:jc w:val="center"/>
              <w:rPr>
                <w:b/>
              </w:rPr>
            </w:pPr>
            <w:r w:rsidRPr="00956236">
              <w:rPr>
                <w:rFonts w:hint="eastAsia"/>
                <w:b/>
              </w:rPr>
              <w:t>五</w:t>
            </w:r>
          </w:p>
        </w:tc>
        <w:tc>
          <w:tcPr>
            <w:tcW w:w="1985" w:type="dxa"/>
            <w:vMerge w:val="restart"/>
            <w:vAlign w:val="center"/>
          </w:tcPr>
          <w:p w:rsidR="00956236" w:rsidRPr="00956236" w:rsidRDefault="00956236" w:rsidP="00956236">
            <w:pPr>
              <w:jc w:val="center"/>
              <w:rPr>
                <w:b/>
              </w:rPr>
            </w:pPr>
            <w:r w:rsidRPr="00956236">
              <w:rPr>
                <w:rFonts w:hint="eastAsia"/>
                <w:b/>
              </w:rPr>
              <w:t>食品原料合规情况</w:t>
            </w:r>
          </w:p>
        </w:tc>
        <w:tc>
          <w:tcPr>
            <w:tcW w:w="5103" w:type="dxa"/>
          </w:tcPr>
          <w:p w:rsidR="00956236" w:rsidRPr="00C41279" w:rsidRDefault="002F5475">
            <w:pPr>
              <w:rPr>
                <w:b/>
              </w:rPr>
            </w:pPr>
            <w:r w:rsidRPr="00C41279">
              <w:rPr>
                <w:rFonts w:hint="eastAsia"/>
                <w:b/>
              </w:rPr>
              <w:t>19.</w:t>
            </w:r>
            <w:r w:rsidRPr="00C41279">
              <w:rPr>
                <w:rFonts w:hint="eastAsia"/>
                <w:b/>
              </w:rPr>
              <w:t>是否建立稳定、合规的食品及原料采购渠道</w:t>
            </w:r>
            <w:r w:rsidR="00C41279">
              <w:rPr>
                <w:rFonts w:hint="eastAsia"/>
                <w:b/>
              </w:rPr>
              <w:t>，安全可</w:t>
            </w:r>
            <w:r w:rsidRPr="00C41279">
              <w:rPr>
                <w:rFonts w:hint="eastAsia"/>
                <w:b/>
              </w:rPr>
              <w:t>追溯。</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C41279" w:rsidRDefault="002F5475" w:rsidP="002F5475">
            <w:pPr>
              <w:rPr>
                <w:b/>
              </w:rPr>
            </w:pPr>
            <w:r w:rsidRPr="00C41279">
              <w:rPr>
                <w:rFonts w:hint="eastAsia"/>
                <w:b/>
              </w:rPr>
              <w:t>20.</w:t>
            </w:r>
            <w:r w:rsidRPr="00C41279">
              <w:rPr>
                <w:rFonts w:hint="eastAsia"/>
                <w:b/>
              </w:rPr>
              <w:t>食堂内的食品及原料是否处于保质期、感官性状正常。</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C41279" w:rsidRDefault="002F5475">
            <w:pPr>
              <w:rPr>
                <w:b/>
              </w:rPr>
            </w:pPr>
            <w:r w:rsidRPr="00C41279">
              <w:rPr>
                <w:rFonts w:hint="eastAsia"/>
                <w:b/>
              </w:rPr>
              <w:t>21.</w:t>
            </w:r>
            <w:r w:rsidRPr="00C41279">
              <w:rPr>
                <w:rFonts w:hint="eastAsia"/>
                <w:b/>
              </w:rPr>
              <w:t>食堂内留存的已开封定型包装食品，若不能保证</w:t>
            </w:r>
            <w:r w:rsidR="00C41279" w:rsidRPr="00C41279">
              <w:rPr>
                <w:rFonts w:hint="eastAsia"/>
                <w:b/>
              </w:rPr>
              <w:t>其处于安全状态，是否废弃。</w:t>
            </w:r>
          </w:p>
        </w:tc>
        <w:tc>
          <w:tcPr>
            <w:tcW w:w="765" w:type="dxa"/>
          </w:tcPr>
          <w:p w:rsidR="00956236" w:rsidRDefault="00956236"/>
        </w:tc>
      </w:tr>
      <w:tr w:rsidR="00956236" w:rsidTr="00956236">
        <w:tc>
          <w:tcPr>
            <w:tcW w:w="675" w:type="dxa"/>
            <w:vMerge w:val="restart"/>
            <w:vAlign w:val="center"/>
          </w:tcPr>
          <w:p w:rsidR="00956236" w:rsidRPr="00956236" w:rsidRDefault="00956236" w:rsidP="00956236">
            <w:pPr>
              <w:jc w:val="center"/>
              <w:rPr>
                <w:b/>
              </w:rPr>
            </w:pPr>
            <w:r w:rsidRPr="00956236">
              <w:rPr>
                <w:rFonts w:hint="eastAsia"/>
                <w:b/>
              </w:rPr>
              <w:t>六</w:t>
            </w:r>
          </w:p>
        </w:tc>
        <w:tc>
          <w:tcPr>
            <w:tcW w:w="1985" w:type="dxa"/>
            <w:vMerge w:val="restart"/>
            <w:vAlign w:val="center"/>
          </w:tcPr>
          <w:p w:rsidR="00956236" w:rsidRPr="00956236" w:rsidRDefault="00956236" w:rsidP="00956236">
            <w:pPr>
              <w:jc w:val="center"/>
              <w:rPr>
                <w:b/>
              </w:rPr>
            </w:pPr>
            <w:r w:rsidRPr="00956236">
              <w:rPr>
                <w:rFonts w:hint="eastAsia"/>
                <w:b/>
              </w:rPr>
              <w:t>从业人员健康情况</w:t>
            </w:r>
          </w:p>
        </w:tc>
        <w:tc>
          <w:tcPr>
            <w:tcW w:w="5103" w:type="dxa"/>
          </w:tcPr>
          <w:p w:rsidR="00956236" w:rsidRPr="00727AB5" w:rsidRDefault="00C41279">
            <w:pPr>
              <w:rPr>
                <w:b/>
              </w:rPr>
            </w:pPr>
            <w:r w:rsidRPr="00727AB5">
              <w:rPr>
                <w:rFonts w:hint="eastAsia"/>
                <w:b/>
              </w:rPr>
              <w:t>22.</w:t>
            </w:r>
            <w:r w:rsidRPr="00727AB5">
              <w:rPr>
                <w:rFonts w:hint="eastAsia"/>
                <w:b/>
              </w:rPr>
              <w:t>从业人员是否持</w:t>
            </w:r>
            <w:r w:rsidR="00727AB5" w:rsidRPr="00727AB5">
              <w:rPr>
                <w:rFonts w:hint="eastAsia"/>
                <w:b/>
              </w:rPr>
              <w:t>健康证明上岗。</w:t>
            </w:r>
          </w:p>
        </w:tc>
        <w:tc>
          <w:tcPr>
            <w:tcW w:w="765" w:type="dxa"/>
          </w:tcPr>
          <w:p w:rsidR="00956236" w:rsidRDefault="00956236"/>
        </w:tc>
      </w:tr>
      <w:tr w:rsidR="00956236" w:rsidTr="00956236">
        <w:tc>
          <w:tcPr>
            <w:tcW w:w="675" w:type="dxa"/>
            <w:vMerge/>
            <w:vAlign w:val="center"/>
          </w:tcPr>
          <w:p w:rsidR="00956236" w:rsidRPr="00956236" w:rsidRDefault="00956236" w:rsidP="00956236">
            <w:pPr>
              <w:jc w:val="center"/>
              <w:rPr>
                <w:b/>
              </w:rPr>
            </w:pPr>
          </w:p>
        </w:tc>
        <w:tc>
          <w:tcPr>
            <w:tcW w:w="1985" w:type="dxa"/>
            <w:vMerge/>
            <w:vAlign w:val="center"/>
          </w:tcPr>
          <w:p w:rsidR="00956236" w:rsidRPr="00956236" w:rsidRDefault="00956236" w:rsidP="00956236">
            <w:pPr>
              <w:jc w:val="center"/>
              <w:rPr>
                <w:b/>
              </w:rPr>
            </w:pPr>
          </w:p>
        </w:tc>
        <w:tc>
          <w:tcPr>
            <w:tcW w:w="5103" w:type="dxa"/>
          </w:tcPr>
          <w:p w:rsidR="00956236" w:rsidRPr="00727AB5" w:rsidRDefault="00727AB5">
            <w:pPr>
              <w:rPr>
                <w:b/>
              </w:rPr>
            </w:pPr>
            <w:r w:rsidRPr="00727AB5">
              <w:rPr>
                <w:rFonts w:hint="eastAsia"/>
                <w:b/>
              </w:rPr>
              <w:t>23.</w:t>
            </w:r>
            <w:r w:rsidRPr="00727AB5">
              <w:rPr>
                <w:rFonts w:hint="eastAsia"/>
                <w:b/>
              </w:rPr>
              <w:t>患有发热、腹泻、咽部炎症等病症及皮肤有伤口或感染的从业人员是否暂停从事接触直接入口食品的工作。</w:t>
            </w:r>
          </w:p>
        </w:tc>
        <w:tc>
          <w:tcPr>
            <w:tcW w:w="765" w:type="dxa"/>
          </w:tcPr>
          <w:p w:rsidR="00956236" w:rsidRDefault="00956236"/>
        </w:tc>
      </w:tr>
      <w:tr w:rsidR="00956236" w:rsidTr="00956236">
        <w:tc>
          <w:tcPr>
            <w:tcW w:w="675" w:type="dxa"/>
            <w:vMerge w:val="restart"/>
            <w:vAlign w:val="center"/>
          </w:tcPr>
          <w:p w:rsidR="00956236" w:rsidRPr="00956236" w:rsidRDefault="00956236" w:rsidP="00956236">
            <w:pPr>
              <w:jc w:val="center"/>
              <w:rPr>
                <w:b/>
              </w:rPr>
            </w:pPr>
            <w:r w:rsidRPr="00956236">
              <w:rPr>
                <w:rFonts w:hint="eastAsia"/>
                <w:b/>
              </w:rPr>
              <w:t>七</w:t>
            </w:r>
          </w:p>
        </w:tc>
        <w:tc>
          <w:tcPr>
            <w:tcW w:w="1985" w:type="dxa"/>
            <w:vMerge w:val="restart"/>
            <w:vAlign w:val="center"/>
          </w:tcPr>
          <w:p w:rsidR="00956236" w:rsidRPr="00956236" w:rsidRDefault="00956236" w:rsidP="00956236">
            <w:pPr>
              <w:jc w:val="center"/>
              <w:rPr>
                <w:b/>
              </w:rPr>
            </w:pPr>
            <w:r w:rsidRPr="00956236">
              <w:rPr>
                <w:rFonts w:hint="eastAsia"/>
                <w:b/>
              </w:rPr>
              <w:t>员工规范操作情况</w:t>
            </w:r>
          </w:p>
        </w:tc>
        <w:tc>
          <w:tcPr>
            <w:tcW w:w="5103" w:type="dxa"/>
          </w:tcPr>
          <w:p w:rsidR="00956236" w:rsidRPr="00727AB5" w:rsidRDefault="00727AB5">
            <w:pPr>
              <w:rPr>
                <w:b/>
              </w:rPr>
            </w:pPr>
            <w:r w:rsidRPr="00727AB5">
              <w:rPr>
                <w:rFonts w:hint="eastAsia"/>
                <w:b/>
              </w:rPr>
              <w:t>24.</w:t>
            </w:r>
            <w:r w:rsidRPr="00727AB5">
              <w:rPr>
                <w:rFonts w:hint="eastAsia"/>
                <w:b/>
              </w:rPr>
              <w:t>从业人员是否掌握基本的食品法律法规要求，并在食品安全培训考核合格后上岗。</w:t>
            </w:r>
          </w:p>
        </w:tc>
        <w:tc>
          <w:tcPr>
            <w:tcW w:w="765" w:type="dxa"/>
          </w:tcPr>
          <w:p w:rsidR="00956236" w:rsidRDefault="00956236"/>
        </w:tc>
      </w:tr>
      <w:tr w:rsidR="00956236" w:rsidTr="00956236">
        <w:tc>
          <w:tcPr>
            <w:tcW w:w="675" w:type="dxa"/>
            <w:vMerge/>
          </w:tcPr>
          <w:p w:rsidR="00956236" w:rsidRDefault="00956236"/>
        </w:tc>
        <w:tc>
          <w:tcPr>
            <w:tcW w:w="1985" w:type="dxa"/>
            <w:vMerge/>
          </w:tcPr>
          <w:p w:rsidR="00956236" w:rsidRDefault="00956236"/>
        </w:tc>
        <w:tc>
          <w:tcPr>
            <w:tcW w:w="5103" w:type="dxa"/>
          </w:tcPr>
          <w:p w:rsidR="00956236" w:rsidRPr="00727AB5" w:rsidRDefault="00727AB5">
            <w:pPr>
              <w:rPr>
                <w:b/>
              </w:rPr>
            </w:pPr>
            <w:r w:rsidRPr="00727AB5">
              <w:rPr>
                <w:rFonts w:hint="eastAsia"/>
                <w:b/>
              </w:rPr>
              <w:t xml:space="preserve">25. </w:t>
            </w:r>
            <w:r w:rsidRPr="00727AB5">
              <w:rPr>
                <w:rFonts w:hint="eastAsia"/>
                <w:b/>
              </w:rPr>
              <w:t>从业人员加工制作行为是否规范。</w:t>
            </w:r>
          </w:p>
        </w:tc>
        <w:tc>
          <w:tcPr>
            <w:tcW w:w="765" w:type="dxa"/>
          </w:tcPr>
          <w:p w:rsidR="00956236" w:rsidRDefault="00956236"/>
        </w:tc>
      </w:tr>
      <w:tr w:rsidR="00956236" w:rsidTr="00956236">
        <w:tc>
          <w:tcPr>
            <w:tcW w:w="675" w:type="dxa"/>
            <w:vMerge/>
          </w:tcPr>
          <w:p w:rsidR="00956236" w:rsidRDefault="00956236"/>
        </w:tc>
        <w:tc>
          <w:tcPr>
            <w:tcW w:w="1985" w:type="dxa"/>
            <w:vMerge/>
          </w:tcPr>
          <w:p w:rsidR="00956236" w:rsidRDefault="00956236"/>
        </w:tc>
        <w:tc>
          <w:tcPr>
            <w:tcW w:w="5103" w:type="dxa"/>
          </w:tcPr>
          <w:p w:rsidR="00956236" w:rsidRPr="00727AB5" w:rsidRDefault="00727AB5" w:rsidP="00727AB5">
            <w:pPr>
              <w:rPr>
                <w:b/>
              </w:rPr>
            </w:pPr>
            <w:r w:rsidRPr="00727AB5">
              <w:rPr>
                <w:rFonts w:hint="eastAsia"/>
                <w:b/>
              </w:rPr>
              <w:t>26.</w:t>
            </w:r>
            <w:r w:rsidRPr="00727AB5">
              <w:rPr>
                <w:rFonts w:hint="eastAsia"/>
                <w:b/>
              </w:rPr>
              <w:t>是否做到食品和工用具生熟分开。</w:t>
            </w:r>
          </w:p>
        </w:tc>
        <w:tc>
          <w:tcPr>
            <w:tcW w:w="765" w:type="dxa"/>
          </w:tcPr>
          <w:p w:rsidR="00956236" w:rsidRDefault="00956236"/>
        </w:tc>
      </w:tr>
      <w:tr w:rsidR="00956236" w:rsidTr="00956236">
        <w:tc>
          <w:tcPr>
            <w:tcW w:w="675" w:type="dxa"/>
            <w:vMerge/>
          </w:tcPr>
          <w:p w:rsidR="00956236" w:rsidRDefault="00956236"/>
        </w:tc>
        <w:tc>
          <w:tcPr>
            <w:tcW w:w="1985" w:type="dxa"/>
            <w:vMerge/>
          </w:tcPr>
          <w:p w:rsidR="00956236" w:rsidRDefault="00956236"/>
        </w:tc>
        <w:tc>
          <w:tcPr>
            <w:tcW w:w="5103" w:type="dxa"/>
          </w:tcPr>
          <w:p w:rsidR="00956236" w:rsidRPr="00727AB5" w:rsidRDefault="00727AB5">
            <w:pPr>
              <w:rPr>
                <w:b/>
              </w:rPr>
            </w:pPr>
            <w:r w:rsidRPr="00727AB5">
              <w:rPr>
                <w:rFonts w:hint="eastAsia"/>
                <w:b/>
              </w:rPr>
              <w:t xml:space="preserve">27. </w:t>
            </w:r>
            <w:r w:rsidRPr="00727AB5">
              <w:rPr>
                <w:rFonts w:hint="eastAsia"/>
                <w:b/>
              </w:rPr>
              <w:t>熟制食品是否烧熟煮透。</w:t>
            </w:r>
          </w:p>
        </w:tc>
        <w:tc>
          <w:tcPr>
            <w:tcW w:w="765" w:type="dxa"/>
          </w:tcPr>
          <w:p w:rsidR="00956236" w:rsidRDefault="00956236"/>
        </w:tc>
      </w:tr>
    </w:tbl>
    <w:p w:rsidR="00A934B9" w:rsidRPr="00727AB5" w:rsidRDefault="00727AB5">
      <w:pPr>
        <w:rPr>
          <w:rFonts w:hint="eastAsia"/>
          <w:b/>
          <w:sz w:val="28"/>
          <w:szCs w:val="28"/>
        </w:rPr>
      </w:pPr>
      <w:r w:rsidRPr="00727AB5">
        <w:rPr>
          <w:rFonts w:hint="eastAsia"/>
          <w:b/>
          <w:sz w:val="28"/>
          <w:szCs w:val="28"/>
        </w:rPr>
        <w:t>检查人员（签名）：</w:t>
      </w:r>
    </w:p>
    <w:p w:rsidR="00727AB5" w:rsidRDefault="00727AB5" w:rsidP="00727AB5">
      <w:pPr>
        <w:ind w:right="420" w:firstLineChars="2400" w:firstLine="5040"/>
        <w:rPr>
          <w:rFonts w:hint="eastAsia"/>
        </w:rPr>
      </w:pPr>
    </w:p>
    <w:p w:rsidR="00727AB5" w:rsidRPr="00727AB5" w:rsidRDefault="00727AB5" w:rsidP="00727AB5">
      <w:pPr>
        <w:ind w:right="420"/>
        <w:jc w:val="right"/>
        <w:rPr>
          <w:b/>
          <w:sz w:val="28"/>
          <w:szCs w:val="28"/>
        </w:rPr>
      </w:pPr>
      <w:r w:rsidRPr="00727AB5">
        <w:rPr>
          <w:rFonts w:hint="eastAsia"/>
          <w:b/>
          <w:sz w:val="28"/>
          <w:szCs w:val="28"/>
        </w:rPr>
        <w:t>检查日期：</w:t>
      </w:r>
      <w:r w:rsidRPr="00727AB5">
        <w:rPr>
          <w:rFonts w:hint="eastAsia"/>
          <w:b/>
          <w:sz w:val="28"/>
          <w:szCs w:val="28"/>
        </w:rPr>
        <w:t>2019</w:t>
      </w:r>
      <w:r w:rsidRPr="00727AB5">
        <w:rPr>
          <w:rFonts w:hint="eastAsia"/>
          <w:b/>
          <w:sz w:val="28"/>
          <w:szCs w:val="28"/>
        </w:rPr>
        <w:t>年</w:t>
      </w:r>
      <w:r w:rsidRPr="00727AB5">
        <w:rPr>
          <w:rFonts w:hint="eastAsia"/>
          <w:b/>
          <w:sz w:val="28"/>
          <w:szCs w:val="28"/>
        </w:rPr>
        <w:t xml:space="preserve">    </w:t>
      </w:r>
      <w:r w:rsidRPr="00727AB5">
        <w:rPr>
          <w:rFonts w:hint="eastAsia"/>
          <w:b/>
          <w:sz w:val="28"/>
          <w:szCs w:val="28"/>
        </w:rPr>
        <w:t>月</w:t>
      </w:r>
      <w:r w:rsidRPr="00727AB5">
        <w:rPr>
          <w:rFonts w:hint="eastAsia"/>
          <w:b/>
          <w:sz w:val="28"/>
          <w:szCs w:val="28"/>
        </w:rPr>
        <w:t xml:space="preserve">    </w:t>
      </w:r>
      <w:r w:rsidRPr="00727AB5">
        <w:rPr>
          <w:rFonts w:hint="eastAsia"/>
          <w:b/>
          <w:sz w:val="28"/>
          <w:szCs w:val="28"/>
        </w:rPr>
        <w:t>日</w:t>
      </w:r>
    </w:p>
    <w:sectPr w:rsidR="00727AB5" w:rsidRPr="00727AB5" w:rsidSect="00956236">
      <w:pgSz w:w="11906" w:h="16838"/>
      <w:pgMar w:top="1440" w:right="1797" w:bottom="1440"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934B9"/>
    <w:rsid w:val="001A507A"/>
    <w:rsid w:val="002F5475"/>
    <w:rsid w:val="00711857"/>
    <w:rsid w:val="00727AB5"/>
    <w:rsid w:val="008945D4"/>
    <w:rsid w:val="008B0277"/>
    <w:rsid w:val="00956236"/>
    <w:rsid w:val="00A934B9"/>
    <w:rsid w:val="00C41279"/>
    <w:rsid w:val="00F07B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8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62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2019-03-19T07:43:00Z</cp:lastPrinted>
  <dcterms:created xsi:type="dcterms:W3CDTF">2019-03-19T03:58:00Z</dcterms:created>
  <dcterms:modified xsi:type="dcterms:W3CDTF">2019-03-19T07:44:00Z</dcterms:modified>
</cp:coreProperties>
</file>