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DC" w:rsidRDefault="003720DC" w:rsidP="003720D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560"/>
        <w:rPr>
          <w:rFonts w:ascii="宋体" w:cs="宋体"/>
          <w:sz w:val="28"/>
          <w:szCs w:val="28"/>
        </w:rPr>
      </w:pPr>
    </w:p>
    <w:p w:rsidR="003720DC" w:rsidRDefault="003720DC" w:rsidP="003720D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center"/>
        <w:rPr>
          <w:rFonts w:ascii="方正小标宋简体" w:eastAsia="方正小标宋简体" w:hAnsi="宋体" w:cs="方正小标宋_GBK"/>
          <w:sz w:val="36"/>
          <w:szCs w:val="36"/>
          <w:lang w:val="zh-TW"/>
        </w:rPr>
      </w:pPr>
      <w:r>
        <w:rPr>
          <w:rFonts w:ascii="方正小标宋简体" w:eastAsia="方正小标宋简体" w:hAnsi="宋体" w:cs="方正小标宋_GBK" w:hint="eastAsia"/>
          <w:sz w:val="36"/>
          <w:szCs w:val="36"/>
          <w:lang w:val="zh-TW" w:eastAsia="zh-TW"/>
        </w:rPr>
        <w:t>返校复课证明</w:t>
      </w:r>
    </w:p>
    <w:p w:rsidR="003720DC" w:rsidRDefault="003720DC" w:rsidP="003720D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center"/>
        <w:rPr>
          <w:rFonts w:ascii="方正小标宋简体" w:eastAsia="方正小标宋简体" w:hAnsi="方正小标宋_GBK" w:cs="方正小标宋_GBK"/>
          <w:sz w:val="36"/>
          <w:szCs w:val="36"/>
          <w:lang w:val="zh-TW"/>
        </w:rPr>
      </w:pPr>
    </w:p>
    <w:p w:rsidR="003720DC" w:rsidRPr="009F5B73" w:rsidRDefault="003720DC" w:rsidP="003720D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560"/>
        <w:rPr>
          <w:rFonts w:ascii="仿宋" w:eastAsia="仿宋" w:hAnsi="仿宋" w:cs="仿宋_GB2312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sz w:val="28"/>
          <w:szCs w:val="28"/>
          <w:lang w:val="zh-TW" w:eastAsia="zh-TW"/>
        </w:rPr>
        <w:t>学校：</w:t>
      </w:r>
      <w:r>
        <w:rPr>
          <w:rFonts w:ascii="仿宋" w:eastAsia="仿宋" w:hAnsi="仿宋" w:cs="仿宋_GB2312" w:hint="eastAsia"/>
          <w:sz w:val="28"/>
          <w:szCs w:val="28"/>
          <w:u w:val="single"/>
          <w:lang w:val="zh-TW"/>
        </w:rPr>
        <w:t xml:space="preserve">                            </w:t>
      </w:r>
    </w:p>
    <w:p w:rsidR="003720DC" w:rsidRDefault="003720DC" w:rsidP="003720D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8"/>
        </w:tabs>
        <w:spacing w:line="360" w:lineRule="auto"/>
        <w:ind w:firstLine="560"/>
        <w:rPr>
          <w:rFonts w:ascii="仿宋" w:eastAsia="PMingLiU" w:hAnsi="仿宋" w:cs="仿宋_GB2312"/>
          <w:sz w:val="28"/>
          <w:szCs w:val="28"/>
          <w:lang w:val="zh-TW" w:eastAsia="zh-TW"/>
        </w:rPr>
      </w:pPr>
      <w:r>
        <w:rPr>
          <w:rFonts w:ascii="仿宋" w:eastAsia="仿宋" w:hAnsi="仿宋" w:cs="仿宋_GB2312" w:hint="eastAsia"/>
          <w:sz w:val="28"/>
          <w:szCs w:val="28"/>
          <w:lang w:val="zh-TW" w:eastAsia="zh-TW"/>
        </w:rPr>
        <w:t>贵校</w:t>
      </w:r>
      <w:r>
        <w:rPr>
          <w:rFonts w:ascii="仿宋" w:eastAsia="仿宋" w:hAnsi="仿宋" w:cs="仿宋_GB2312" w:hint="eastAsia"/>
          <w:sz w:val="28"/>
          <w:szCs w:val="28"/>
          <w:u w:val="single"/>
          <w:lang w:val="zh-TW"/>
        </w:rPr>
        <w:t xml:space="preserve">     </w:t>
      </w:r>
      <w:r>
        <w:rPr>
          <w:rFonts w:ascii="仿宋" w:eastAsia="仿宋" w:hAnsi="仿宋" w:cs="仿宋_GB2312" w:hint="eastAsia"/>
          <w:sz w:val="28"/>
          <w:szCs w:val="28"/>
          <w:lang w:val="zh-TW" w:eastAsia="zh-TW"/>
        </w:rPr>
        <w:t>年级</w:t>
      </w:r>
      <w:r>
        <w:rPr>
          <w:rFonts w:ascii="仿宋" w:eastAsia="仿宋" w:hAnsi="仿宋" w:cs="仿宋_GB2312" w:hint="eastAsia"/>
          <w:sz w:val="28"/>
          <w:szCs w:val="28"/>
          <w:u w:val="single"/>
          <w:lang w:val="zh-TW"/>
        </w:rPr>
        <w:t xml:space="preserve">     </w:t>
      </w:r>
      <w:r>
        <w:rPr>
          <w:rFonts w:ascii="仿宋" w:eastAsia="仿宋" w:hAnsi="仿宋" w:cs="仿宋_GB2312" w:hint="eastAsia"/>
          <w:sz w:val="28"/>
          <w:szCs w:val="28"/>
          <w:lang w:val="zh-TW" w:eastAsia="zh-TW"/>
        </w:rPr>
        <w:t>班学生，性别</w:t>
      </w:r>
      <w:r>
        <w:rPr>
          <w:rFonts w:ascii="仿宋" w:eastAsia="仿宋" w:hAnsi="仿宋" w:cs="仿宋_GB2312" w:hint="eastAsia"/>
          <w:sz w:val="28"/>
          <w:szCs w:val="28"/>
          <w:u w:val="single"/>
          <w:lang w:val="zh-TW"/>
        </w:rPr>
        <w:t xml:space="preserve">     </w:t>
      </w:r>
      <w:r>
        <w:rPr>
          <w:rFonts w:ascii="仿宋" w:eastAsia="仿宋" w:hAnsi="仿宋" w:cs="仿宋_GB2312" w:hint="eastAsia"/>
          <w:sz w:val="28"/>
          <w:szCs w:val="28"/>
          <w:lang w:val="zh-TW" w:eastAsia="zh-TW"/>
        </w:rPr>
        <w:t>，年龄</w:t>
      </w:r>
      <w:r>
        <w:rPr>
          <w:rFonts w:ascii="仿宋" w:eastAsia="仿宋" w:hAnsi="仿宋" w:cs="仿宋_GB2312" w:hint="eastAsia"/>
          <w:sz w:val="28"/>
          <w:szCs w:val="28"/>
          <w:u w:val="single"/>
          <w:lang w:val="zh-TW"/>
        </w:rPr>
        <w:t xml:space="preserve">     </w:t>
      </w:r>
      <w:r>
        <w:rPr>
          <w:rFonts w:ascii="仿宋" w:eastAsia="仿宋" w:hAnsi="仿宋" w:cs="仿宋_GB2312" w:hint="eastAsia"/>
          <w:sz w:val="28"/>
          <w:szCs w:val="28"/>
          <w:lang w:val="zh-TW" w:eastAsia="zh-TW"/>
        </w:rPr>
        <w:t>，该学生</w:t>
      </w:r>
    </w:p>
    <w:p w:rsidR="003720DC" w:rsidRDefault="003720DC" w:rsidP="003720D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8"/>
        </w:tabs>
        <w:spacing w:line="360" w:lineRule="auto"/>
        <w:ind w:firstLine="560"/>
        <w:rPr>
          <w:rFonts w:ascii="仿宋" w:eastAsia="PMingLiU" w:hAnsi="仿宋" w:cs="仿宋_GB2312"/>
          <w:sz w:val="28"/>
          <w:szCs w:val="28"/>
          <w:lang w:val="zh-TW" w:eastAsia="zh-TW"/>
        </w:rPr>
      </w:pPr>
      <w:r>
        <w:rPr>
          <w:rFonts w:ascii="仿宋" w:eastAsia="仿宋" w:hAnsi="仿宋" w:cs="仿宋_GB2312" w:hint="eastAsia"/>
          <w:sz w:val="28"/>
          <w:szCs w:val="28"/>
          <w:lang w:val="zh-TW" w:eastAsia="zh-TW"/>
        </w:rPr>
        <w:t>于</w:t>
      </w:r>
      <w:r>
        <w:rPr>
          <w:rFonts w:ascii="仿宋" w:eastAsia="仿宋" w:hAnsi="仿宋" w:cs="仿宋_GB2312" w:hint="eastAsia"/>
          <w:sz w:val="28"/>
          <w:szCs w:val="28"/>
          <w:u w:val="single"/>
          <w:lang w:val="zh-TW"/>
        </w:rPr>
        <w:t xml:space="preserve">    </w:t>
      </w:r>
      <w:r>
        <w:rPr>
          <w:rFonts w:ascii="仿宋" w:eastAsia="仿宋" w:hAnsi="仿宋" w:cs="仿宋_GB2312" w:hint="eastAsia"/>
          <w:sz w:val="28"/>
          <w:szCs w:val="28"/>
          <w:lang w:val="zh-TW" w:eastAsia="zh-TW"/>
        </w:rPr>
        <w:t>月</w:t>
      </w:r>
      <w:r>
        <w:rPr>
          <w:rFonts w:ascii="仿宋" w:eastAsia="仿宋" w:hAnsi="仿宋" w:cs="仿宋_GB2312" w:hint="eastAsia"/>
          <w:sz w:val="28"/>
          <w:szCs w:val="28"/>
          <w:u w:val="single"/>
          <w:lang w:val="zh-TW"/>
        </w:rPr>
        <w:t xml:space="preserve">     </w:t>
      </w:r>
      <w:r>
        <w:rPr>
          <w:rFonts w:ascii="仿宋" w:eastAsia="仿宋" w:hAnsi="仿宋" w:cs="仿宋_GB2312" w:hint="eastAsia"/>
          <w:sz w:val="28"/>
          <w:szCs w:val="28"/>
          <w:lang w:val="zh-TW" w:eastAsia="zh-TW"/>
        </w:rPr>
        <w:t>日发病，诊断为</w:t>
      </w:r>
      <w:r>
        <w:rPr>
          <w:rFonts w:ascii="仿宋" w:eastAsia="仿宋" w:hAnsi="仿宋" w:cs="仿宋_GB2312" w:hint="eastAsia"/>
          <w:sz w:val="28"/>
          <w:szCs w:val="28"/>
          <w:u w:val="single"/>
          <w:lang w:val="zh-TW"/>
        </w:rPr>
        <w:t xml:space="preserve">             </w:t>
      </w:r>
      <w:r>
        <w:rPr>
          <w:rFonts w:ascii="仿宋" w:eastAsia="仿宋" w:hAnsi="仿宋" w:cs="仿宋_GB2312" w:hint="eastAsia"/>
          <w:sz w:val="28"/>
          <w:szCs w:val="28"/>
          <w:lang w:val="zh-TW" w:eastAsia="zh-TW"/>
        </w:rPr>
        <w:t>，现症状已消失，隔离期满，可以返校复课。</w:t>
      </w:r>
    </w:p>
    <w:p w:rsidR="003720DC" w:rsidRDefault="003720DC" w:rsidP="003720D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8"/>
        </w:tabs>
        <w:spacing w:line="360" w:lineRule="auto"/>
        <w:ind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  <w:lang w:eastAsia="zh-TW"/>
        </w:rPr>
        <w:t>特此证明。</w:t>
      </w:r>
    </w:p>
    <w:p w:rsidR="003720DC" w:rsidRDefault="003720DC" w:rsidP="003720D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8"/>
        </w:tabs>
        <w:spacing w:line="360" w:lineRule="auto"/>
        <w:ind w:firstLine="560"/>
        <w:rPr>
          <w:rFonts w:ascii="仿宋" w:eastAsia="仿宋" w:hAnsi="仿宋" w:cs="仿宋_GB2312"/>
          <w:sz w:val="28"/>
          <w:szCs w:val="28"/>
        </w:rPr>
      </w:pPr>
    </w:p>
    <w:p w:rsidR="003720DC" w:rsidRDefault="003720DC" w:rsidP="003720D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right="320" w:firstLineChars="1100" w:firstLine="3080"/>
        <w:jc w:val="left"/>
        <w:rPr>
          <w:rFonts w:ascii="仿宋" w:eastAsia="仿宋" w:hAnsi="仿宋" w:cs="仿宋_GB2312"/>
          <w:sz w:val="28"/>
          <w:szCs w:val="28"/>
          <w:lang w:val="zh-TW" w:eastAsia="zh-TW"/>
        </w:rPr>
      </w:pPr>
      <w:r>
        <w:rPr>
          <w:rFonts w:ascii="仿宋" w:eastAsia="仿宋" w:hAnsi="仿宋" w:cs="仿宋_GB2312" w:hint="eastAsia"/>
          <w:sz w:val="28"/>
          <w:szCs w:val="28"/>
          <w:lang w:val="zh-TW" w:eastAsia="zh-TW"/>
        </w:rPr>
        <w:t>医疗机构：</w:t>
      </w:r>
      <w:r>
        <w:rPr>
          <w:rFonts w:ascii="仿宋" w:eastAsia="仿宋" w:hAnsi="仿宋" w:cs="仿宋_GB2312" w:hint="eastAsia"/>
          <w:sz w:val="28"/>
          <w:szCs w:val="28"/>
        </w:rPr>
        <w:t>（盖章）</w:t>
      </w:r>
    </w:p>
    <w:p w:rsidR="003720DC" w:rsidRDefault="003720DC" w:rsidP="003720D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right="2240" w:firstLineChars="1100" w:firstLine="3080"/>
        <w:rPr>
          <w:rFonts w:ascii="仿宋" w:eastAsia="仿宋" w:hAnsi="仿宋" w:cs="仿宋_GB2312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sz w:val="28"/>
          <w:szCs w:val="28"/>
          <w:lang w:val="zh-TW" w:eastAsia="zh-TW"/>
        </w:rPr>
        <w:t>医生签名：</w:t>
      </w:r>
    </w:p>
    <w:p w:rsidR="003720DC" w:rsidRDefault="003720DC" w:rsidP="003720D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560"/>
        <w:jc w:val="righ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  <w:lang w:val="zh-TW" w:eastAsia="zh-TW"/>
        </w:rPr>
        <w:t>年</w:t>
      </w:r>
      <w:r>
        <w:rPr>
          <w:rFonts w:ascii="仿宋" w:eastAsia="仿宋" w:hAnsi="仿宋" w:cs="仿宋_GB2312" w:hint="eastAsia"/>
          <w:sz w:val="28"/>
          <w:szCs w:val="28"/>
          <w:lang w:val="zh-TW"/>
        </w:rPr>
        <w:t xml:space="preserve">    </w:t>
      </w:r>
      <w:r>
        <w:rPr>
          <w:rFonts w:ascii="仿宋" w:eastAsia="仿宋" w:hAnsi="仿宋" w:cs="仿宋_GB2312" w:hint="eastAsia"/>
          <w:sz w:val="28"/>
          <w:szCs w:val="28"/>
          <w:lang w:val="zh-TW" w:eastAsia="zh-TW"/>
        </w:rPr>
        <w:t>月</w:t>
      </w:r>
      <w:r>
        <w:rPr>
          <w:rFonts w:ascii="仿宋" w:eastAsia="仿宋" w:hAnsi="仿宋" w:cs="仿宋_GB2312" w:hint="eastAsia"/>
          <w:sz w:val="28"/>
          <w:szCs w:val="28"/>
          <w:lang w:val="zh-TW"/>
        </w:rPr>
        <w:t xml:space="preserve">   </w:t>
      </w:r>
      <w:r>
        <w:rPr>
          <w:rFonts w:ascii="仿宋" w:eastAsia="仿宋" w:hAnsi="仿宋" w:cs="仿宋_GB2312" w:hint="eastAsia"/>
          <w:sz w:val="28"/>
          <w:szCs w:val="28"/>
          <w:lang w:val="zh-TW" w:eastAsia="zh-TW"/>
        </w:rPr>
        <w:t>日</w:t>
      </w:r>
    </w:p>
    <w:p w:rsidR="003720DC" w:rsidRDefault="003720DC" w:rsidP="003720D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600"/>
        <w:jc w:val="left"/>
        <w:rPr>
          <w:sz w:val="30"/>
          <w:szCs w:val="30"/>
          <w:u w:val="single"/>
        </w:rPr>
      </w:pPr>
    </w:p>
    <w:p w:rsidR="003720DC" w:rsidRDefault="003720DC" w:rsidP="003720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420"/>
        <w:rPr>
          <w:rFonts w:ascii="宋体" w:cs="宋体"/>
          <w:lang w:eastAsia="zh-CN"/>
        </w:rPr>
      </w:pPr>
    </w:p>
    <w:p w:rsidR="003720DC" w:rsidRDefault="003720DC" w:rsidP="003720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420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 w:hint="eastAsia"/>
          <w:lang w:eastAsia="zh-CN"/>
        </w:rPr>
        <w:t>《中华人民共和国传染病防治法》</w:t>
      </w:r>
    </w:p>
    <w:p w:rsidR="00D721D4" w:rsidRPr="00875E03" w:rsidRDefault="003720DC" w:rsidP="00875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Chars="300" w:firstLine="720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 w:hint="eastAsia"/>
          <w:lang w:eastAsia="zh-CN"/>
        </w:rPr>
        <w:t>第六十九条</w:t>
      </w:r>
      <w:r>
        <w:rPr>
          <w:rFonts w:ascii="宋体" w:eastAsia="仿宋_GB2312" w:hAnsi="宋体" w:cs="宋体"/>
          <w:lang w:eastAsia="zh-CN"/>
        </w:rPr>
        <w:t> </w:t>
      </w:r>
      <w:r>
        <w:rPr>
          <w:rFonts w:ascii="仿宋_GB2312" w:eastAsia="仿宋_GB2312" w:hAnsi="宋体" w:cs="宋体" w:hint="eastAsia"/>
          <w:lang w:eastAsia="zh-CN"/>
        </w:rPr>
        <w:t>医疗机构违反本法规定，有下列情形之一的，由县级以上人民政府卫生行政部门责令改正，通报批评，给予警告；造成传染病传播、流行或者其他严重后果的，对负有责任的主管人员和其他直接责任人员，依法给予降级、撤职、开除的处分，并可以依法吊销有关责任人员的执业证书；构成犯罪的，依法追究刑事责任：……</w:t>
      </w:r>
      <w:r>
        <w:rPr>
          <w:rFonts w:ascii="仿宋_GB2312" w:eastAsia="仿宋_GB2312" w:hAnsi="宋体" w:cs="宋体"/>
          <w:lang w:eastAsia="zh-CN"/>
        </w:rPr>
        <w:br/>
      </w:r>
      <w:r>
        <w:rPr>
          <w:rFonts w:ascii="仿宋_GB2312" w:eastAsia="仿宋_GB2312" w:hAnsi="宋体" w:cs="宋体" w:hint="eastAsia"/>
          <w:lang w:eastAsia="zh-CN"/>
        </w:rPr>
        <w:t>第七十七条</w:t>
      </w:r>
      <w:r>
        <w:rPr>
          <w:rFonts w:ascii="宋体" w:eastAsia="仿宋_GB2312" w:hAnsi="宋体" w:cs="宋体"/>
          <w:lang w:eastAsia="zh-CN"/>
        </w:rPr>
        <w:t> </w:t>
      </w:r>
      <w:r>
        <w:rPr>
          <w:rFonts w:ascii="仿宋_GB2312" w:eastAsia="仿宋_GB2312" w:hAnsi="宋体" w:cs="宋体" w:hint="eastAsia"/>
          <w:lang w:eastAsia="zh-CN"/>
        </w:rPr>
        <w:t>单位和个人违反本法规定，导致传染病传播、流行，给他人人身、财产造成损害的，应当依法承担民事责任。</w:t>
      </w:r>
    </w:p>
    <w:sectPr w:rsidR="00D721D4" w:rsidRPr="00875E03" w:rsidSect="00D721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474" w:rsidRDefault="008F3474" w:rsidP="00875E03">
      <w:r>
        <w:separator/>
      </w:r>
    </w:p>
  </w:endnote>
  <w:endnote w:type="continuationSeparator" w:id="1">
    <w:p w:rsidR="008F3474" w:rsidRDefault="008F3474" w:rsidP="00875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03" w:rsidRDefault="00875E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03" w:rsidRDefault="00875E0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03" w:rsidRDefault="00875E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474" w:rsidRDefault="008F3474" w:rsidP="00875E03">
      <w:r>
        <w:separator/>
      </w:r>
    </w:p>
  </w:footnote>
  <w:footnote w:type="continuationSeparator" w:id="1">
    <w:p w:rsidR="008F3474" w:rsidRDefault="008F3474" w:rsidP="00875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03" w:rsidRDefault="00875E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03" w:rsidRDefault="00875E0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03" w:rsidRDefault="00875E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0DC"/>
    <w:rsid w:val="003720DC"/>
    <w:rsid w:val="003F6588"/>
    <w:rsid w:val="00740956"/>
    <w:rsid w:val="00875E03"/>
    <w:rsid w:val="008F3474"/>
    <w:rsid w:val="00CA61A7"/>
    <w:rsid w:val="00D721D4"/>
    <w:rsid w:val="00E7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DC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pacing w:line="240" w:lineRule="auto"/>
      <w:ind w:firstLineChars="0" w:firstLine="0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uiPriority w:val="99"/>
    <w:rsid w:val="003720DC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pacing w:line="240" w:lineRule="auto"/>
      <w:ind w:firstLineChars="0" w:firstLine="0"/>
      <w:jc w:val="both"/>
    </w:pPr>
    <w:rPr>
      <w:rFonts w:ascii="Times New Roman" w:eastAsia="宋体" w:hAnsi="Times New Roman" w:cs="Times New Roman"/>
      <w:color w:val="000000"/>
      <w:szCs w:val="21"/>
      <w:u w:color="000000"/>
    </w:rPr>
  </w:style>
  <w:style w:type="paragraph" w:styleId="a4">
    <w:name w:val="header"/>
    <w:basedOn w:val="a"/>
    <w:link w:val="Char"/>
    <w:uiPriority w:val="99"/>
    <w:semiHidden/>
    <w:unhideWhenUsed/>
    <w:rsid w:val="00875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5E03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875E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5E03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AORAN</dc:creator>
  <cp:lastModifiedBy>AORAN</cp:lastModifiedBy>
  <cp:revision>2</cp:revision>
  <dcterms:created xsi:type="dcterms:W3CDTF">2019-01-14T01:27:00Z</dcterms:created>
  <dcterms:modified xsi:type="dcterms:W3CDTF">2019-02-18T02:08:00Z</dcterms:modified>
</cp:coreProperties>
</file>