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关于开展风险点</w:t>
      </w:r>
      <w:bookmarkStart w:id="0" w:name="_GoBack"/>
      <w:bookmarkEnd w:id="0"/>
      <w:r>
        <w:rPr>
          <w:rFonts w:hint="eastAsia"/>
        </w:rPr>
        <w:t>排查工作的通知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各中小学及有关学校：</w:t>
      </w:r>
    </w:p>
    <w:p>
      <w:pPr>
        <w:rPr>
          <w:rFonts w:hint="eastAsia"/>
        </w:rPr>
      </w:pPr>
      <w:r>
        <w:rPr>
          <w:rFonts w:hint="eastAsia"/>
        </w:rPr>
        <w:t>为进一步加强和改进新形势下学校意识形态工作，明确意识形态工作责任，经研究，决定在全区各校开展意识形态风险点排查工作，现就开展好该项工作通知如下：</w:t>
      </w:r>
    </w:p>
    <w:p>
      <w:pPr>
        <w:rPr>
          <w:rFonts w:hint="eastAsia"/>
        </w:rPr>
      </w:pPr>
      <w:r>
        <w:rPr>
          <w:rFonts w:hint="eastAsia"/>
        </w:rPr>
        <w:t>一、排查工作重点</w:t>
      </w:r>
    </w:p>
    <w:p>
      <w:pPr>
        <w:rPr>
          <w:rFonts w:hint="eastAsia"/>
        </w:rPr>
      </w:pPr>
      <w:r>
        <w:rPr>
          <w:rFonts w:hint="eastAsia"/>
        </w:rPr>
        <w:t>1.中小学、职业学校和民办学校的课堂、报告会、研讨会、讲座论坛的管理是否到位。</w:t>
      </w:r>
    </w:p>
    <w:p>
      <w:pPr>
        <w:rPr>
          <w:rFonts w:hint="eastAsia"/>
        </w:rPr>
      </w:pPr>
      <w:r>
        <w:rPr>
          <w:rFonts w:hint="eastAsia"/>
        </w:rPr>
        <w:t>2.对校园传教的防范机制是否健全。</w:t>
      </w:r>
    </w:p>
    <w:p>
      <w:pPr>
        <w:rPr>
          <w:rFonts w:hint="eastAsia"/>
        </w:rPr>
      </w:pPr>
      <w:r>
        <w:rPr>
          <w:rFonts w:hint="eastAsia"/>
        </w:rPr>
        <w:t>3.对知识分子的团结、引导、服务工作机制是否健全。</w:t>
      </w:r>
    </w:p>
    <w:p>
      <w:pPr>
        <w:rPr>
          <w:rFonts w:hint="eastAsia"/>
        </w:rPr>
      </w:pPr>
      <w:r>
        <w:rPr>
          <w:rFonts w:hint="eastAsia"/>
        </w:rPr>
        <w:t>二、工作要求</w:t>
      </w:r>
    </w:p>
    <w:p>
      <w:pPr>
        <w:rPr>
          <w:rFonts w:hint="eastAsia"/>
        </w:rPr>
      </w:pPr>
      <w:r>
        <w:rPr>
          <w:rFonts w:hint="eastAsia"/>
        </w:rPr>
        <w:t>请各校针对以上三个工作重点进行认真梳理和排查，并将排查情况经党政联席会研究后形成《风险点排查情况报告》（具体见附件），于9月1日前发送至307797177@qq.com。咨询电话：67897027，联系人：张敏。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附件：XX学校风险点排查情况报告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中共常州市武进区委教育工作委员会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常州市武进区局</w:t>
      </w:r>
    </w:p>
    <w:p>
      <w:r>
        <w:rPr>
          <w:rFonts w:hint="eastAsia"/>
        </w:rPr>
        <w:t xml:space="preserve">                              2018年8月28日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67132"/>
    <w:rsid w:val="4F06713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2018-08-28T07:56:00Z</dcterms:created>
  <dc:creator>Administrator</dc:creator>
  <cp:lastModifiedBy>Administrator</cp:lastModifiedBy>
  <dcterms:modified xsi:type="dcterms:W3CDTF">2018-08-28T07:57:25Z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