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FC" w:rsidRPr="00C70817" w:rsidRDefault="005633FC" w:rsidP="00C70817">
      <w:pPr>
        <w:pStyle w:val="a3"/>
        <w:jc w:val="center"/>
        <w:rPr>
          <w:b/>
          <w:sz w:val="32"/>
          <w:szCs w:val="32"/>
        </w:rPr>
      </w:pPr>
      <w:r w:rsidRPr="00C70817">
        <w:rPr>
          <w:rFonts w:hint="eastAsia"/>
          <w:b/>
          <w:sz w:val="32"/>
          <w:szCs w:val="32"/>
        </w:rPr>
        <w:t>魏村小学</w:t>
      </w:r>
      <w:r w:rsidRPr="00C70817">
        <w:rPr>
          <w:b/>
          <w:sz w:val="32"/>
          <w:szCs w:val="32"/>
        </w:rPr>
        <w:t>反恐防暴应急预案</w:t>
      </w:r>
    </w:p>
    <w:p w:rsidR="005633FC" w:rsidRPr="00C70817" w:rsidRDefault="005633FC" w:rsidP="005633FC">
      <w:pPr>
        <w:pStyle w:val="a3"/>
        <w:rPr>
          <w:sz w:val="28"/>
          <w:szCs w:val="28"/>
        </w:rPr>
      </w:pPr>
      <w:r w:rsidRPr="00C70817">
        <w:rPr>
          <w:sz w:val="28"/>
          <w:szCs w:val="28"/>
        </w:rPr>
        <w:t>    （一）反恐防暴应急处置组织机构及职责： </w:t>
      </w:r>
    </w:p>
    <w:p w:rsidR="005633FC" w:rsidRPr="00C70817" w:rsidRDefault="005633FC" w:rsidP="005633FC">
      <w:pPr>
        <w:pStyle w:val="a3"/>
        <w:rPr>
          <w:sz w:val="28"/>
          <w:szCs w:val="28"/>
        </w:rPr>
      </w:pPr>
      <w:r w:rsidRPr="00C70817">
        <w:rPr>
          <w:sz w:val="28"/>
          <w:szCs w:val="28"/>
        </w:rPr>
        <w:t>    校园反恐防暴应急处置工作领导小组： </w:t>
      </w:r>
    </w:p>
    <w:p w:rsidR="005633FC" w:rsidRPr="00C70817" w:rsidRDefault="005633FC" w:rsidP="005633FC">
      <w:pPr>
        <w:widowControl/>
        <w:tabs>
          <w:tab w:val="left" w:pos="1500"/>
          <w:tab w:val="left" w:pos="3000"/>
          <w:tab w:val="left" w:pos="4500"/>
          <w:tab w:val="left" w:pos="6000"/>
          <w:tab w:val="left" w:pos="7500"/>
        </w:tabs>
        <w:jc w:val="left"/>
        <w:rPr>
          <w:rFonts w:ascii="Verdana" w:hAnsi="Verdana"/>
          <w:sz w:val="28"/>
          <w:szCs w:val="28"/>
        </w:rPr>
      </w:pPr>
      <w:r w:rsidRPr="00C70817">
        <w:rPr>
          <w:rFonts w:ascii="Verdana" w:hAnsi="Verdana"/>
          <w:b/>
          <w:sz w:val="28"/>
          <w:szCs w:val="28"/>
        </w:rPr>
        <w:t>组</w:t>
      </w:r>
      <w:r w:rsidRPr="00C70817">
        <w:rPr>
          <w:rFonts w:ascii="Verdana" w:hAnsi="Verdana"/>
          <w:b/>
          <w:sz w:val="28"/>
          <w:szCs w:val="28"/>
        </w:rPr>
        <w:t>  </w:t>
      </w:r>
      <w:r w:rsidRPr="00C70817">
        <w:rPr>
          <w:rFonts w:ascii="Verdana" w:hAnsi="Verdana"/>
          <w:b/>
          <w:sz w:val="28"/>
          <w:szCs w:val="28"/>
        </w:rPr>
        <w:t>长</w:t>
      </w:r>
      <w:r w:rsidRPr="00C70817">
        <w:rPr>
          <w:rFonts w:ascii="Verdana" w:hAnsi="Verdana"/>
          <w:sz w:val="28"/>
          <w:szCs w:val="28"/>
        </w:rPr>
        <w:t>：</w:t>
      </w:r>
      <w:r w:rsidR="00DE47B8">
        <w:rPr>
          <w:rFonts w:ascii="Verdana" w:hAnsi="Verdana" w:hint="eastAsia"/>
          <w:sz w:val="28"/>
          <w:szCs w:val="28"/>
        </w:rPr>
        <w:t>吴</w:t>
      </w:r>
      <w:r w:rsidR="00D76F9A">
        <w:rPr>
          <w:rFonts w:ascii="Verdana" w:hAnsi="Verdana" w:hint="eastAsia"/>
          <w:sz w:val="28"/>
          <w:szCs w:val="28"/>
        </w:rPr>
        <w:t xml:space="preserve">  </w:t>
      </w:r>
      <w:r w:rsidR="00DE47B8">
        <w:rPr>
          <w:rFonts w:ascii="Verdana" w:hAnsi="Verdana" w:hint="eastAsia"/>
          <w:sz w:val="28"/>
          <w:szCs w:val="28"/>
        </w:rPr>
        <w:t>伟</w:t>
      </w:r>
      <w:r w:rsidRPr="00C70817">
        <w:rPr>
          <w:rFonts w:ascii="Verdana" w:hAnsi="Verdana"/>
          <w:sz w:val="28"/>
          <w:szCs w:val="28"/>
        </w:rPr>
        <w:t xml:space="preserve"> </w:t>
      </w:r>
    </w:p>
    <w:p w:rsidR="005633FC" w:rsidRPr="00C70817" w:rsidRDefault="005633FC" w:rsidP="005633FC">
      <w:pPr>
        <w:widowControl/>
        <w:tabs>
          <w:tab w:val="left" w:pos="1500"/>
          <w:tab w:val="left" w:pos="3000"/>
          <w:tab w:val="left" w:pos="4500"/>
          <w:tab w:val="left" w:pos="6000"/>
          <w:tab w:val="left" w:pos="7500"/>
        </w:tabs>
        <w:jc w:val="left"/>
        <w:rPr>
          <w:rFonts w:ascii="Verdana" w:hAnsi="Verdana"/>
          <w:sz w:val="28"/>
          <w:szCs w:val="28"/>
        </w:rPr>
      </w:pPr>
      <w:r w:rsidRPr="00C70817">
        <w:rPr>
          <w:rFonts w:ascii="Verdana" w:hAnsi="Verdana"/>
          <w:b/>
          <w:sz w:val="28"/>
          <w:szCs w:val="28"/>
        </w:rPr>
        <w:t>副组长</w:t>
      </w:r>
      <w:r w:rsidRPr="00C70817">
        <w:rPr>
          <w:rFonts w:ascii="Verdana" w:hAnsi="Verdana"/>
          <w:sz w:val="28"/>
          <w:szCs w:val="28"/>
        </w:rPr>
        <w:t>：</w:t>
      </w:r>
      <w:r w:rsidR="00DE47B8">
        <w:rPr>
          <w:rFonts w:ascii="Verdana" w:hAnsi="Verdana" w:hint="eastAsia"/>
          <w:sz w:val="28"/>
          <w:szCs w:val="28"/>
        </w:rPr>
        <w:t>徐志宏</w:t>
      </w:r>
      <w:r w:rsidRPr="00C70817">
        <w:rPr>
          <w:rFonts w:ascii="Verdana" w:hAnsi="Verdana" w:hint="eastAsia"/>
          <w:sz w:val="28"/>
          <w:szCs w:val="28"/>
        </w:rPr>
        <w:t>、</w:t>
      </w:r>
      <w:r w:rsidR="00D76F9A">
        <w:rPr>
          <w:rFonts w:ascii="Verdana" w:hAnsi="Verdana" w:hint="eastAsia"/>
          <w:sz w:val="28"/>
          <w:szCs w:val="28"/>
        </w:rPr>
        <w:t>黄华萍</w:t>
      </w:r>
      <w:r w:rsidRPr="00C70817">
        <w:rPr>
          <w:rFonts w:ascii="Verdana" w:hAnsi="Verdana" w:hint="eastAsia"/>
          <w:sz w:val="28"/>
          <w:szCs w:val="28"/>
        </w:rPr>
        <w:t>、</w:t>
      </w:r>
      <w:r w:rsidR="00DE47B8">
        <w:rPr>
          <w:rFonts w:ascii="Verdana" w:hAnsi="Verdana" w:hint="eastAsia"/>
          <w:sz w:val="28"/>
          <w:szCs w:val="28"/>
        </w:rPr>
        <w:t>陈丽敏</w:t>
      </w:r>
      <w:r w:rsidRPr="00C70817">
        <w:rPr>
          <w:rFonts w:ascii="Verdana" w:hAnsi="Verdana" w:hint="eastAsia"/>
          <w:sz w:val="28"/>
          <w:szCs w:val="28"/>
        </w:rPr>
        <w:t>、</w:t>
      </w:r>
      <w:r w:rsidR="00DE47B8">
        <w:rPr>
          <w:rFonts w:ascii="Verdana" w:hAnsi="Verdana" w:hint="eastAsia"/>
          <w:sz w:val="28"/>
          <w:szCs w:val="28"/>
        </w:rPr>
        <w:t>唐亚君</w:t>
      </w:r>
      <w:r w:rsidRPr="00C70817">
        <w:rPr>
          <w:rFonts w:ascii="Verdana" w:hAnsi="Verdana" w:hint="eastAsia"/>
          <w:sz w:val="28"/>
          <w:szCs w:val="28"/>
        </w:rPr>
        <w:t>、杨建新</w:t>
      </w:r>
    </w:p>
    <w:p w:rsidR="005633FC" w:rsidRPr="00C70817" w:rsidRDefault="005633FC" w:rsidP="005633FC">
      <w:pPr>
        <w:widowControl/>
        <w:tabs>
          <w:tab w:val="left" w:pos="1500"/>
          <w:tab w:val="left" w:pos="3000"/>
          <w:tab w:val="left" w:pos="4500"/>
          <w:tab w:val="left" w:pos="6000"/>
          <w:tab w:val="left" w:pos="7500"/>
        </w:tabs>
        <w:jc w:val="left"/>
        <w:rPr>
          <w:rFonts w:ascii="宋体" w:hAnsi="宋体" w:cs="宋体"/>
          <w:kern w:val="0"/>
          <w:sz w:val="28"/>
          <w:szCs w:val="28"/>
        </w:rPr>
      </w:pPr>
      <w:r w:rsidRPr="00C70817">
        <w:rPr>
          <w:rFonts w:ascii="Verdana" w:hAnsi="Verdana"/>
          <w:b/>
          <w:sz w:val="28"/>
          <w:szCs w:val="28"/>
        </w:rPr>
        <w:t>成</w:t>
      </w:r>
      <w:r w:rsidRPr="00C70817">
        <w:rPr>
          <w:rFonts w:ascii="Verdana" w:hAnsi="Verdana"/>
          <w:b/>
          <w:sz w:val="28"/>
          <w:szCs w:val="28"/>
        </w:rPr>
        <w:t>  </w:t>
      </w:r>
      <w:r w:rsidRPr="00C70817">
        <w:rPr>
          <w:rFonts w:ascii="Verdana" w:hAnsi="Verdana"/>
          <w:b/>
          <w:sz w:val="28"/>
          <w:szCs w:val="28"/>
        </w:rPr>
        <w:t>员</w:t>
      </w:r>
      <w:r w:rsidRPr="00C70817">
        <w:rPr>
          <w:rFonts w:ascii="Verdana" w:hAnsi="Verdana"/>
          <w:sz w:val="28"/>
          <w:szCs w:val="28"/>
        </w:rPr>
        <w:t>：</w:t>
      </w:r>
      <w:hyperlink r:id="rId6" w:history="1">
        <w:r w:rsidRPr="00C70817">
          <w:rPr>
            <w:kern w:val="0"/>
            <w:sz w:val="28"/>
            <w:szCs w:val="28"/>
          </w:rPr>
          <w:t>何彩娣</w:t>
        </w:r>
      </w:hyperlink>
      <w:r w:rsidRPr="00C70817">
        <w:rPr>
          <w:rFonts w:ascii="宋体" w:hAnsi="宋体" w:cs="宋体"/>
          <w:kern w:val="0"/>
          <w:sz w:val="28"/>
          <w:szCs w:val="28"/>
        </w:rPr>
        <w:t xml:space="preserve">, </w:t>
      </w:r>
      <w:hyperlink r:id="rId7" w:history="1">
        <w:r w:rsidRPr="00C70817">
          <w:rPr>
            <w:kern w:val="0"/>
            <w:sz w:val="28"/>
            <w:szCs w:val="28"/>
          </w:rPr>
          <w:t>徐惠芳</w:t>
        </w:r>
      </w:hyperlink>
      <w:r w:rsidRPr="00C70817">
        <w:rPr>
          <w:rFonts w:ascii="宋体" w:hAnsi="宋体" w:cs="宋体"/>
          <w:kern w:val="0"/>
          <w:sz w:val="28"/>
          <w:szCs w:val="28"/>
        </w:rPr>
        <w:t xml:space="preserve">, </w:t>
      </w:r>
      <w:hyperlink r:id="rId8" w:history="1">
        <w:r w:rsidRPr="00C70817">
          <w:rPr>
            <w:kern w:val="0"/>
            <w:sz w:val="28"/>
            <w:szCs w:val="28"/>
          </w:rPr>
          <w:t>朱红英</w:t>
        </w:r>
      </w:hyperlink>
      <w:r w:rsidRPr="00C70817">
        <w:rPr>
          <w:rFonts w:ascii="宋体" w:hAnsi="宋体" w:cs="宋体"/>
          <w:kern w:val="0"/>
          <w:sz w:val="28"/>
          <w:szCs w:val="28"/>
        </w:rPr>
        <w:t xml:space="preserve">, </w:t>
      </w:r>
      <w:hyperlink r:id="rId9" w:history="1">
        <w:r w:rsidRPr="00C70817">
          <w:rPr>
            <w:kern w:val="0"/>
            <w:sz w:val="28"/>
            <w:szCs w:val="28"/>
          </w:rPr>
          <w:t>张继妹</w:t>
        </w:r>
      </w:hyperlink>
      <w:r w:rsidRPr="00C70817">
        <w:rPr>
          <w:rFonts w:ascii="宋体" w:hAnsi="宋体" w:cs="宋体" w:hint="eastAsia"/>
          <w:kern w:val="0"/>
          <w:sz w:val="28"/>
          <w:szCs w:val="28"/>
        </w:rPr>
        <w:t xml:space="preserve">， </w:t>
      </w:r>
      <w:hyperlink r:id="rId10" w:history="1">
        <w:r w:rsidRPr="00C70817">
          <w:rPr>
            <w:kern w:val="0"/>
            <w:sz w:val="28"/>
            <w:szCs w:val="28"/>
          </w:rPr>
          <w:t>王亚芳</w:t>
        </w:r>
      </w:hyperlink>
      <w:r w:rsidRPr="00C70817">
        <w:rPr>
          <w:rFonts w:ascii="宋体" w:hAnsi="宋体" w:cs="宋体"/>
          <w:kern w:val="0"/>
          <w:sz w:val="28"/>
          <w:szCs w:val="28"/>
        </w:rPr>
        <w:t xml:space="preserve">, </w:t>
      </w:r>
      <w:hyperlink r:id="rId11" w:history="1">
        <w:r w:rsidRPr="00C70817">
          <w:rPr>
            <w:kern w:val="0"/>
            <w:sz w:val="28"/>
            <w:szCs w:val="28"/>
          </w:rPr>
          <w:t>张丽芳</w:t>
        </w:r>
      </w:hyperlink>
      <w:r w:rsidRPr="00C70817">
        <w:rPr>
          <w:rFonts w:ascii="宋体" w:hAnsi="宋体" w:cs="宋体"/>
          <w:kern w:val="0"/>
          <w:sz w:val="28"/>
          <w:szCs w:val="28"/>
        </w:rPr>
        <w:t xml:space="preserve">, </w:t>
      </w:r>
      <w:hyperlink r:id="rId12" w:history="1">
        <w:r w:rsidRPr="00C70817">
          <w:rPr>
            <w:kern w:val="0"/>
            <w:sz w:val="28"/>
            <w:szCs w:val="28"/>
          </w:rPr>
          <w:t>顾云琴</w:t>
        </w:r>
      </w:hyperlink>
      <w:r w:rsidRPr="00C70817">
        <w:rPr>
          <w:rFonts w:ascii="宋体" w:hAnsi="宋体" w:cs="宋体"/>
          <w:kern w:val="0"/>
          <w:sz w:val="28"/>
          <w:szCs w:val="28"/>
        </w:rPr>
        <w:t xml:space="preserve">, </w:t>
      </w:r>
      <w:hyperlink r:id="rId13" w:history="1">
        <w:r w:rsidRPr="00C70817">
          <w:rPr>
            <w:kern w:val="0"/>
            <w:sz w:val="28"/>
            <w:szCs w:val="28"/>
          </w:rPr>
          <w:t>柴春香</w:t>
        </w:r>
      </w:hyperlink>
      <w:r w:rsidRPr="00C70817">
        <w:rPr>
          <w:rFonts w:ascii="宋体" w:hAnsi="宋体" w:cs="宋体"/>
          <w:kern w:val="0"/>
          <w:sz w:val="28"/>
          <w:szCs w:val="28"/>
        </w:rPr>
        <w:t xml:space="preserve">, </w:t>
      </w:r>
      <w:hyperlink r:id="rId14" w:history="1">
        <w:r w:rsidRPr="00C70817">
          <w:rPr>
            <w:kern w:val="0"/>
            <w:sz w:val="28"/>
            <w:szCs w:val="28"/>
          </w:rPr>
          <w:t>周慧</w:t>
        </w:r>
      </w:hyperlink>
      <w:r w:rsidRPr="00C70817">
        <w:rPr>
          <w:rFonts w:ascii="宋体" w:hAnsi="宋体" w:cs="宋体"/>
          <w:kern w:val="0"/>
          <w:sz w:val="28"/>
          <w:szCs w:val="28"/>
        </w:rPr>
        <w:t xml:space="preserve">, </w:t>
      </w:r>
      <w:r w:rsidRPr="00C70817">
        <w:rPr>
          <w:rFonts w:ascii="宋体" w:hAnsi="宋体" w:cs="宋体" w:hint="eastAsia"/>
          <w:kern w:val="0"/>
          <w:sz w:val="28"/>
          <w:szCs w:val="28"/>
        </w:rPr>
        <w:t xml:space="preserve">  </w:t>
      </w:r>
      <w:hyperlink r:id="rId15" w:history="1">
        <w:r w:rsidRPr="00C70817">
          <w:rPr>
            <w:kern w:val="0"/>
            <w:sz w:val="28"/>
            <w:szCs w:val="28"/>
          </w:rPr>
          <w:t>唐冬英</w:t>
        </w:r>
      </w:hyperlink>
      <w:r w:rsidRPr="00C70817">
        <w:rPr>
          <w:rFonts w:ascii="宋体" w:hAnsi="宋体" w:cs="宋体"/>
          <w:kern w:val="0"/>
          <w:sz w:val="28"/>
          <w:szCs w:val="28"/>
        </w:rPr>
        <w:t xml:space="preserve">, </w:t>
      </w:r>
      <w:hyperlink r:id="rId16" w:history="1">
        <w:r w:rsidRPr="00C70817">
          <w:rPr>
            <w:rFonts w:hint="eastAsia"/>
            <w:kern w:val="0"/>
            <w:sz w:val="28"/>
            <w:szCs w:val="28"/>
          </w:rPr>
          <w:t>陈美琴</w:t>
        </w:r>
      </w:hyperlink>
      <w:r w:rsidRPr="00C70817">
        <w:rPr>
          <w:rFonts w:ascii="宋体" w:hAnsi="宋体" w:cs="宋体"/>
          <w:kern w:val="0"/>
          <w:sz w:val="28"/>
          <w:szCs w:val="28"/>
        </w:rPr>
        <w:t xml:space="preserve">, </w:t>
      </w:r>
      <w:hyperlink r:id="rId17" w:history="1">
        <w:r w:rsidRPr="00C70817">
          <w:rPr>
            <w:kern w:val="0"/>
            <w:sz w:val="28"/>
            <w:szCs w:val="28"/>
          </w:rPr>
          <w:t>王忠平</w:t>
        </w:r>
      </w:hyperlink>
      <w:r w:rsidRPr="00C70817">
        <w:rPr>
          <w:rFonts w:ascii="宋体" w:hAnsi="宋体" w:cs="宋体"/>
          <w:kern w:val="0"/>
          <w:sz w:val="28"/>
          <w:szCs w:val="28"/>
        </w:rPr>
        <w:t xml:space="preserve">, </w:t>
      </w:r>
      <w:hyperlink r:id="rId18" w:history="1">
        <w:r w:rsidRPr="00C70817">
          <w:rPr>
            <w:kern w:val="0"/>
            <w:sz w:val="28"/>
            <w:szCs w:val="28"/>
          </w:rPr>
          <w:t>吴云鹏</w:t>
        </w:r>
      </w:hyperlink>
      <w:r w:rsidRPr="00C70817">
        <w:rPr>
          <w:rFonts w:ascii="宋体" w:hAnsi="宋体" w:cs="宋体"/>
          <w:kern w:val="0"/>
          <w:sz w:val="28"/>
          <w:szCs w:val="28"/>
        </w:rPr>
        <w:t xml:space="preserve">, </w:t>
      </w:r>
      <w:hyperlink r:id="rId19" w:history="1">
        <w:r w:rsidRPr="00C70817">
          <w:rPr>
            <w:kern w:val="0"/>
            <w:sz w:val="28"/>
            <w:szCs w:val="28"/>
          </w:rPr>
          <w:t>陈祥玉</w:t>
        </w:r>
      </w:hyperlink>
      <w:r w:rsidRPr="00C70817">
        <w:rPr>
          <w:rFonts w:ascii="宋体" w:hAnsi="宋体" w:cs="宋体" w:hint="eastAsia"/>
          <w:kern w:val="0"/>
          <w:sz w:val="28"/>
          <w:szCs w:val="28"/>
        </w:rPr>
        <w:t>，</w:t>
      </w:r>
      <w:hyperlink r:id="rId20" w:history="1">
        <w:r w:rsidRPr="00C70817">
          <w:rPr>
            <w:kern w:val="0"/>
            <w:sz w:val="28"/>
            <w:szCs w:val="28"/>
          </w:rPr>
          <w:t>周亚军</w:t>
        </w:r>
      </w:hyperlink>
      <w:r w:rsidRPr="00C70817">
        <w:rPr>
          <w:rFonts w:ascii="宋体" w:hAnsi="宋体" w:cs="宋体"/>
          <w:kern w:val="0"/>
          <w:sz w:val="28"/>
          <w:szCs w:val="28"/>
        </w:rPr>
        <w:t xml:space="preserve">, </w:t>
      </w:r>
      <w:hyperlink r:id="rId21" w:history="1">
        <w:r w:rsidRPr="00C70817">
          <w:rPr>
            <w:kern w:val="0"/>
            <w:sz w:val="28"/>
            <w:szCs w:val="28"/>
          </w:rPr>
          <w:t>刘宏伟</w:t>
        </w:r>
      </w:hyperlink>
      <w:r w:rsidRPr="00C70817">
        <w:rPr>
          <w:rFonts w:ascii="宋体" w:hAnsi="宋体" w:cs="宋体"/>
          <w:kern w:val="0"/>
          <w:sz w:val="28"/>
          <w:szCs w:val="28"/>
        </w:rPr>
        <w:t xml:space="preserve">, </w:t>
      </w:r>
      <w:hyperlink r:id="rId22" w:history="1">
        <w:r w:rsidRPr="00C70817">
          <w:rPr>
            <w:kern w:val="0"/>
            <w:sz w:val="28"/>
            <w:szCs w:val="28"/>
          </w:rPr>
          <w:t>商丽芳</w:t>
        </w:r>
      </w:hyperlink>
      <w:r w:rsidRPr="00C70817">
        <w:rPr>
          <w:rFonts w:ascii="宋体" w:hAnsi="宋体" w:cs="宋体"/>
          <w:kern w:val="0"/>
          <w:sz w:val="28"/>
          <w:szCs w:val="28"/>
        </w:rPr>
        <w:t xml:space="preserve">, </w:t>
      </w:r>
      <w:hyperlink r:id="rId23" w:history="1">
        <w:r w:rsidRPr="00C70817">
          <w:rPr>
            <w:kern w:val="0"/>
            <w:sz w:val="28"/>
            <w:szCs w:val="28"/>
          </w:rPr>
          <w:t>韩苹</w:t>
        </w:r>
      </w:hyperlink>
      <w:r w:rsidRPr="00C70817">
        <w:rPr>
          <w:rFonts w:ascii="宋体" w:hAnsi="宋体" w:cs="宋体"/>
          <w:kern w:val="0"/>
          <w:sz w:val="28"/>
          <w:szCs w:val="28"/>
        </w:rPr>
        <w:t xml:space="preserve">, </w:t>
      </w:r>
      <w:hyperlink r:id="rId24" w:history="1">
        <w:r w:rsidRPr="00C70817">
          <w:rPr>
            <w:kern w:val="0"/>
            <w:sz w:val="28"/>
            <w:szCs w:val="28"/>
          </w:rPr>
          <w:t>宗芬芳</w:t>
        </w:r>
      </w:hyperlink>
      <w:r w:rsidRPr="00C70817">
        <w:rPr>
          <w:rFonts w:ascii="宋体" w:hAnsi="宋体" w:cs="宋体"/>
          <w:kern w:val="0"/>
          <w:sz w:val="28"/>
          <w:szCs w:val="28"/>
        </w:rPr>
        <w:t>,</w:t>
      </w:r>
      <w:r w:rsidRPr="00C70817">
        <w:rPr>
          <w:rFonts w:ascii="宋体" w:hAnsi="宋体" w:cs="宋体" w:hint="eastAsia"/>
          <w:kern w:val="0"/>
          <w:sz w:val="28"/>
          <w:szCs w:val="28"/>
        </w:rPr>
        <w:t xml:space="preserve"> </w:t>
      </w:r>
      <w:hyperlink r:id="rId25" w:history="1">
        <w:r w:rsidRPr="00C70817">
          <w:rPr>
            <w:kern w:val="0"/>
            <w:sz w:val="28"/>
            <w:szCs w:val="28"/>
          </w:rPr>
          <w:t>朱小燕</w:t>
        </w:r>
      </w:hyperlink>
      <w:r w:rsidRPr="00C70817">
        <w:rPr>
          <w:rFonts w:ascii="宋体" w:hAnsi="宋体" w:cs="宋体" w:hint="eastAsia"/>
          <w:kern w:val="0"/>
          <w:sz w:val="28"/>
          <w:szCs w:val="28"/>
        </w:rPr>
        <w:t xml:space="preserve">， </w:t>
      </w:r>
      <w:hyperlink r:id="rId26" w:history="1">
        <w:r w:rsidRPr="00C70817">
          <w:rPr>
            <w:kern w:val="0"/>
            <w:sz w:val="28"/>
            <w:szCs w:val="28"/>
          </w:rPr>
          <w:t>顾亚新</w:t>
        </w:r>
      </w:hyperlink>
      <w:r w:rsidRPr="00C70817">
        <w:rPr>
          <w:rFonts w:ascii="宋体" w:hAnsi="宋体" w:cs="宋体"/>
          <w:kern w:val="0"/>
          <w:sz w:val="28"/>
          <w:szCs w:val="28"/>
        </w:rPr>
        <w:t xml:space="preserve">, </w:t>
      </w:r>
      <w:hyperlink r:id="rId27" w:history="1">
        <w:r w:rsidRPr="00C70817">
          <w:rPr>
            <w:kern w:val="0"/>
            <w:sz w:val="28"/>
            <w:szCs w:val="28"/>
          </w:rPr>
          <w:t>吴仁娟</w:t>
        </w:r>
      </w:hyperlink>
      <w:r w:rsidRPr="00C70817">
        <w:rPr>
          <w:rFonts w:ascii="宋体" w:hAnsi="宋体" w:cs="宋体"/>
          <w:kern w:val="0"/>
          <w:sz w:val="28"/>
          <w:szCs w:val="28"/>
        </w:rPr>
        <w:t xml:space="preserve">, </w:t>
      </w:r>
      <w:hyperlink r:id="rId28" w:history="1">
        <w:r w:rsidRPr="00C70817">
          <w:rPr>
            <w:kern w:val="0"/>
            <w:sz w:val="28"/>
            <w:szCs w:val="28"/>
          </w:rPr>
          <w:t>陈莉敏</w:t>
        </w:r>
      </w:hyperlink>
      <w:r w:rsidR="00D76F9A">
        <w:rPr>
          <w:rFonts w:ascii="宋体" w:hAnsi="宋体" w:cs="宋体" w:hint="eastAsia"/>
          <w:kern w:val="0"/>
          <w:sz w:val="28"/>
          <w:szCs w:val="28"/>
        </w:rPr>
        <w:t xml:space="preserve"> </w:t>
      </w:r>
      <w:r w:rsidRPr="00C70817">
        <w:rPr>
          <w:rFonts w:ascii="宋体" w:hAnsi="宋体" w:cs="宋体"/>
          <w:kern w:val="0"/>
          <w:sz w:val="28"/>
          <w:szCs w:val="28"/>
        </w:rPr>
        <w:t xml:space="preserve">, </w:t>
      </w:r>
      <w:hyperlink r:id="rId29" w:history="1">
        <w:r w:rsidRPr="00C70817">
          <w:rPr>
            <w:kern w:val="0"/>
            <w:sz w:val="28"/>
            <w:szCs w:val="28"/>
          </w:rPr>
          <w:t>徐慧敏</w:t>
        </w:r>
      </w:hyperlink>
      <w:r w:rsidRPr="00C70817">
        <w:rPr>
          <w:rFonts w:ascii="宋体" w:hAnsi="宋体" w:cs="宋体"/>
          <w:kern w:val="0"/>
          <w:sz w:val="28"/>
          <w:szCs w:val="28"/>
        </w:rPr>
        <w:t>,</w:t>
      </w:r>
      <w:r w:rsidRPr="00C70817">
        <w:rPr>
          <w:rFonts w:ascii="宋体" w:hAnsi="宋体" w:cs="宋体" w:hint="eastAsia"/>
          <w:kern w:val="0"/>
          <w:sz w:val="28"/>
          <w:szCs w:val="28"/>
        </w:rPr>
        <w:t xml:space="preserve"> </w:t>
      </w:r>
    </w:p>
    <w:p w:rsidR="005633FC" w:rsidRPr="00C70817" w:rsidRDefault="005633FC" w:rsidP="005633FC">
      <w:pPr>
        <w:pStyle w:val="a3"/>
        <w:rPr>
          <w:sz w:val="28"/>
          <w:szCs w:val="28"/>
        </w:rPr>
      </w:pPr>
      <w:r w:rsidRPr="00C70817">
        <w:rPr>
          <w:sz w:val="28"/>
          <w:szCs w:val="28"/>
        </w:rPr>
        <w:t>    领导小组全面负责学校恐怖暴力事故的应急指挥、协调、保卫、救援等处置工作。领导小组下设工作小组： </w:t>
      </w:r>
    </w:p>
    <w:p w:rsidR="005633FC" w:rsidRPr="00C70817" w:rsidRDefault="005633FC" w:rsidP="005633FC">
      <w:pPr>
        <w:pStyle w:val="a3"/>
        <w:rPr>
          <w:sz w:val="28"/>
          <w:szCs w:val="28"/>
        </w:rPr>
      </w:pPr>
      <w:r w:rsidRPr="00C70817">
        <w:rPr>
          <w:sz w:val="28"/>
          <w:szCs w:val="28"/>
        </w:rPr>
        <w:t>    1、通讯联络组：负责事故的报警、报告及各方面的联络沟通。通知相关部门和人员立即赶赴现场，及时向上级报告事故处置情况。 </w:t>
      </w:r>
    </w:p>
    <w:p w:rsidR="005633FC" w:rsidRPr="00C70817" w:rsidRDefault="005633FC" w:rsidP="005633FC">
      <w:pPr>
        <w:pStyle w:val="a3"/>
        <w:rPr>
          <w:sz w:val="28"/>
          <w:szCs w:val="28"/>
        </w:rPr>
      </w:pPr>
      <w:r w:rsidRPr="00C70817">
        <w:rPr>
          <w:sz w:val="28"/>
          <w:szCs w:val="28"/>
        </w:rPr>
        <w:t>    2、警戒保卫组：负责保卫师生安全，组织人员有序疏散，设置警戒区域，维护现场秩序，疏通道路交通，劝退围观人员。责任领导 </w:t>
      </w:r>
    </w:p>
    <w:p w:rsidR="005633FC" w:rsidRPr="00C70817" w:rsidRDefault="005633FC" w:rsidP="005633FC">
      <w:pPr>
        <w:pStyle w:val="a3"/>
        <w:rPr>
          <w:sz w:val="28"/>
          <w:szCs w:val="28"/>
        </w:rPr>
      </w:pPr>
      <w:r w:rsidRPr="00C70817">
        <w:rPr>
          <w:sz w:val="28"/>
          <w:szCs w:val="28"/>
        </w:rPr>
        <w:t>    3、医疗救护组：负责对伤亡人员实施救治和处置。 </w:t>
      </w:r>
    </w:p>
    <w:p w:rsidR="005633FC" w:rsidRPr="00C70817" w:rsidRDefault="005633FC" w:rsidP="005633FC">
      <w:pPr>
        <w:pStyle w:val="a3"/>
        <w:rPr>
          <w:sz w:val="28"/>
          <w:szCs w:val="28"/>
        </w:rPr>
      </w:pPr>
      <w:r w:rsidRPr="00C70817">
        <w:rPr>
          <w:sz w:val="28"/>
          <w:szCs w:val="28"/>
        </w:rPr>
        <w:lastRenderedPageBreak/>
        <w:t>    4、物资保障组：负责及时提供反恐防暴器材、物资，做好后勤保障工作。 </w:t>
      </w:r>
    </w:p>
    <w:p w:rsidR="005633FC" w:rsidRPr="00C70817" w:rsidRDefault="005633FC" w:rsidP="005633FC">
      <w:pPr>
        <w:pStyle w:val="a3"/>
        <w:rPr>
          <w:sz w:val="28"/>
          <w:szCs w:val="28"/>
        </w:rPr>
      </w:pPr>
      <w:r w:rsidRPr="00C70817">
        <w:rPr>
          <w:sz w:val="28"/>
          <w:szCs w:val="28"/>
        </w:rPr>
        <w:t>    5、善后处理组：负责事故伤亡人员亲属的安抚、慰问工作，妥善处理各种善后事宜，进行或配合进行事故调查，恢复正常的教学秩序。责任领导： </w:t>
      </w:r>
    </w:p>
    <w:p w:rsidR="005633FC" w:rsidRPr="00C70817" w:rsidRDefault="005633FC" w:rsidP="005633FC">
      <w:pPr>
        <w:pStyle w:val="a3"/>
        <w:rPr>
          <w:sz w:val="28"/>
          <w:szCs w:val="28"/>
        </w:rPr>
      </w:pPr>
      <w:r w:rsidRPr="00C70817">
        <w:rPr>
          <w:sz w:val="28"/>
          <w:szCs w:val="28"/>
        </w:rPr>
        <w:t>    （二）报告（警）程序： </w:t>
      </w:r>
    </w:p>
    <w:p w:rsidR="005633FC" w:rsidRPr="00C70817" w:rsidRDefault="005633FC" w:rsidP="005633FC">
      <w:pPr>
        <w:pStyle w:val="a3"/>
        <w:rPr>
          <w:sz w:val="28"/>
          <w:szCs w:val="28"/>
        </w:rPr>
      </w:pPr>
      <w:r w:rsidRPr="00C70817">
        <w:rPr>
          <w:sz w:val="28"/>
          <w:szCs w:val="28"/>
        </w:rPr>
        <w:t>    1、事故发生时，现场教职员工立即报告学校反恐防暴应急处置工作领导小组。现场教师或负责人要根据事态尽可能的保护学生安全并马上组织学生有序疏散，维护现场秩序。 </w:t>
      </w:r>
    </w:p>
    <w:p w:rsidR="005633FC" w:rsidRPr="00C70817" w:rsidRDefault="005633FC" w:rsidP="005633FC">
      <w:pPr>
        <w:pStyle w:val="a3"/>
        <w:rPr>
          <w:sz w:val="28"/>
          <w:szCs w:val="28"/>
        </w:rPr>
      </w:pPr>
      <w:r w:rsidRPr="00C70817">
        <w:rPr>
          <w:sz w:val="28"/>
          <w:szCs w:val="28"/>
        </w:rPr>
        <w:t>    2、恐怖暴力伤害事故重大时，责任人立即拨打医疗救助报警电话“110”和“120”，报警内容为：“庙头村幼儿园发生恐怖暴力伤害事故，伤害情况是   ，请迅速前来救助，地址是-------号”。待对方放下电话后再挂机。 </w:t>
      </w:r>
    </w:p>
    <w:p w:rsidR="005633FC" w:rsidRPr="00C70817" w:rsidRDefault="005633FC" w:rsidP="005633FC">
      <w:pPr>
        <w:pStyle w:val="a3"/>
        <w:rPr>
          <w:sz w:val="28"/>
          <w:szCs w:val="28"/>
        </w:rPr>
      </w:pPr>
      <w:r w:rsidRPr="00C70817">
        <w:rPr>
          <w:sz w:val="28"/>
          <w:szCs w:val="28"/>
        </w:rPr>
        <w:t>    3、应急处置工作领导小组立即向</w:t>
      </w:r>
      <w:r w:rsidRPr="00C70817">
        <w:rPr>
          <w:rFonts w:hint="eastAsia"/>
          <w:sz w:val="28"/>
          <w:szCs w:val="28"/>
        </w:rPr>
        <w:t>新北区社会事业局</w:t>
      </w:r>
      <w:r w:rsidRPr="00C70817">
        <w:rPr>
          <w:sz w:val="28"/>
          <w:szCs w:val="28"/>
        </w:rPr>
        <w:t>报告（电话：）。 </w:t>
      </w:r>
    </w:p>
    <w:p w:rsidR="005633FC" w:rsidRPr="00C70817" w:rsidRDefault="005633FC" w:rsidP="005633FC">
      <w:pPr>
        <w:pStyle w:val="a3"/>
        <w:rPr>
          <w:sz w:val="28"/>
          <w:szCs w:val="28"/>
        </w:rPr>
      </w:pPr>
      <w:r w:rsidRPr="00C70817">
        <w:rPr>
          <w:sz w:val="28"/>
          <w:szCs w:val="28"/>
        </w:rPr>
        <w:t>    4、校园应急处置工作领导小组立即组织各工作小组到位，按照预案规定职责开展处置救援工作。 </w:t>
      </w:r>
    </w:p>
    <w:p w:rsidR="005633FC" w:rsidRPr="00C70817" w:rsidRDefault="005633FC" w:rsidP="005633FC">
      <w:pPr>
        <w:pStyle w:val="a3"/>
        <w:rPr>
          <w:sz w:val="28"/>
          <w:szCs w:val="28"/>
        </w:rPr>
      </w:pPr>
      <w:r w:rsidRPr="00C70817">
        <w:rPr>
          <w:sz w:val="28"/>
          <w:szCs w:val="28"/>
        </w:rPr>
        <w:t>    5、通讯联络组立即与受到伤害的学生家长联系。 </w:t>
      </w:r>
    </w:p>
    <w:p w:rsidR="005633FC" w:rsidRPr="00C70817" w:rsidRDefault="005633FC" w:rsidP="005633FC">
      <w:pPr>
        <w:pStyle w:val="a3"/>
        <w:rPr>
          <w:sz w:val="28"/>
          <w:szCs w:val="28"/>
        </w:rPr>
      </w:pPr>
      <w:r w:rsidRPr="00C70817">
        <w:rPr>
          <w:sz w:val="28"/>
          <w:szCs w:val="28"/>
        </w:rPr>
        <w:lastRenderedPageBreak/>
        <w:t>    （三）应急处置： </w:t>
      </w:r>
    </w:p>
    <w:p w:rsidR="005633FC" w:rsidRPr="00C70817" w:rsidRDefault="005633FC" w:rsidP="005633FC">
      <w:pPr>
        <w:pStyle w:val="a3"/>
        <w:rPr>
          <w:sz w:val="28"/>
          <w:szCs w:val="28"/>
        </w:rPr>
      </w:pPr>
      <w:r w:rsidRPr="00C70817">
        <w:rPr>
          <w:sz w:val="28"/>
          <w:szCs w:val="28"/>
        </w:rPr>
        <w:t>    1、保卫疏散：警戒保卫组迅速到达现场，负责在警方未到时保卫师生安全，控制事态发展，按预案有计划地组织学生撤离学生受伤害地点和危险区域，班级教师清点人数，上报校应急处置工作领导小组。 </w:t>
      </w:r>
    </w:p>
    <w:p w:rsidR="005633FC" w:rsidRPr="00C70817" w:rsidRDefault="005633FC" w:rsidP="005633FC">
      <w:pPr>
        <w:pStyle w:val="a3"/>
        <w:rPr>
          <w:sz w:val="28"/>
          <w:szCs w:val="28"/>
        </w:rPr>
      </w:pPr>
      <w:r w:rsidRPr="00C70817">
        <w:rPr>
          <w:sz w:val="28"/>
          <w:szCs w:val="28"/>
        </w:rPr>
        <w:t>    2、救助：校园应急处置领导小组根据预案组织有关人员立即赶赴现场，指令各工作小组按职责分工立即到位投入医疗救助。 </w:t>
      </w:r>
    </w:p>
    <w:p w:rsidR="005633FC" w:rsidRPr="00C70817" w:rsidRDefault="005633FC" w:rsidP="005633FC">
      <w:pPr>
        <w:pStyle w:val="a3"/>
        <w:rPr>
          <w:sz w:val="28"/>
          <w:szCs w:val="28"/>
        </w:rPr>
      </w:pPr>
      <w:r w:rsidRPr="00C70817">
        <w:rPr>
          <w:sz w:val="28"/>
          <w:szCs w:val="28"/>
        </w:rPr>
        <w:t>    （1）医疗救护组立即组织学校校医和有关人员携带医疗器械赶赴现场进行救助。 </w:t>
      </w:r>
    </w:p>
    <w:p w:rsidR="005633FC" w:rsidRPr="00C70817" w:rsidRDefault="005633FC" w:rsidP="005633FC">
      <w:pPr>
        <w:pStyle w:val="a3"/>
        <w:rPr>
          <w:sz w:val="28"/>
          <w:szCs w:val="28"/>
        </w:rPr>
      </w:pPr>
      <w:r w:rsidRPr="00C70817">
        <w:rPr>
          <w:sz w:val="28"/>
          <w:szCs w:val="28"/>
        </w:rPr>
        <w:t>    （2）如有需要，医疗救护组要同时拨打医疗急救电话120。并根据学生受伤情况，通知有关学生家长到达现场或指定医院。 </w:t>
      </w:r>
    </w:p>
    <w:p w:rsidR="005633FC" w:rsidRPr="00C70817" w:rsidRDefault="005633FC" w:rsidP="005633FC">
      <w:pPr>
        <w:pStyle w:val="a3"/>
        <w:rPr>
          <w:sz w:val="28"/>
          <w:szCs w:val="28"/>
        </w:rPr>
      </w:pPr>
      <w:r w:rsidRPr="00C70817">
        <w:rPr>
          <w:sz w:val="28"/>
          <w:szCs w:val="28"/>
        </w:rPr>
        <w:t>    （3）警戒保卫组设置警戒区域，维护现场秩序，保护现场，疏通校园内的道路，保安员在指定路口等待引导120医疗救助车到达指定地点。 </w:t>
      </w:r>
    </w:p>
    <w:p w:rsidR="005633FC" w:rsidRPr="00C70817" w:rsidRDefault="005633FC" w:rsidP="005633FC">
      <w:pPr>
        <w:pStyle w:val="a3"/>
        <w:rPr>
          <w:sz w:val="28"/>
          <w:szCs w:val="28"/>
        </w:rPr>
      </w:pPr>
      <w:r w:rsidRPr="00C70817">
        <w:rPr>
          <w:sz w:val="28"/>
          <w:szCs w:val="28"/>
        </w:rPr>
        <w:t>    （4）物资保障组准备车辆和有关用品，协助抢救受伤学生。 </w:t>
      </w:r>
    </w:p>
    <w:p w:rsidR="005633FC" w:rsidRPr="00C70817" w:rsidRDefault="005633FC" w:rsidP="005633FC">
      <w:pPr>
        <w:pStyle w:val="a3"/>
        <w:rPr>
          <w:sz w:val="28"/>
          <w:szCs w:val="28"/>
        </w:rPr>
      </w:pPr>
      <w:r w:rsidRPr="00C70817">
        <w:rPr>
          <w:sz w:val="28"/>
          <w:szCs w:val="28"/>
        </w:rPr>
        <w:t>3、善后：善后处理组做好受到伤害学生的亲属的安抚、安置工作，妥善处理相关善后事宜，进行或配合进行事故的调查、调解等工作，恢复正常教学秩序。 </w:t>
      </w:r>
    </w:p>
    <w:p w:rsidR="00F051C3" w:rsidRPr="00C70817" w:rsidRDefault="00F051C3">
      <w:pPr>
        <w:rPr>
          <w:sz w:val="28"/>
          <w:szCs w:val="28"/>
        </w:rPr>
      </w:pPr>
    </w:p>
    <w:sectPr w:rsidR="00F051C3" w:rsidRPr="00C70817" w:rsidSect="00F051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6C8" w:rsidRDefault="007426C8" w:rsidP="00DE47B8">
      <w:r>
        <w:separator/>
      </w:r>
    </w:p>
  </w:endnote>
  <w:endnote w:type="continuationSeparator" w:id="0">
    <w:p w:rsidR="007426C8" w:rsidRDefault="007426C8" w:rsidP="00DE47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6C8" w:rsidRDefault="007426C8" w:rsidP="00DE47B8">
      <w:r>
        <w:separator/>
      </w:r>
    </w:p>
  </w:footnote>
  <w:footnote w:type="continuationSeparator" w:id="0">
    <w:p w:rsidR="007426C8" w:rsidRDefault="007426C8" w:rsidP="00DE47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3FC"/>
    <w:rsid w:val="00073769"/>
    <w:rsid w:val="00432156"/>
    <w:rsid w:val="005633FC"/>
    <w:rsid w:val="00564A2A"/>
    <w:rsid w:val="007426C8"/>
    <w:rsid w:val="00946A10"/>
    <w:rsid w:val="00C70817"/>
    <w:rsid w:val="00D76F9A"/>
    <w:rsid w:val="00D8687D"/>
    <w:rsid w:val="00DE47B8"/>
    <w:rsid w:val="00F051C3"/>
    <w:rsid w:val="00FF4E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1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3F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E47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47B8"/>
    <w:rPr>
      <w:sz w:val="18"/>
      <w:szCs w:val="18"/>
    </w:rPr>
  </w:style>
  <w:style w:type="paragraph" w:styleId="a5">
    <w:name w:val="footer"/>
    <w:basedOn w:val="a"/>
    <w:link w:val="Char0"/>
    <w:uiPriority w:val="99"/>
    <w:semiHidden/>
    <w:unhideWhenUsed/>
    <w:rsid w:val="00DE47B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E47B8"/>
    <w:rPr>
      <w:sz w:val="18"/>
      <w:szCs w:val="18"/>
    </w:rPr>
  </w:style>
</w:styles>
</file>

<file path=word/webSettings.xml><?xml version="1.0" encoding="utf-8"?>
<w:webSettings xmlns:r="http://schemas.openxmlformats.org/officeDocument/2006/relationships" xmlns:w="http://schemas.openxmlformats.org/wordprocessingml/2006/main">
  <w:divs>
    <w:div w:id="83541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echeng.xbedu.net/wcxx/jskbcx.asp?id=78&amp;jsxm=&#26417;&#32418;&#33521;" TargetMode="External"/><Relationship Id="rId13" Type="http://schemas.openxmlformats.org/officeDocument/2006/relationships/hyperlink" Target="http://kecheng.xbedu.net/wcxx/jskbcx.asp?id=83&amp;jsxm=&#26612;&#26149;&#39321;" TargetMode="External"/><Relationship Id="rId18" Type="http://schemas.openxmlformats.org/officeDocument/2006/relationships/hyperlink" Target="http://kecheng.xbedu.net/wcxx/jskbcx.asp?id=91&amp;jsxm=&#21556;&#20113;&#40527;" TargetMode="External"/><Relationship Id="rId26" Type="http://schemas.openxmlformats.org/officeDocument/2006/relationships/hyperlink" Target="http://kecheng.xbedu.net/wcxx/jskbcx.asp?id=99&amp;jsxm=&#39038;&#20122;&#26032;" TargetMode="External"/><Relationship Id="rId3" Type="http://schemas.openxmlformats.org/officeDocument/2006/relationships/webSettings" Target="webSettings.xml"/><Relationship Id="rId21" Type="http://schemas.openxmlformats.org/officeDocument/2006/relationships/hyperlink" Target="http://kecheng.xbedu.net/wcxx/jskbcx.asp?id=94&amp;jsxm=&#21016;&#23439;&#20255;" TargetMode="External"/><Relationship Id="rId7" Type="http://schemas.openxmlformats.org/officeDocument/2006/relationships/hyperlink" Target="http://kecheng.xbedu.net/wcxx/jskbcx.asp?id=77&amp;jsxm=&#24464;&#24800;&#33459;" TargetMode="External"/><Relationship Id="rId12" Type="http://schemas.openxmlformats.org/officeDocument/2006/relationships/hyperlink" Target="http://kecheng.xbedu.net/wcxx/jskbcx.asp?id=82&amp;jsxm=&#39038;&#20113;&#29748;" TargetMode="External"/><Relationship Id="rId17" Type="http://schemas.openxmlformats.org/officeDocument/2006/relationships/hyperlink" Target="http://kecheng.xbedu.net/wcxx/jskbcx.asp?id=89&amp;jsxm=&#29579;&#24544;&#24179;" TargetMode="External"/><Relationship Id="rId25" Type="http://schemas.openxmlformats.org/officeDocument/2006/relationships/hyperlink" Target="http://kecheng.xbedu.net/wcxx/jskbcx.asp?id=98&amp;jsxm=&#26417;&#23567;&#29141;" TargetMode="External"/><Relationship Id="rId2" Type="http://schemas.openxmlformats.org/officeDocument/2006/relationships/settings" Target="settings.xml"/><Relationship Id="rId16" Type="http://schemas.openxmlformats.org/officeDocument/2006/relationships/hyperlink" Target="http://kecheng.xbedu.net/wcxx/jskbcx.asp?id=88&amp;jsxm=&#26472;&#32654;&#21326;" TargetMode="External"/><Relationship Id="rId20" Type="http://schemas.openxmlformats.org/officeDocument/2006/relationships/hyperlink" Target="http://kecheng.xbedu.net/wcxx/jskbcx.asp?id=93&amp;jsxm=&#21608;&#20122;&#20891;" TargetMode="External"/><Relationship Id="rId29" Type="http://schemas.openxmlformats.org/officeDocument/2006/relationships/hyperlink" Target="http://kecheng.xbedu.net/wcxx/jskbcx.asp?id=121&amp;jsxm=&#24464;&#24935;&#25935;" TargetMode="External"/><Relationship Id="rId1" Type="http://schemas.openxmlformats.org/officeDocument/2006/relationships/styles" Target="styles.xml"/><Relationship Id="rId6" Type="http://schemas.openxmlformats.org/officeDocument/2006/relationships/hyperlink" Target="http://kecheng.xbedu.net/wcxx/jskbcx.asp?id=63&amp;jsxm=&#20309;&#24425;&#23075;" TargetMode="External"/><Relationship Id="rId11" Type="http://schemas.openxmlformats.org/officeDocument/2006/relationships/hyperlink" Target="http://kecheng.xbedu.net/wcxx/jskbcx.asp?id=81&amp;jsxm=&#24352;&#20029;&#33459;" TargetMode="External"/><Relationship Id="rId24" Type="http://schemas.openxmlformats.org/officeDocument/2006/relationships/hyperlink" Target="http://kecheng.xbedu.net/wcxx/jskbcx.asp?id=97&amp;jsxm=&#23447;&#33452;&#33459;" TargetMode="External"/><Relationship Id="rId5" Type="http://schemas.openxmlformats.org/officeDocument/2006/relationships/endnotes" Target="endnotes.xml"/><Relationship Id="rId15" Type="http://schemas.openxmlformats.org/officeDocument/2006/relationships/hyperlink" Target="http://kecheng.xbedu.net/wcxx/jskbcx.asp?id=87&amp;jsxm=&#21776;&#20908;&#33521;" TargetMode="External"/><Relationship Id="rId23" Type="http://schemas.openxmlformats.org/officeDocument/2006/relationships/hyperlink" Target="http://kecheng.xbedu.net/wcxx/jskbcx.asp?id=96&amp;jsxm=&#38889;&#33529;" TargetMode="External"/><Relationship Id="rId28" Type="http://schemas.openxmlformats.org/officeDocument/2006/relationships/hyperlink" Target="http://kecheng.xbedu.net/wcxx/jskbcx.asp?id=101&amp;jsxm=&#38472;&#33673;&#25935;" TargetMode="External"/><Relationship Id="rId10" Type="http://schemas.openxmlformats.org/officeDocument/2006/relationships/hyperlink" Target="http://kecheng.xbedu.net/wcxx/jskbcx.asp?id=80&amp;jsxm=&#29579;&#20122;&#33459;" TargetMode="External"/><Relationship Id="rId19" Type="http://schemas.openxmlformats.org/officeDocument/2006/relationships/hyperlink" Target="http://kecheng.xbedu.net/wcxx/jskbcx.asp?id=92&amp;jsxm=&#38472;&#31077;&#29577;"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kecheng.xbedu.net/wcxx/jskbcx.asp?id=79&amp;jsxm=&#24352;&#32487;&#22969;" TargetMode="External"/><Relationship Id="rId14" Type="http://schemas.openxmlformats.org/officeDocument/2006/relationships/hyperlink" Target="http://kecheng.xbedu.net/wcxx/jskbcx.asp?id=84&amp;jsxm=&#21608;&#24935;" TargetMode="External"/><Relationship Id="rId22" Type="http://schemas.openxmlformats.org/officeDocument/2006/relationships/hyperlink" Target="http://kecheng.xbedu.net/wcxx/jskbcx.asp?id=95&amp;jsxm=&#21830;&#20029;&#33459;" TargetMode="External"/><Relationship Id="rId27" Type="http://schemas.openxmlformats.org/officeDocument/2006/relationships/hyperlink" Target="http://kecheng.xbedu.net/wcxx/jskbcx.asp?id=100&amp;jsxm=&#21556;&#20161;&#23071;"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2552</Characters>
  <Application>Microsoft Office Word</Application>
  <DocSecurity>0</DocSecurity>
  <Lines>21</Lines>
  <Paragraphs>5</Paragraphs>
  <ScaleCrop>false</ScaleCrop>
  <Company>魏村</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杨建新</cp:lastModifiedBy>
  <cp:revision>2</cp:revision>
  <dcterms:created xsi:type="dcterms:W3CDTF">2019-03-19T01:01:00Z</dcterms:created>
  <dcterms:modified xsi:type="dcterms:W3CDTF">2019-03-19T01:01:00Z</dcterms:modified>
</cp:coreProperties>
</file>