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青年教师成长营练兵课活动记录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2019.3.19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执教老师</w:t>
            </w:r>
          </w:p>
        </w:tc>
        <w:tc>
          <w:tcPr>
            <w:tcW w:w="3410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吕倩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704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3410" w:type="dxa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认识方向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</w:t>
            </w: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进</w:t>
            </w: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ind w:firstLine="723" w:firstLineChars="3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6818" w:type="dxa"/>
            <w:gridSpan w:val="3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一、复习导入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活动操复习“前后左右”；以谜语的形式引入今天的课题。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新授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1、学习例1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背方向儿歌，辨认东南西北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比一比谁转得快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明确各方向的右边是什么方向，并了解方向总是按东南西北的顺序排列，其中东和西相对，南和北相对。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比一比谁找得快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小红面向西时，其他三方向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你面向北时，其他三方向</w:t>
            </w:r>
          </w:p>
          <w:p>
            <w:pPr>
              <w:numPr>
                <w:ilvl w:val="0"/>
                <w:numId w:val="3"/>
              </w:numPr>
              <w:ind w:left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完成作业纸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比一比谁指得对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活动：同桌面对面站好，指出你的前后左右，指出东南西北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小结：站立位置不一样，自己的前后左右得方向也不一样，但东南西北的方向是一样的，东南西北的位置是固定的。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比一比谁说得对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辨别操场各方向有什么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辨别卧室各方向有什么</w:t>
            </w:r>
          </w:p>
          <w:p>
            <w:pPr>
              <w:numPr>
                <w:ilvl w:val="0"/>
                <w:numId w:val="4"/>
              </w:numPr>
              <w:ind w:left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自己画自己的卧室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师：通过今天的学习，你有什么收获呢？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文化拓展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北斗星，大雁南飞，树轮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</w:tc>
        <w:tc>
          <w:tcPr>
            <w:tcW w:w="6818" w:type="dxa"/>
            <w:gridSpan w:val="3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儿歌应放在后面，不能作为引入新课。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上课是完成目标，而不是完成任务。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书本上想想做做要好好利用，让学生多多参与。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反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思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重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</w:t>
            </w:r>
          </w:p>
        </w:tc>
        <w:tc>
          <w:tcPr>
            <w:tcW w:w="6818" w:type="dxa"/>
            <w:gridSpan w:val="3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新授部位改动；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联系生活，理解“东”和“西”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联系生活，理解“南”和“北”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对“东南西北”的理解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记忆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544A8"/>
    <w:multiLevelType w:val="singleLevel"/>
    <w:tmpl w:val="80C544A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97E75AA"/>
    <w:multiLevelType w:val="singleLevel"/>
    <w:tmpl w:val="A97E75A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B01E323E"/>
    <w:multiLevelType w:val="singleLevel"/>
    <w:tmpl w:val="B01E323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C3F9998C"/>
    <w:multiLevelType w:val="singleLevel"/>
    <w:tmpl w:val="C3F999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9E6B747"/>
    <w:multiLevelType w:val="singleLevel"/>
    <w:tmpl w:val="D9E6B74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0EF1140"/>
    <w:multiLevelType w:val="singleLevel"/>
    <w:tmpl w:val="30EF11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E1B25"/>
    <w:rsid w:val="453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2019-03-19T12:31:36Z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