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jc w:val="center"/>
        <w:outlineLvl w:val="9"/>
        <w:rPr>
          <w:rFonts w:hint="eastAsia" w:ascii="黑体" w:hAnsi="黑体" w:eastAsia="黑体" w:cs="宋体"/>
          <w:b/>
          <w:sz w:val="36"/>
          <w:szCs w:val="36"/>
        </w:rPr>
      </w:pPr>
      <w:r>
        <w:rPr>
          <w:rFonts w:hint="eastAsia" w:ascii="黑体" w:hAnsi="黑体" w:eastAsia="黑体" w:cs="宋体"/>
          <w:b/>
          <w:sz w:val="36"/>
          <w:szCs w:val="36"/>
        </w:rPr>
        <w:t>常州市局前街小学教育集团凤凰新城实验小学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jc w:val="center"/>
        <w:outlineLvl w:val="9"/>
        <w:rPr>
          <w:rFonts w:hint="eastAsia" w:ascii="黑体" w:hAnsi="黑体" w:eastAsia="黑体" w:cs="宋体"/>
          <w:b/>
          <w:sz w:val="36"/>
          <w:szCs w:val="36"/>
        </w:rPr>
      </w:pPr>
      <w:r>
        <w:rPr>
          <w:rFonts w:hint="eastAsia" w:ascii="黑体" w:hAnsi="黑体" w:eastAsia="黑体" w:cs="宋体"/>
          <w:b/>
          <w:sz w:val="36"/>
          <w:szCs w:val="36"/>
        </w:rPr>
        <w:t>201</w:t>
      </w:r>
      <w:r>
        <w:rPr>
          <w:rFonts w:hint="eastAsia" w:ascii="黑体" w:hAnsi="黑体" w:eastAsia="黑体" w:cs="宋体"/>
          <w:b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 w:cs="宋体"/>
          <w:b/>
          <w:sz w:val="36"/>
          <w:szCs w:val="36"/>
        </w:rPr>
        <w:t>-201</w:t>
      </w:r>
      <w:r>
        <w:rPr>
          <w:rFonts w:hint="eastAsia" w:ascii="黑体" w:hAnsi="黑体" w:eastAsia="黑体" w:cs="宋体"/>
          <w:b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 w:cs="宋体"/>
          <w:b/>
          <w:sz w:val="36"/>
          <w:szCs w:val="36"/>
        </w:rPr>
        <w:t>学年第</w:t>
      </w:r>
      <w:r>
        <w:rPr>
          <w:rFonts w:hint="eastAsia" w:ascii="黑体" w:hAnsi="黑体" w:eastAsia="黑体" w:cs="宋体"/>
          <w:b/>
          <w:sz w:val="36"/>
          <w:szCs w:val="36"/>
          <w:lang w:eastAsia="zh-CN"/>
        </w:rPr>
        <w:t>二</w:t>
      </w:r>
      <w:bookmarkStart w:id="0" w:name="_GoBack"/>
      <w:bookmarkEnd w:id="0"/>
      <w:r>
        <w:rPr>
          <w:rFonts w:hint="eastAsia" w:ascii="黑体" w:hAnsi="黑体" w:eastAsia="黑体" w:cs="宋体"/>
          <w:b/>
          <w:sz w:val="36"/>
          <w:szCs w:val="36"/>
        </w:rPr>
        <w:t>学期</w:t>
      </w:r>
      <w:r>
        <w:rPr>
          <w:rFonts w:hint="eastAsia" w:ascii="黑体" w:hAnsi="黑体" w:eastAsia="黑体" w:cs="宋体"/>
          <w:b/>
          <w:sz w:val="36"/>
          <w:szCs w:val="36"/>
          <w:lang w:val="en-US" w:eastAsia="zh-CN"/>
        </w:rPr>
        <w:t>语文</w:t>
      </w:r>
      <w:r>
        <w:rPr>
          <w:rFonts w:hint="eastAsia" w:ascii="黑体" w:hAnsi="黑体" w:eastAsia="黑体" w:cs="宋体"/>
          <w:b/>
          <w:sz w:val="36"/>
          <w:szCs w:val="36"/>
        </w:rPr>
        <w:t>教研组工作计划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312" w:beforeLines="100" w:line="440" w:lineRule="exact"/>
        <w:outlineLvl w:val="9"/>
        <w:rPr>
          <w:rFonts w:hint="eastAsia" w:ascii="宋体" w:hAnsi="宋体"/>
          <w:sz w:val="24"/>
        </w:rPr>
      </w:pPr>
      <w:r>
        <w:rPr>
          <w:rFonts w:hint="eastAsia"/>
          <w:b/>
          <w:sz w:val="30"/>
          <w:szCs w:val="30"/>
        </w:rPr>
        <w:t>★指导思想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本学期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我校语文教研组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的教育教学活动将继续深入践行“教育生命关怀”的教育理念，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以《小学语文课程标准》为引领，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以学科课程改革为核心，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围绕“立足课堂，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探寻语文学科独特的育人价值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”的教研主题，扎实有效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开展语文学科教学研究，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积极探寻本学科独特的育人价值，期望能寻找到转化本学科育人价值的有效路径，以此来指导教师的日常教学，努力提升语文老师的实践智慧、提升学生语文素养。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outlineLvl w:val="9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★学校现状分析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outlineLvl w:val="9"/>
        <w:rPr>
          <w:rFonts w:hint="eastAsia"/>
          <w:b/>
          <w:sz w:val="30"/>
          <w:szCs w:val="30"/>
        </w:rPr>
      </w:pPr>
      <w:r>
        <w:rPr>
          <w:rFonts w:hint="eastAsia" w:ascii="宋体" w:hAnsi="宋体"/>
          <w:sz w:val="24"/>
        </w:rPr>
        <w:t>新校成立第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</w:rPr>
        <w:t>年，现有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</w:rPr>
        <w:t>个年级，</w:t>
      </w:r>
      <w:r>
        <w:rPr>
          <w:rFonts w:hint="eastAsia" w:ascii="宋体" w:hAnsi="宋体"/>
          <w:sz w:val="24"/>
          <w:lang w:val="en-US" w:eastAsia="zh-CN"/>
        </w:rPr>
        <w:t>十四</w:t>
      </w:r>
      <w:r>
        <w:rPr>
          <w:rFonts w:hint="eastAsia" w:ascii="宋体" w:hAnsi="宋体"/>
          <w:sz w:val="24"/>
        </w:rPr>
        <w:t>个班（一年级</w:t>
      </w:r>
      <w:r>
        <w:rPr>
          <w:rFonts w:hint="eastAsia" w:ascii="宋体" w:hAnsi="宋体"/>
          <w:sz w:val="24"/>
          <w:lang w:val="en-US" w:eastAsia="zh-CN"/>
        </w:rPr>
        <w:t>五</w:t>
      </w:r>
      <w:r>
        <w:rPr>
          <w:rFonts w:hint="eastAsia" w:ascii="宋体" w:hAnsi="宋体"/>
          <w:sz w:val="24"/>
        </w:rPr>
        <w:t>个班，二年级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</w:rPr>
        <w:t>个班，</w:t>
      </w:r>
      <w:r>
        <w:rPr>
          <w:rFonts w:hint="eastAsia" w:ascii="宋体" w:hAnsi="宋体"/>
          <w:sz w:val="24"/>
          <w:lang w:val="en-US" w:eastAsia="zh-CN"/>
        </w:rPr>
        <w:t>三</w:t>
      </w:r>
      <w:r>
        <w:rPr>
          <w:rFonts w:hint="eastAsia" w:ascii="宋体" w:hAnsi="宋体"/>
          <w:sz w:val="24"/>
        </w:rPr>
        <w:t>年级</w:t>
      </w:r>
      <w:r>
        <w:rPr>
          <w:rFonts w:hint="eastAsia" w:ascii="宋体" w:hAnsi="宋体"/>
          <w:sz w:val="24"/>
          <w:lang w:val="en-US" w:eastAsia="zh-CN"/>
        </w:rPr>
        <w:t>三</w:t>
      </w:r>
      <w:r>
        <w:rPr>
          <w:rFonts w:hint="eastAsia" w:ascii="宋体" w:hAnsi="宋体"/>
          <w:sz w:val="24"/>
        </w:rPr>
        <w:t>个班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四年级四个班</w:t>
      </w:r>
      <w:r>
        <w:rPr>
          <w:rFonts w:hint="eastAsia" w:ascii="宋体" w:hAnsi="宋体"/>
          <w:sz w:val="24"/>
        </w:rPr>
        <w:t>）。学源都为就进入学的学区生，以新市民学生为主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家长的文化层次不高，多数家庭为二胎，家中有三胎的孩子也不少，独生子女家庭较少</w:t>
      </w:r>
      <w:r>
        <w:rPr>
          <w:rFonts w:hint="eastAsia" w:ascii="宋体" w:hAnsi="宋体"/>
          <w:sz w:val="24"/>
        </w:rPr>
        <w:t>。学前家庭教育能力差距较大，也造成了学生基础校为薄弱的特性。</w:t>
      </w:r>
      <w:r>
        <w:rPr>
          <w:rFonts w:hint="eastAsia" w:ascii="宋体" w:hAnsi="宋体"/>
          <w:sz w:val="24"/>
          <w:lang w:val="en-US" w:eastAsia="zh-CN"/>
        </w:rPr>
        <w:t>另二年级到四年级都有为数不少的转学生转入，更造成了学生之间学习能力与基础的差异。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312" w:beforeLines="100" w:line="440" w:lineRule="exact"/>
        <w:outlineLvl w:val="9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★成员现状分析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本校区</w:t>
      </w:r>
      <w:r>
        <w:rPr>
          <w:rFonts w:hint="eastAsia" w:ascii="宋体" w:hAnsi="宋体"/>
          <w:sz w:val="24"/>
          <w:lang w:val="en-US" w:eastAsia="zh-CN"/>
        </w:rPr>
        <w:t>语文</w:t>
      </w:r>
      <w:r>
        <w:rPr>
          <w:rFonts w:hint="eastAsia" w:ascii="宋体" w:hAnsi="宋体"/>
          <w:sz w:val="24"/>
        </w:rPr>
        <w:t>教研组,</w:t>
      </w:r>
      <w:r>
        <w:rPr>
          <w:rFonts w:hint="eastAsia" w:ascii="宋体" w:hAnsi="宋体"/>
          <w:sz w:val="24"/>
          <w:lang w:val="en-US" w:eastAsia="zh-CN"/>
        </w:rPr>
        <w:t>语文</w:t>
      </w:r>
      <w:r>
        <w:rPr>
          <w:rFonts w:hint="eastAsia" w:ascii="宋体" w:hAnsi="宋体"/>
          <w:sz w:val="24"/>
        </w:rPr>
        <w:t>组教师共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hint="eastAsia" w:ascii="宋体" w:hAnsi="宋体"/>
          <w:sz w:val="24"/>
        </w:rPr>
        <w:t>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outlineLvl w:val="9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谢春华：局小本部委派交流老师，教龄28年，现任凤凰实小执行校长。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王  芬</w:t>
      </w:r>
      <w:r>
        <w:rPr>
          <w:rFonts w:hint="eastAsia" w:ascii="宋体" w:hAnsi="宋体"/>
          <w:sz w:val="24"/>
        </w:rPr>
        <w:t>：局小</w:t>
      </w:r>
      <w:r>
        <w:rPr>
          <w:rFonts w:hint="eastAsia" w:ascii="宋体" w:hAnsi="宋体"/>
          <w:sz w:val="24"/>
          <w:lang w:val="en-US" w:eastAsia="zh-CN"/>
        </w:rPr>
        <w:t>中山校区</w:t>
      </w:r>
      <w:r>
        <w:rPr>
          <w:rFonts w:hint="eastAsia" w:ascii="宋体" w:hAnsi="宋体"/>
          <w:sz w:val="24"/>
        </w:rPr>
        <w:t>委派交流老师，教龄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一年级备课组长</w:t>
      </w:r>
      <w:r>
        <w:rPr>
          <w:rFonts w:hint="eastAsia" w:ascii="宋体" w:hAnsi="宋体"/>
          <w:sz w:val="24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花  琳</w:t>
      </w:r>
      <w:r>
        <w:rPr>
          <w:rFonts w:hint="eastAsia" w:ascii="宋体" w:hAnsi="宋体"/>
          <w:sz w:val="24"/>
        </w:rPr>
        <w:t>：教龄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年，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年级备课组长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语文教研组长</w:t>
      </w:r>
      <w:r>
        <w:rPr>
          <w:rFonts w:hint="eastAsia" w:ascii="宋体" w:hAnsi="宋体"/>
          <w:sz w:val="24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钱明媛</w:t>
      </w:r>
      <w:r>
        <w:rPr>
          <w:rFonts w:hint="eastAsia" w:ascii="宋体" w:hAnsi="宋体"/>
          <w:sz w:val="24"/>
        </w:rPr>
        <w:t>：教龄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年，</w:t>
      </w:r>
      <w:r>
        <w:rPr>
          <w:rFonts w:hint="eastAsia" w:ascii="宋体" w:hAnsi="宋体"/>
          <w:sz w:val="24"/>
          <w:lang w:val="en-US" w:eastAsia="zh-CN"/>
        </w:rPr>
        <w:t>四</w:t>
      </w:r>
      <w:r>
        <w:rPr>
          <w:rFonts w:hint="eastAsia" w:ascii="宋体" w:hAnsi="宋体"/>
          <w:sz w:val="24"/>
        </w:rPr>
        <w:t>年级备课组长。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outlineLvl w:val="9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王云姣：教龄3年，三年级备课组长。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outlineLvl w:val="9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吴明凤：代课教师，教龄1年，任教三年级。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outlineLvl w:val="9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徐凤佳：代课教师，教龄1年，任教三年级。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谭颂洁：教龄2年，</w:t>
      </w:r>
      <w:r>
        <w:rPr>
          <w:rFonts w:hint="eastAsia" w:ascii="宋体" w:hAnsi="宋体"/>
          <w:sz w:val="24"/>
        </w:rPr>
        <w:t>任教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年级。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高  妍</w:t>
      </w:r>
      <w:r>
        <w:rPr>
          <w:rFonts w:hint="eastAsia" w:ascii="宋体" w:hAnsi="宋体"/>
          <w:sz w:val="24"/>
        </w:rPr>
        <w:t>：教龄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年，任教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年级。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outlineLvl w:val="9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蒋  茜：教龄2年，任教二年级。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outlineLvl w:val="9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陆舒怡：教龄1年，任教一年级。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outlineLvl w:val="9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杨  梅：教龄1年，任教一年级。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outlineLvl w:val="9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范雪琴：教龄1年，任教一年级。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outlineLvl w:val="9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谢  菲：教龄1年，任教一年级。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由此可见，</w:t>
      </w:r>
      <w:r>
        <w:rPr>
          <w:rFonts w:hint="eastAsia" w:ascii="宋体" w:hAnsi="宋体"/>
          <w:sz w:val="24"/>
          <w:lang w:val="en-US" w:eastAsia="zh-CN"/>
        </w:rPr>
        <w:t>这是一支非常年轻的队伍，三年内新老师所占比例为71%。</w:t>
      </w:r>
      <w:r>
        <w:rPr>
          <w:rFonts w:hint="eastAsia" w:ascii="宋体" w:hAnsi="宋体"/>
          <w:sz w:val="24"/>
        </w:rPr>
        <w:t>需要教研组形成良好的研究文化，促使</w:t>
      </w:r>
      <w:r>
        <w:rPr>
          <w:rFonts w:hint="eastAsia" w:ascii="宋体" w:hAnsi="宋体"/>
          <w:sz w:val="24"/>
          <w:lang w:val="en-US" w:eastAsia="zh-CN"/>
        </w:rPr>
        <w:t>三年内的新教师</w:t>
      </w:r>
      <w:r>
        <w:rPr>
          <w:rFonts w:hint="eastAsia" w:ascii="宋体" w:hAnsi="宋体"/>
          <w:sz w:val="24"/>
        </w:rPr>
        <w:t>尽快入格，</w:t>
      </w:r>
      <w:r>
        <w:rPr>
          <w:rFonts w:hint="eastAsia" w:ascii="宋体" w:hAnsi="宋体"/>
          <w:sz w:val="24"/>
          <w:lang w:val="en-US" w:eastAsia="zh-CN"/>
        </w:rPr>
        <w:t>激发其内在的动力和学习力，</w:t>
      </w:r>
      <w:r>
        <w:rPr>
          <w:rFonts w:hint="eastAsia" w:ascii="宋体" w:hAnsi="宋体"/>
          <w:sz w:val="24"/>
        </w:rPr>
        <w:t>成为一</w:t>
      </w:r>
      <w:r>
        <w:rPr>
          <w:rFonts w:hint="eastAsia" w:ascii="宋体" w:hAnsi="宋体"/>
          <w:sz w:val="24"/>
          <w:lang w:val="en-US" w:eastAsia="zh-CN"/>
        </w:rPr>
        <w:t>支</w:t>
      </w:r>
      <w:r>
        <w:rPr>
          <w:rFonts w:hint="eastAsia" w:ascii="宋体" w:hAnsi="宋体"/>
          <w:sz w:val="24"/>
        </w:rPr>
        <w:t>有研究力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主动向上的教学队伍。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="312" w:beforeLines="100" w:line="440" w:lineRule="exact"/>
        <w:outlineLvl w:val="9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★主要工作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40" w:lineRule="exact"/>
        <w:jc w:val="left"/>
        <w:outlineLvl w:val="9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 xml:space="preserve"> 一、学好理论，更新观念，提高素质。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40" w:lineRule="exact"/>
        <w:jc w:val="left"/>
        <w:outlineLvl w:val="9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1、引导全体语文老师读好理论书刊和文学经典。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jc w:val="left"/>
        <w:outlineLvl w:val="9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组织全体语文教师继续学习</w:t>
      </w:r>
      <w:r>
        <w:rPr>
          <w:rFonts w:hint="eastAsia"/>
          <w:sz w:val="24"/>
        </w:rPr>
        <w:t>《“新基础教育”语文教学改革指导纲要》</w:t>
      </w:r>
      <w:r>
        <w:rPr>
          <w:rFonts w:hint="eastAsia"/>
          <w:sz w:val="24"/>
          <w:lang w:eastAsia="zh-CN"/>
        </w:rPr>
        <w:t>、《</w:t>
      </w:r>
      <w:r>
        <w:rPr>
          <w:rFonts w:hint="eastAsia"/>
          <w:sz w:val="24"/>
          <w:lang w:val="en-US" w:eastAsia="zh-CN"/>
        </w:rPr>
        <w:t>大学</w:t>
      </w:r>
      <w:r>
        <w:rPr>
          <w:rFonts w:hint="eastAsia"/>
          <w:sz w:val="24"/>
          <w:lang w:eastAsia="zh-CN"/>
        </w:rPr>
        <w:t>》</w:t>
      </w:r>
      <w:r>
        <w:rPr>
          <w:rFonts w:hint="eastAsia"/>
          <w:sz w:val="24"/>
          <w:lang w:val="en-US" w:eastAsia="zh-CN"/>
        </w:rPr>
        <w:t>和《论语》</w:t>
      </w:r>
      <w:r>
        <w:rPr>
          <w:rFonts w:hint="eastAsia" w:ascii="宋体" w:hAnsi="宋体" w:cs="宋体"/>
          <w:color w:val="000000"/>
          <w:kern w:val="0"/>
          <w:sz w:val="24"/>
        </w:rPr>
        <w:t>及时做好读书笔记，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以</w:t>
      </w:r>
      <w:r>
        <w:rPr>
          <w:rFonts w:hint="eastAsia" w:ascii="宋体" w:hAnsi="宋体" w:cs="宋体"/>
          <w:color w:val="000000"/>
          <w:kern w:val="0"/>
          <w:sz w:val="24"/>
        </w:rPr>
        <w:t>每周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线上打卡</w:t>
      </w:r>
      <w:r>
        <w:rPr>
          <w:rFonts w:hint="eastAsia" w:ascii="宋体" w:hAnsi="宋体" w:cs="宋体"/>
          <w:color w:val="000000"/>
          <w:kern w:val="0"/>
          <w:sz w:val="24"/>
        </w:rPr>
        <w:t>学习、隔周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线下</w:t>
      </w:r>
      <w:r>
        <w:rPr>
          <w:rFonts w:hint="eastAsia" w:ascii="宋体" w:hAnsi="宋体" w:cs="宋体"/>
          <w:color w:val="000000"/>
          <w:kern w:val="0"/>
          <w:sz w:val="24"/>
        </w:rPr>
        <w:t>交流、一月一实践的形式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不断互相监督</w:t>
      </w:r>
      <w:r>
        <w:rPr>
          <w:rFonts w:hint="eastAsia" w:ascii="宋体" w:hAnsi="宋体" w:cs="宋体"/>
          <w:color w:val="000000"/>
          <w:kern w:val="0"/>
          <w:sz w:val="24"/>
        </w:rPr>
        <w:t>。为丰富读书活动的形式，我们还将开展读书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围炉会</w:t>
      </w:r>
      <w:r>
        <w:rPr>
          <w:rFonts w:hint="eastAsia" w:ascii="宋体" w:hAnsi="宋体" w:cs="宋体"/>
          <w:color w:val="000000"/>
          <w:kern w:val="0"/>
          <w:sz w:val="24"/>
        </w:rPr>
        <w:t>、专题研讨等活动，激发全体语文教师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的阅读兴趣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440" w:lineRule="exact"/>
        <w:ind w:left="120" w:leftChars="0" w:firstLine="0" w:firstLineChars="0"/>
        <w:jc w:val="left"/>
        <w:outlineLvl w:val="9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加强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与大集团的融合交流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40" w:lineRule="exact"/>
        <w:ind w:left="120" w:leftChars="0" w:firstLine="480" w:firstLineChars="200"/>
        <w:jc w:val="left"/>
        <w:outlineLvl w:val="9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身在局小教育集团，能获得许多名师的资源。下学期始，我们会努力多参与局小本部的语文教研活动，尝试在教研活动中或认真听取优秀课例、或参与讨论交流、或积极献课听取指正。这样能</w:t>
      </w:r>
      <w:r>
        <w:rPr>
          <w:rFonts w:hint="eastAsia" w:ascii="宋体" w:hAnsi="宋体" w:cs="宋体"/>
          <w:color w:val="000000"/>
          <w:kern w:val="0"/>
          <w:sz w:val="24"/>
        </w:rPr>
        <w:t>让老师们汲取营养指导自己的课堂行为，逐步形成自己的教学个性,用自己的智慧和激情创造性地进行教学工作。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40" w:lineRule="exact"/>
        <w:jc w:val="left"/>
        <w:outlineLvl w:val="9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3、</w:t>
      </w:r>
      <w:r>
        <w:rPr>
          <w:rFonts w:hint="eastAsia"/>
          <w:sz w:val="24"/>
        </w:rPr>
        <w:t>每位老师继续学习《小学语文课程标准》，把握住年段教学目标，尽可能地使每一位学生都能达到本年段的能及目标。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40" w:lineRule="exact"/>
        <w:jc w:val="left"/>
        <w:outlineLvl w:val="9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二、狠抓常规，改革教学，提高效率。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40" w:lineRule="exact"/>
        <w:jc w:val="left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1、教师备课常抓不懈。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jc w:val="left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每一位教师必须深刻认识并牢固树立“备好课是上好课的前提和基础”这一观念，切实提高备课质量。个人备课时要统观全局，经历从“整册教材—单元—篇（节）—课时”的过程。要重视教学设计的研究，做到“切切实实显重点，扎扎实实化难点，真真实实出成效”。我们提倡个人独立备课，并要求工作五年之内教师采用手写备课，鼓励参考经典，坚决摒弃全盘搬抄的拿来主义的方式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jc w:val="left"/>
        <w:outlineLvl w:val="9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创造更多机会让教师进行年级组的集体备课</w:t>
      </w:r>
      <w:r>
        <w:rPr>
          <w:rFonts w:hint="eastAsia"/>
          <w:sz w:val="24"/>
        </w:rPr>
        <w:t>，集体备课注意异中求同——每一位教师都要交流自己对教材的不同理解和把握，提炼目标和教学重点，作为提高有效性的出发点。教学设计注意同中求异——落实集体备课确定的目标和重点，环节设计、教学内容选择、教学策略选用、课后作业布置可以根据不同班级的学生情况呈现百花齐放局面，分层分步落实目标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40" w:lineRule="exact"/>
        <w:jc w:val="left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2、日常考核逐步改进。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jc w:val="left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加强常规调研，确保减负增效。青年老师每学期每人至少上一节教研课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</w:rPr>
        <w:t>教研组成员，非特殊原因，尽量参加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</w:rPr>
        <w:t>课后，及时评课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上课教师及时反思</w:t>
      </w:r>
      <w:r>
        <w:rPr>
          <w:rFonts w:hint="eastAsia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40" w:lineRule="exact"/>
        <w:jc w:val="left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3、加强阅读厚实积累。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40" w:lineRule="exact"/>
        <w:ind w:firstLine="480"/>
        <w:jc w:val="left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激发学生阅读的兴趣，加强课外阅读的指导，着力营造书香校园。指导学生利用午间、课后及双休日广泛开展阅读活动，让每一位学生挤出时间来多读书、读好书、读整本的书，从读书中收获知识、明白事理、陶冶情操。让读书成为每一位学生终身学习的自觉行为，从而全面提高每一个学生的语文素养。开展整班朗读比赛，有计划地背诵“新课标”指定的小学生必背古诗，同时有所拓宽。班级继续建立好图书角，并定期举行读书交流会，让书香浸润到校园的每一个角落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440" w:lineRule="exact"/>
        <w:jc w:val="left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课题研究</w:t>
      </w:r>
      <w:r>
        <w:rPr>
          <w:rFonts w:hint="eastAsia"/>
          <w:sz w:val="24"/>
          <w:lang w:val="en-US" w:eastAsia="zh-CN"/>
        </w:rPr>
        <w:t>促进思考。</w:t>
      </w:r>
      <w:r>
        <w:rPr>
          <w:rFonts w:hint="eastAsia"/>
          <w:sz w:val="24"/>
        </w:rPr>
        <w:t xml:space="preserve"> 　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jc w:val="left"/>
        <w:outlineLvl w:val="9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语文教学应当在教给语言知识的同时，着重于引导应用，培养学生的言语能力。这就要求我们在语文教学中及时转变过去以传授知识为主的旧教育，到着眼于培养学生应变能力和创新能力的新颖教育。为此，我们要加强课题研究，注重培养学生的语文素养。</w:t>
      </w:r>
      <w:r>
        <w:rPr>
          <w:rFonts w:hint="eastAsia"/>
          <w:sz w:val="24"/>
          <w:lang w:val="en-US" w:eastAsia="zh-CN"/>
        </w:rPr>
        <w:t>同时也能</w:t>
      </w:r>
      <w:r>
        <w:rPr>
          <w:rFonts w:hint="eastAsia"/>
          <w:sz w:val="24"/>
        </w:rPr>
        <w:t>加强对课堂教学行为的反思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提升</w:t>
      </w:r>
      <w:r>
        <w:rPr>
          <w:rFonts w:hint="eastAsia"/>
          <w:sz w:val="24"/>
          <w:lang w:val="en-US" w:eastAsia="zh-CN"/>
        </w:rPr>
        <w:t>教学</w:t>
      </w:r>
      <w:r>
        <w:rPr>
          <w:rFonts w:hint="eastAsia"/>
          <w:sz w:val="24"/>
        </w:rPr>
        <w:t>水平，提高</w:t>
      </w:r>
      <w:r>
        <w:rPr>
          <w:rFonts w:hint="eastAsia"/>
          <w:sz w:val="24"/>
          <w:lang w:val="en-US" w:eastAsia="zh-CN"/>
        </w:rPr>
        <w:t>教学</w:t>
      </w:r>
      <w:r>
        <w:rPr>
          <w:rFonts w:hint="eastAsia"/>
          <w:sz w:val="24"/>
        </w:rPr>
        <w:t>修养</w:t>
      </w:r>
      <w:r>
        <w:rPr>
          <w:rFonts w:hint="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40" w:lineRule="exact"/>
        <w:jc w:val="left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5、紧抓习惯努力强化。</w:t>
      </w:r>
    </w:p>
    <w:p>
      <w:pPr>
        <w:keepNext w:val="0"/>
        <w:keepLines w:val="0"/>
        <w:pageBreakBefore w:val="0"/>
        <w:tabs>
          <w:tab w:val="left" w:pos="2595"/>
        </w:tabs>
        <w:kinsoku/>
        <w:overflowPunct/>
        <w:topLinePunct w:val="0"/>
        <w:autoSpaceDE/>
        <w:autoSpaceDN/>
        <w:bidi w:val="0"/>
        <w:adjustRightInd/>
        <w:spacing w:line="440" w:lineRule="exact"/>
        <w:ind w:firstLine="420"/>
        <w:outlineLvl w:val="9"/>
        <w:rPr>
          <w:rFonts w:hint="eastAsia"/>
          <w:sz w:val="24"/>
        </w:rPr>
      </w:pPr>
      <w:r>
        <w:rPr>
          <w:sz w:val="24"/>
        </w:rPr>
        <w:t>根据语文学科的特点和语文学习的规律，针对学生的不同个性特征施行多层次、多侧面的引导，</w:t>
      </w:r>
      <w:r>
        <w:rPr>
          <w:rFonts w:hint="eastAsia"/>
          <w:sz w:val="24"/>
        </w:rPr>
        <w:t>加强学生学习行为习惯的培养，努力提高学生的作业习惯、听课习惯。特别要重视上课专心听讲、按时完成作业、审题、阅读、写字等习惯的养成，</w:t>
      </w:r>
      <w:r>
        <w:rPr>
          <w:sz w:val="24"/>
        </w:rPr>
        <w:t>循序渐进地培养学生良好的语文学习习惯，为学生的可持续发展</w:t>
      </w:r>
      <w:r>
        <w:rPr>
          <w:rFonts w:hint="eastAsia"/>
          <w:sz w:val="24"/>
        </w:rPr>
        <w:t>采打下良好的基础。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440" w:lineRule="exact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三、</w:t>
      </w:r>
      <w:r>
        <w:rPr>
          <w:rFonts w:hint="eastAsia" w:ascii="黑体" w:hAnsi="宋体" w:eastAsia="黑体"/>
          <w:b/>
          <w:color w:val="000000"/>
          <w:sz w:val="28"/>
          <w:szCs w:val="28"/>
        </w:rPr>
        <w:t>搭建平台，推动教师专业成长。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40" w:lineRule="exact"/>
        <w:jc w:val="left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1、积极开展学科基本功大练兵，促进教师积聚内功。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40" w:lineRule="exact"/>
        <w:jc w:val="left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>（1）教龄三年以</w:t>
      </w:r>
      <w:r>
        <w:rPr>
          <w:rFonts w:hint="eastAsia"/>
          <w:sz w:val="24"/>
          <w:lang w:val="en-US" w:eastAsia="zh-CN"/>
        </w:rPr>
        <w:t>内</w:t>
      </w:r>
      <w:r>
        <w:rPr>
          <w:rFonts w:hint="eastAsia"/>
          <w:sz w:val="24"/>
        </w:rPr>
        <w:t>的老师必须锤炼自己在学科教学上新的“四大基本功”： 即在教学目标确定的前提下，首先，以指向目标实现的开放性的问题来激活学生的相关资源，这就要求教师把握好问题设计的开放度；准确把握全体学生的学习状态，对学生中产生的基础性资源作出敏锐的反应，为全体学生提供参与交流的平台，这就要求教师具有资源捕捉的敏感度；根据现状捕捉针对性资源，在资源的处理过程中让学生经历知识、结构形成的过程，这就要求教师具有资源处理的整合力；根据课堂中学生的现实状态，恰当的回应反馈与及时的过程拓展、归纳提炼，组织有效的互动，将学生的思维引向深入，这就要求教师具有过程互动的调控力。针对学科教师队伍的构成提出“研修”与“教学”基本功齐头并进的研修策略，通过一系列活动来锤炼教师的新基本功。而教龄在三年之内的教师以“课堂新型常规建设”为抓手，主要过好“开放性教学活动组织关”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40" w:lineRule="exact"/>
        <w:jc w:val="left"/>
        <w:outlineLvl w:val="9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（2）教龄在三年以上的教师将研修重点确定为“提高命题能力”和“作业点评”能力，研修重点确定为“如何根据年段要求独立解读教材，挖掘教学内容的育人价值的能力”和“如何设计有效的教学活动，并能详略得当的描述课堂情景的能力”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textAlignment w:val="baseline"/>
        <w:outlineLvl w:val="9"/>
        <w:rPr>
          <w:rFonts w:hint="eastAsia" w:ascii="黑体" w:hAnsi="黑体" w:eastAsia="黑体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textAlignment w:val="baseline"/>
        <w:outlineLvl w:val="9"/>
        <w:rPr>
          <w:rFonts w:hint="eastAsia" w:ascii="黑体" w:eastAsia="黑体" w:cs="黑体"/>
          <w:b/>
          <w:bCs/>
          <w:sz w:val="24"/>
        </w:rPr>
      </w:pPr>
      <w:r>
        <w:rPr>
          <w:rFonts w:hint="eastAsia" w:ascii="黑体" w:hAnsi="黑体" w:eastAsia="黑体"/>
          <w:b/>
          <w:sz w:val="30"/>
          <w:szCs w:val="30"/>
        </w:rPr>
        <w:t>★具体安排</w:t>
      </w:r>
    </w:p>
    <w:p>
      <w:pPr>
        <w:spacing w:line="340" w:lineRule="exact"/>
        <w:ind w:firstLine="482" w:firstLineChars="200"/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五、日程安排</w:t>
      </w:r>
    </w:p>
    <w:p>
      <w:pPr>
        <w:pStyle w:val="2"/>
        <w:spacing w:line="320" w:lineRule="exact"/>
        <w:ind w:firstLine="0"/>
        <w:jc w:val="left"/>
        <w:textAlignment w:val="baseline"/>
        <w:rPr>
          <w:rFonts w:hint="eastAsia"/>
          <w:b/>
          <w:kern w:val="0"/>
          <w:szCs w:val="24"/>
        </w:rPr>
      </w:pPr>
      <w:r>
        <w:rPr>
          <w:rFonts w:hint="eastAsia"/>
          <w:b/>
          <w:szCs w:val="24"/>
        </w:rPr>
        <w:t>二</w:t>
      </w:r>
      <w:r>
        <w:rPr>
          <w:rFonts w:hint="eastAsia"/>
          <w:b/>
          <w:bCs/>
          <w:kern w:val="0"/>
          <w:szCs w:val="24"/>
        </w:rPr>
        <w:t>月份</w:t>
      </w:r>
    </w:p>
    <w:p>
      <w:pPr>
        <w:pStyle w:val="2"/>
        <w:spacing w:line="320" w:lineRule="exact"/>
        <w:ind w:firstLine="240" w:firstLineChars="100"/>
        <w:jc w:val="left"/>
        <w:rPr>
          <w:rFonts w:hint="eastAsia"/>
          <w:szCs w:val="24"/>
        </w:rPr>
      </w:pPr>
      <w:r>
        <w:rPr>
          <w:rFonts w:hint="eastAsia"/>
          <w:szCs w:val="24"/>
        </w:rPr>
        <w:t>1．全体语文教师参加期初教材培训。</w:t>
      </w:r>
    </w:p>
    <w:p>
      <w:pPr>
        <w:pStyle w:val="2"/>
        <w:spacing w:line="320" w:lineRule="exact"/>
        <w:ind w:firstLine="240" w:firstLineChars="100"/>
        <w:jc w:val="left"/>
        <w:rPr>
          <w:rFonts w:hint="eastAsia"/>
          <w:szCs w:val="24"/>
        </w:rPr>
      </w:pPr>
      <w:r>
        <w:rPr>
          <w:rFonts w:hint="eastAsia"/>
          <w:szCs w:val="24"/>
          <w:lang w:val="en-US" w:eastAsia="zh-CN"/>
        </w:rPr>
        <w:t>2</w:t>
      </w:r>
      <w:r>
        <w:rPr>
          <w:rFonts w:hint="eastAsia"/>
          <w:szCs w:val="24"/>
        </w:rPr>
        <w:t>．参加期初语文学科责任人会议。</w:t>
      </w:r>
    </w:p>
    <w:p>
      <w:pPr>
        <w:pStyle w:val="2"/>
        <w:spacing w:line="320" w:lineRule="exact"/>
        <w:ind w:firstLine="240" w:firstLineChars="100"/>
        <w:jc w:val="left"/>
        <w:rPr>
          <w:rFonts w:hint="eastAsia"/>
          <w:szCs w:val="24"/>
        </w:rPr>
      </w:pPr>
      <w:r>
        <w:rPr>
          <w:rFonts w:hint="eastAsia"/>
          <w:szCs w:val="24"/>
          <w:lang w:val="en-US" w:eastAsia="zh-CN"/>
        </w:rPr>
        <w:t>3</w:t>
      </w:r>
      <w:r>
        <w:rPr>
          <w:rFonts w:hint="eastAsia"/>
          <w:szCs w:val="24"/>
        </w:rPr>
        <w:t>. 期初各年级备课检查。</w:t>
      </w:r>
    </w:p>
    <w:p>
      <w:pPr>
        <w:pStyle w:val="2"/>
        <w:spacing w:line="320" w:lineRule="exact"/>
        <w:ind w:firstLine="240" w:firstLineChars="100"/>
        <w:jc w:val="left"/>
        <w:rPr>
          <w:rFonts w:hint="eastAsia"/>
          <w:szCs w:val="24"/>
        </w:rPr>
      </w:pPr>
      <w:r>
        <w:rPr>
          <w:rFonts w:hint="eastAsia"/>
          <w:szCs w:val="24"/>
          <w:lang w:val="en-US" w:eastAsia="zh-CN"/>
        </w:rPr>
        <w:t>4</w:t>
      </w:r>
      <w:r>
        <w:rPr>
          <w:rFonts w:hint="eastAsia"/>
          <w:szCs w:val="24"/>
        </w:rPr>
        <w:t>. 学科组制定计划并上交。</w:t>
      </w:r>
    </w:p>
    <w:p>
      <w:pPr>
        <w:pStyle w:val="2"/>
        <w:spacing w:line="320" w:lineRule="exact"/>
        <w:ind w:firstLine="240" w:firstLineChars="100"/>
        <w:jc w:val="left"/>
        <w:rPr>
          <w:rFonts w:hint="eastAsia"/>
          <w:szCs w:val="24"/>
        </w:rPr>
      </w:pPr>
      <w:r>
        <w:rPr>
          <w:rFonts w:hint="eastAsia"/>
          <w:szCs w:val="24"/>
          <w:lang w:val="en-US" w:eastAsia="zh-CN"/>
        </w:rPr>
        <w:t>5</w:t>
      </w:r>
      <w:r>
        <w:rPr>
          <w:rFonts w:hint="eastAsia"/>
          <w:szCs w:val="24"/>
        </w:rPr>
        <w:t>．期初质量监控和寒假作业抽查。</w:t>
      </w:r>
    </w:p>
    <w:p>
      <w:pPr>
        <w:pStyle w:val="2"/>
        <w:spacing w:line="320" w:lineRule="exact"/>
        <w:ind w:firstLine="0"/>
        <w:jc w:val="left"/>
        <w:rPr>
          <w:rFonts w:hint="eastAsia"/>
          <w:b/>
          <w:bCs/>
          <w:szCs w:val="24"/>
        </w:rPr>
      </w:pPr>
      <w:r>
        <w:rPr>
          <w:rFonts w:hint="eastAsia"/>
          <w:b/>
          <w:bCs/>
          <w:kern w:val="0"/>
          <w:szCs w:val="24"/>
        </w:rPr>
        <w:t>三月份</w:t>
      </w:r>
    </w:p>
    <w:p>
      <w:pPr>
        <w:spacing w:line="320" w:lineRule="exact"/>
        <w:ind w:firstLine="240" w:firstLineChars="100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参加</w:t>
      </w:r>
      <w:r>
        <w:rPr>
          <w:rFonts w:hint="eastAsia" w:ascii="宋体" w:hAnsi="宋体"/>
          <w:bCs/>
          <w:sz w:val="24"/>
          <w:szCs w:val="24"/>
        </w:rPr>
        <w:t>区域研训活动：</w:t>
      </w:r>
      <w:r>
        <w:rPr>
          <w:rFonts w:hint="eastAsia" w:ascii="宋体" w:hAnsi="宋体"/>
          <w:sz w:val="24"/>
        </w:rPr>
        <w:t>市教材培训暨低年级教学研究工作室活动。</w:t>
      </w:r>
    </w:p>
    <w:p>
      <w:pPr>
        <w:pStyle w:val="2"/>
        <w:spacing w:line="320" w:lineRule="exact"/>
        <w:ind w:firstLine="240" w:firstLineChars="100"/>
        <w:jc w:val="left"/>
        <w:rPr>
          <w:rFonts w:hint="eastAsia"/>
          <w:szCs w:val="24"/>
        </w:rPr>
      </w:pPr>
      <w:r>
        <w:rPr>
          <w:rFonts w:hint="eastAsia"/>
          <w:szCs w:val="24"/>
        </w:rPr>
        <w:t xml:space="preserve">2. 校本教研：中低年级关于儿童诗和绘本教学的研究。 </w:t>
      </w:r>
    </w:p>
    <w:p>
      <w:pPr>
        <w:autoSpaceDN w:val="0"/>
        <w:spacing w:line="320" w:lineRule="exact"/>
        <w:ind w:firstLine="240" w:firstLineChars="100"/>
        <w:jc w:val="left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3. 参加</w:t>
      </w:r>
      <w:r>
        <w:rPr>
          <w:rFonts w:hint="eastAsia" w:ascii="宋体" w:hAnsi="宋体"/>
          <w:bCs/>
          <w:color w:val="000000"/>
          <w:sz w:val="24"/>
        </w:rPr>
        <w:t>基于核心素养的学科关键问题研究之“教学活动的设计与智慧展开”专题研讨活动（一）</w:t>
      </w:r>
      <w:r>
        <w:rPr>
          <w:rFonts w:hint="eastAsia" w:ascii="宋体" w:hAnsi="宋体"/>
          <w:bCs/>
          <w:color w:val="000000"/>
          <w:sz w:val="24"/>
          <w:szCs w:val="24"/>
        </w:rPr>
        <w:t>。</w:t>
      </w:r>
    </w:p>
    <w:p>
      <w:pPr>
        <w:spacing w:line="320" w:lineRule="exact"/>
        <w:ind w:firstLine="240" w:firstLineChars="100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4. 各备课组组内听课和理论学习交流。</w:t>
      </w:r>
    </w:p>
    <w:p>
      <w:pPr>
        <w:pStyle w:val="2"/>
        <w:spacing w:line="320" w:lineRule="exact"/>
        <w:ind w:firstLine="0"/>
        <w:jc w:val="left"/>
        <w:rPr>
          <w:rFonts w:hint="eastAsia"/>
          <w:b/>
          <w:bCs/>
          <w:kern w:val="0"/>
          <w:szCs w:val="24"/>
        </w:rPr>
      </w:pPr>
      <w:r>
        <w:rPr>
          <w:rFonts w:hint="eastAsia"/>
          <w:b/>
          <w:bCs/>
          <w:kern w:val="0"/>
          <w:szCs w:val="24"/>
        </w:rPr>
        <w:t>四月份</w:t>
      </w:r>
    </w:p>
    <w:p>
      <w:pPr>
        <w:pStyle w:val="2"/>
        <w:spacing w:line="320" w:lineRule="exact"/>
        <w:ind w:firstLine="240" w:firstLineChars="100"/>
        <w:jc w:val="left"/>
        <w:rPr>
          <w:rFonts w:hint="eastAsia"/>
          <w:bCs/>
          <w:szCs w:val="24"/>
        </w:rPr>
      </w:pPr>
      <w:r>
        <w:rPr>
          <w:rFonts w:hint="eastAsia"/>
          <w:bCs/>
          <w:color w:val="000000"/>
          <w:szCs w:val="24"/>
        </w:rPr>
        <w:t>1. 二年级参加区、市小学生写字团体比赛。</w:t>
      </w:r>
    </w:p>
    <w:p>
      <w:pPr>
        <w:spacing w:line="320" w:lineRule="exact"/>
        <w:ind w:firstLine="240" w:firstLineChars="1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 参加常州市</w:t>
      </w:r>
      <w:r>
        <w:rPr>
          <w:rFonts w:hint="eastAsia" w:ascii="宋体" w:hAnsi="宋体"/>
          <w:sz w:val="24"/>
        </w:rPr>
        <w:t>参加市小学语文同题异构专题教研活动。</w:t>
      </w:r>
    </w:p>
    <w:p>
      <w:pPr>
        <w:spacing w:line="320" w:lineRule="exact"/>
        <w:ind w:firstLine="240" w:firstLineChars="100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 xml:space="preserve">3. </w:t>
      </w:r>
      <w:r>
        <w:rPr>
          <w:rFonts w:hint="eastAsia" w:ascii="宋体" w:hAnsi="宋体"/>
          <w:sz w:val="24"/>
          <w:szCs w:val="24"/>
        </w:rPr>
        <w:t>校本教研：中高年级关于类文比较阅读教学的研究。</w:t>
      </w:r>
    </w:p>
    <w:p>
      <w:pPr>
        <w:spacing w:line="320" w:lineRule="exact"/>
        <w:ind w:firstLine="240" w:firstLineChars="100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4. 各备课组组内听课和理论学习交流——</w:t>
      </w:r>
      <w:r>
        <w:rPr>
          <w:rFonts w:hint="eastAsia" w:ascii="宋体" w:hAnsi="宋体"/>
          <w:sz w:val="24"/>
          <w:szCs w:val="24"/>
        </w:rPr>
        <w:t>同题异构专题。</w:t>
      </w:r>
    </w:p>
    <w:p>
      <w:pPr>
        <w:spacing w:line="320" w:lineRule="exact"/>
        <w:ind w:firstLine="240" w:firstLineChars="100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5. 参加基于核心素养的学科关键问题研究之“教学活动的设计与智慧展开”专题研讨活动（二）。</w:t>
      </w:r>
    </w:p>
    <w:p>
      <w:pPr>
        <w:spacing w:line="320" w:lineRule="exact"/>
        <w:ind w:firstLine="240" w:firstLineChars="100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 xml:space="preserve">6. 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阶段</w:t>
      </w:r>
      <w:r>
        <w:rPr>
          <w:rFonts w:hint="eastAsia" w:ascii="宋体" w:hAnsi="宋体"/>
          <w:bCs/>
          <w:color w:val="000000"/>
          <w:sz w:val="24"/>
          <w:szCs w:val="24"/>
        </w:rPr>
        <w:t>质量调研。</w:t>
      </w:r>
    </w:p>
    <w:p>
      <w:pPr>
        <w:pStyle w:val="2"/>
        <w:spacing w:line="320" w:lineRule="exact"/>
        <w:ind w:firstLine="0"/>
        <w:jc w:val="left"/>
        <w:rPr>
          <w:rFonts w:hint="eastAsia"/>
          <w:b/>
          <w:bCs/>
          <w:kern w:val="0"/>
          <w:szCs w:val="24"/>
        </w:rPr>
      </w:pPr>
      <w:r>
        <w:rPr>
          <w:rFonts w:hint="eastAsia"/>
          <w:b/>
          <w:bCs/>
          <w:kern w:val="0"/>
          <w:szCs w:val="24"/>
        </w:rPr>
        <w:t>五月份</w:t>
      </w:r>
      <w:r>
        <w:rPr>
          <w:rFonts w:hint="eastAsia"/>
          <w:b/>
          <w:bCs/>
          <w:szCs w:val="24"/>
        </w:rPr>
        <w:t xml:space="preserve"> </w:t>
      </w:r>
    </w:p>
    <w:p>
      <w:pPr>
        <w:spacing w:line="360" w:lineRule="auto"/>
        <w:ind w:firstLine="240" w:firstLineChars="100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1. </w:t>
      </w:r>
      <w:r>
        <w:rPr>
          <w:rFonts w:hint="eastAsia" w:ascii="宋体" w:hAnsi="宋体"/>
          <w:bCs/>
          <w:color w:val="000000"/>
          <w:sz w:val="24"/>
          <w:szCs w:val="24"/>
        </w:rPr>
        <w:t>参加市统编教材培训暨语文学科关键问题系列研究。</w:t>
      </w:r>
    </w:p>
    <w:p>
      <w:pPr>
        <w:pStyle w:val="2"/>
        <w:spacing w:line="320" w:lineRule="exact"/>
        <w:ind w:firstLine="240" w:firstLineChars="100"/>
        <w:jc w:val="left"/>
        <w:rPr>
          <w:rFonts w:hint="eastAsia"/>
          <w:bCs/>
          <w:color w:val="000000"/>
          <w:szCs w:val="24"/>
        </w:rPr>
      </w:pPr>
      <w:r>
        <w:rPr>
          <w:rFonts w:hint="eastAsia"/>
          <w:bCs/>
          <w:szCs w:val="24"/>
        </w:rPr>
        <w:t>3. 参加</w:t>
      </w:r>
      <w:r>
        <w:rPr>
          <w:rFonts w:hint="eastAsia"/>
          <w:bCs/>
          <w:color w:val="000000"/>
          <w:szCs w:val="24"/>
        </w:rPr>
        <w:t>基于核心素养的学科关键问题研究之“教学活动的设计与智慧展开”专题研讨活动（三）。</w:t>
      </w:r>
    </w:p>
    <w:p>
      <w:pPr>
        <w:pStyle w:val="2"/>
        <w:spacing w:line="320" w:lineRule="exact"/>
        <w:ind w:firstLine="240" w:firstLineChars="100"/>
        <w:jc w:val="left"/>
        <w:rPr>
          <w:rFonts w:hint="eastAsia"/>
          <w:bCs/>
          <w:color w:val="000000"/>
          <w:szCs w:val="24"/>
        </w:rPr>
      </w:pPr>
      <w:r>
        <w:rPr>
          <w:rFonts w:hint="eastAsia"/>
          <w:bCs/>
          <w:color w:val="000000"/>
          <w:szCs w:val="24"/>
        </w:rPr>
        <w:t>4. 校本教研：</w:t>
      </w:r>
      <w:r>
        <w:rPr>
          <w:rFonts w:hint="eastAsia"/>
          <w:bCs/>
          <w:color w:val="000000"/>
          <w:szCs w:val="24"/>
          <w:lang w:eastAsia="zh-CN"/>
        </w:rPr>
        <w:t>中</w:t>
      </w:r>
      <w:r>
        <w:rPr>
          <w:rFonts w:hint="eastAsia"/>
          <w:bCs/>
          <w:color w:val="000000"/>
          <w:szCs w:val="24"/>
        </w:rPr>
        <w:t>年级类文比较阅读。</w:t>
      </w:r>
    </w:p>
    <w:p>
      <w:pPr>
        <w:pStyle w:val="2"/>
        <w:spacing w:line="320" w:lineRule="exact"/>
        <w:ind w:firstLine="240" w:firstLineChars="100"/>
        <w:jc w:val="left"/>
        <w:rPr>
          <w:rFonts w:hint="eastAsia"/>
          <w:bCs/>
          <w:color w:val="000000"/>
          <w:szCs w:val="24"/>
        </w:rPr>
      </w:pPr>
      <w:r>
        <w:rPr>
          <w:rFonts w:hint="eastAsia"/>
          <w:bCs/>
          <w:color w:val="000000"/>
          <w:szCs w:val="24"/>
        </w:rPr>
        <w:t>5. 各备课组组内听课和理论学习交流。</w:t>
      </w:r>
    </w:p>
    <w:p>
      <w:pPr>
        <w:spacing w:line="360" w:lineRule="auto"/>
        <w:ind w:firstLine="240" w:firstLineChars="100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6. 参加“研究成果的提炼与表达”专题研训活动。</w:t>
      </w:r>
    </w:p>
    <w:p>
      <w:pPr>
        <w:pStyle w:val="2"/>
        <w:spacing w:line="320" w:lineRule="exact"/>
        <w:ind w:firstLine="240" w:firstLineChars="100"/>
        <w:jc w:val="left"/>
        <w:rPr>
          <w:rFonts w:hint="eastAsia"/>
          <w:bCs/>
          <w:color w:val="000000"/>
          <w:szCs w:val="24"/>
        </w:rPr>
      </w:pPr>
    </w:p>
    <w:p>
      <w:pPr>
        <w:pStyle w:val="2"/>
        <w:spacing w:line="320" w:lineRule="exact"/>
        <w:ind w:firstLine="0"/>
        <w:jc w:val="left"/>
        <w:rPr>
          <w:rFonts w:hint="eastAsia"/>
          <w:b/>
          <w:bCs/>
          <w:kern w:val="0"/>
          <w:szCs w:val="24"/>
        </w:rPr>
      </w:pPr>
      <w:r>
        <w:rPr>
          <w:rFonts w:hint="eastAsia"/>
          <w:b/>
          <w:bCs/>
          <w:kern w:val="0"/>
          <w:szCs w:val="24"/>
        </w:rPr>
        <w:t>六月份</w:t>
      </w:r>
    </w:p>
    <w:p>
      <w:pPr>
        <w:pStyle w:val="2"/>
        <w:spacing w:line="320" w:lineRule="exact"/>
        <w:ind w:left="285" w:firstLine="0"/>
        <w:jc w:val="left"/>
        <w:rPr>
          <w:rFonts w:hint="eastAsia"/>
          <w:bCs/>
          <w:color w:val="000000"/>
          <w:szCs w:val="24"/>
        </w:rPr>
      </w:pPr>
      <w:r>
        <w:rPr>
          <w:rFonts w:hint="eastAsia"/>
          <w:szCs w:val="24"/>
        </w:rPr>
        <w:t xml:space="preserve">1. </w:t>
      </w:r>
      <w:r>
        <w:rPr>
          <w:rFonts w:hint="eastAsia"/>
          <w:bCs/>
          <w:color w:val="000000"/>
          <w:szCs w:val="24"/>
        </w:rPr>
        <w:t>参加常州市学业质量监测。</w:t>
      </w:r>
    </w:p>
    <w:p>
      <w:pPr>
        <w:pStyle w:val="2"/>
        <w:spacing w:line="320" w:lineRule="exact"/>
        <w:ind w:left="285" w:firstLine="0"/>
        <w:jc w:val="left"/>
        <w:rPr>
          <w:rFonts w:hint="eastAsia"/>
          <w:bCs/>
          <w:color w:val="000000"/>
          <w:szCs w:val="24"/>
        </w:rPr>
      </w:pPr>
      <w:r>
        <w:rPr>
          <w:rFonts w:hint="eastAsia"/>
          <w:bCs/>
          <w:color w:val="000000"/>
          <w:szCs w:val="24"/>
        </w:rPr>
        <w:t>2. 各备课组组内听课和理论学习交流。</w:t>
      </w:r>
    </w:p>
    <w:p>
      <w:pPr>
        <w:pStyle w:val="2"/>
        <w:spacing w:line="320" w:lineRule="exact"/>
        <w:ind w:left="285" w:firstLine="0"/>
        <w:jc w:val="left"/>
        <w:rPr>
          <w:rFonts w:hint="eastAsia"/>
          <w:szCs w:val="24"/>
        </w:rPr>
      </w:pPr>
      <w:r>
        <w:rPr>
          <w:rFonts w:hint="eastAsia"/>
          <w:bCs/>
          <w:color w:val="000000"/>
          <w:szCs w:val="24"/>
        </w:rPr>
        <w:t>3. 完成期末试题命制。</w:t>
      </w:r>
    </w:p>
    <w:p>
      <w:pPr>
        <w:spacing w:line="320" w:lineRule="exact"/>
        <w:ind w:firstLine="240" w:firstLineChars="100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 做好期末检测及做好质量分析。</w:t>
      </w:r>
    </w:p>
    <w:p>
      <w:pPr>
        <w:pStyle w:val="2"/>
        <w:spacing w:line="320" w:lineRule="exact"/>
        <w:ind w:firstLine="240" w:firstLineChars="100"/>
        <w:jc w:val="left"/>
        <w:rPr>
          <w:rFonts w:hint="eastAsia"/>
          <w:bCs/>
          <w:color w:val="000000"/>
          <w:szCs w:val="24"/>
        </w:rPr>
      </w:pPr>
      <w:r>
        <w:rPr>
          <w:rFonts w:hint="eastAsia"/>
          <w:szCs w:val="24"/>
        </w:rPr>
        <w:t>5. 收齐</w:t>
      </w:r>
      <w:r>
        <w:rPr>
          <w:rFonts w:hint="eastAsia"/>
          <w:bCs/>
          <w:color w:val="000000"/>
          <w:szCs w:val="24"/>
        </w:rPr>
        <w:t>各类资料。</w:t>
      </w:r>
    </w:p>
    <w:p>
      <w:pPr>
        <w:spacing w:line="340" w:lineRule="exact"/>
        <w:jc w:val="left"/>
        <w:rPr>
          <w:rFonts w:hint="eastAsia" w:ascii="宋体" w:hAnsi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40" w:lineRule="exact"/>
        <w:outlineLvl w:val="9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1BF14C"/>
    <w:multiLevelType w:val="singleLevel"/>
    <w:tmpl w:val="8B1BF14C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ED80C126"/>
    <w:multiLevelType w:val="singleLevel"/>
    <w:tmpl w:val="ED80C126"/>
    <w:lvl w:ilvl="0" w:tentative="0">
      <w:start w:val="2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4243F"/>
    <w:rsid w:val="004B5E57"/>
    <w:rsid w:val="03495B45"/>
    <w:rsid w:val="03852F15"/>
    <w:rsid w:val="03C8115D"/>
    <w:rsid w:val="05E9180B"/>
    <w:rsid w:val="06265DF5"/>
    <w:rsid w:val="069355F2"/>
    <w:rsid w:val="06B10583"/>
    <w:rsid w:val="070B2855"/>
    <w:rsid w:val="07D2599E"/>
    <w:rsid w:val="08212295"/>
    <w:rsid w:val="099B52FC"/>
    <w:rsid w:val="09B14882"/>
    <w:rsid w:val="0D2E3E5A"/>
    <w:rsid w:val="0D943979"/>
    <w:rsid w:val="0F5C27F7"/>
    <w:rsid w:val="0FFC5EC3"/>
    <w:rsid w:val="105D3642"/>
    <w:rsid w:val="10B50E24"/>
    <w:rsid w:val="11C45CBC"/>
    <w:rsid w:val="120A6779"/>
    <w:rsid w:val="126172BA"/>
    <w:rsid w:val="13662E46"/>
    <w:rsid w:val="154376C5"/>
    <w:rsid w:val="17911012"/>
    <w:rsid w:val="1A301F8A"/>
    <w:rsid w:val="1B6D72FA"/>
    <w:rsid w:val="1C1A26F7"/>
    <w:rsid w:val="1CD50369"/>
    <w:rsid w:val="1D3D70F7"/>
    <w:rsid w:val="1F570BBF"/>
    <w:rsid w:val="2193469A"/>
    <w:rsid w:val="221C69D1"/>
    <w:rsid w:val="248571A3"/>
    <w:rsid w:val="25272758"/>
    <w:rsid w:val="25F201ED"/>
    <w:rsid w:val="278C5B77"/>
    <w:rsid w:val="28BD496B"/>
    <w:rsid w:val="29C4010F"/>
    <w:rsid w:val="2D5E107C"/>
    <w:rsid w:val="2D8A1707"/>
    <w:rsid w:val="2DFE732E"/>
    <w:rsid w:val="2F60390E"/>
    <w:rsid w:val="2FDF540A"/>
    <w:rsid w:val="30620D4D"/>
    <w:rsid w:val="31FA2BB3"/>
    <w:rsid w:val="33D51122"/>
    <w:rsid w:val="35A47A08"/>
    <w:rsid w:val="36006BD5"/>
    <w:rsid w:val="360F19F6"/>
    <w:rsid w:val="365851A3"/>
    <w:rsid w:val="36D17515"/>
    <w:rsid w:val="375E0F12"/>
    <w:rsid w:val="38C37909"/>
    <w:rsid w:val="3AB91931"/>
    <w:rsid w:val="3B1C04BF"/>
    <w:rsid w:val="3B2C28AF"/>
    <w:rsid w:val="40C12DAE"/>
    <w:rsid w:val="41006322"/>
    <w:rsid w:val="41AC4BDA"/>
    <w:rsid w:val="42EB075C"/>
    <w:rsid w:val="43770492"/>
    <w:rsid w:val="465101BA"/>
    <w:rsid w:val="47D84B1C"/>
    <w:rsid w:val="486B5402"/>
    <w:rsid w:val="4A9F6256"/>
    <w:rsid w:val="4E1025EF"/>
    <w:rsid w:val="4E987770"/>
    <w:rsid w:val="5026619D"/>
    <w:rsid w:val="507375BC"/>
    <w:rsid w:val="52EB0CF2"/>
    <w:rsid w:val="54804616"/>
    <w:rsid w:val="57A40A47"/>
    <w:rsid w:val="587D4DCB"/>
    <w:rsid w:val="58C30DA6"/>
    <w:rsid w:val="598E3CC5"/>
    <w:rsid w:val="5994243F"/>
    <w:rsid w:val="5A747A17"/>
    <w:rsid w:val="5AEE016B"/>
    <w:rsid w:val="5BE51BA6"/>
    <w:rsid w:val="5EE01C71"/>
    <w:rsid w:val="61C66781"/>
    <w:rsid w:val="61CF24FF"/>
    <w:rsid w:val="656E3D39"/>
    <w:rsid w:val="67CE518C"/>
    <w:rsid w:val="67CF5F24"/>
    <w:rsid w:val="680502D1"/>
    <w:rsid w:val="68337B87"/>
    <w:rsid w:val="69D97062"/>
    <w:rsid w:val="6AE84006"/>
    <w:rsid w:val="6B875304"/>
    <w:rsid w:val="6E0E07E4"/>
    <w:rsid w:val="6E271F37"/>
    <w:rsid w:val="71377663"/>
    <w:rsid w:val="72AF4388"/>
    <w:rsid w:val="75674D6C"/>
    <w:rsid w:val="758144B3"/>
    <w:rsid w:val="76B52E83"/>
    <w:rsid w:val="76C4431B"/>
    <w:rsid w:val="7804227A"/>
    <w:rsid w:val="7B46010D"/>
    <w:rsid w:val="7BF7335E"/>
    <w:rsid w:val="7D7A591F"/>
    <w:rsid w:val="7D7C7667"/>
    <w:rsid w:val="7F93039E"/>
    <w:rsid w:val="7FBC04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ind w:firstLine="480"/>
    </w:pPr>
    <w:rPr>
      <w:rFonts w:ascii="宋体" w:hAnsi="宋体"/>
      <w:sz w:val="24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665C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665C3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2017-08-25T01:07:00Z</dcterms:created>
  <dc:creator>WWQ</dc:creator>
  <cp:lastModifiedBy>赖立军</cp:lastModifiedBy>
  <dcterms:modified xsi:type="dcterms:W3CDTF">2019-03-19T08:17:46Z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