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Times New Roman"/>
          <w:b/>
          <w:bCs/>
          <w:color w:val="333333"/>
          <w:sz w:val="30"/>
          <w:szCs w:val="30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color w:val="333333"/>
          <w:sz w:val="30"/>
          <w:szCs w:val="30"/>
        </w:rPr>
        <w:t>聚焦</w:t>
      </w:r>
      <w:r>
        <w:rPr>
          <w:rFonts w:hint="eastAsia" w:ascii="楷体" w:hAnsi="楷体" w:eastAsia="楷体" w:cs="Times New Roman"/>
          <w:b/>
          <w:bCs/>
          <w:color w:val="333333"/>
          <w:sz w:val="30"/>
          <w:szCs w:val="30"/>
          <w:lang w:val="en-US" w:eastAsia="zh-CN"/>
        </w:rPr>
        <w:t>课文</w:t>
      </w:r>
      <w:r>
        <w:rPr>
          <w:rFonts w:hint="eastAsia" w:ascii="楷体" w:hAnsi="楷体" w:eastAsia="楷体" w:cs="Times New Roman"/>
          <w:b/>
          <w:bCs/>
          <w:color w:val="333333"/>
          <w:sz w:val="30"/>
          <w:szCs w:val="30"/>
        </w:rPr>
        <w:t>教学，</w:t>
      </w:r>
      <w:r>
        <w:rPr>
          <w:rFonts w:hint="eastAsia" w:ascii="楷体" w:hAnsi="楷体" w:eastAsia="楷体" w:cs="Times New Roman"/>
          <w:b/>
          <w:bCs/>
          <w:color w:val="333333"/>
          <w:sz w:val="30"/>
          <w:szCs w:val="30"/>
          <w:lang w:val="en-US" w:eastAsia="zh-CN"/>
        </w:rPr>
        <w:t>积累语文素养</w:t>
      </w:r>
    </w:p>
    <w:p>
      <w:pPr>
        <w:jc w:val="right"/>
        <w:rPr>
          <w:rFonts w:ascii="楷体" w:hAnsi="楷体" w:eastAsia="楷体" w:cs="Times New Roman"/>
          <w:b/>
          <w:bCs/>
          <w:color w:val="333333"/>
          <w:sz w:val="30"/>
          <w:szCs w:val="30"/>
        </w:rPr>
      </w:pPr>
      <w:r>
        <w:rPr>
          <w:rFonts w:hint="eastAsia" w:ascii="楷体" w:hAnsi="楷体" w:eastAsia="楷体" w:cs="Times New Roman"/>
          <w:b/>
          <w:bCs/>
          <w:color w:val="333333"/>
          <w:sz w:val="30"/>
          <w:szCs w:val="30"/>
        </w:rPr>
        <w:t>——记三井实验小学青年教师教研</w:t>
      </w:r>
    </w:p>
    <w:p>
      <w:pPr>
        <w:ind w:firstLine="480" w:firstLineChars="200"/>
        <w:rPr>
          <w:rFonts w:ascii="楷体" w:hAnsi="楷体" w:eastAsia="楷体" w:cs="Times New Roman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Times New Roman"/>
          <w:color w:val="333333"/>
          <w:kern w:val="0"/>
          <w:sz w:val="24"/>
          <w:szCs w:val="24"/>
        </w:rPr>
        <w:t>为</w:t>
      </w:r>
      <w:r>
        <w:rPr>
          <w:rFonts w:hint="eastAsia" w:ascii="楷体" w:hAnsi="楷体" w:eastAsia="楷体" w:cs="Times New Roman"/>
          <w:color w:val="333333"/>
          <w:kern w:val="0"/>
          <w:sz w:val="24"/>
          <w:szCs w:val="24"/>
          <w:lang w:val="en-US" w:eastAsia="zh-CN"/>
        </w:rPr>
        <w:t>进一步</w:t>
      </w:r>
      <w:r>
        <w:rPr>
          <w:rFonts w:hint="eastAsia" w:ascii="楷体" w:hAnsi="楷体" w:eastAsia="楷体" w:cs="Times New Roman"/>
          <w:color w:val="333333"/>
          <w:kern w:val="0"/>
          <w:sz w:val="24"/>
          <w:szCs w:val="24"/>
        </w:rPr>
        <w:t>提高青年教师上课水平，</w:t>
      </w:r>
      <w:r>
        <w:rPr>
          <w:rFonts w:hint="eastAsia" w:ascii="楷体" w:hAnsi="楷体" w:eastAsia="楷体" w:cs="Times New Roman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Times New Roman"/>
          <w:color w:val="333333"/>
          <w:kern w:val="0"/>
          <w:sz w:val="24"/>
          <w:szCs w:val="24"/>
        </w:rPr>
        <w:t>月</w:t>
      </w:r>
      <w:r>
        <w:rPr>
          <w:rFonts w:hint="eastAsia" w:ascii="楷体" w:hAnsi="楷体" w:eastAsia="楷体" w:cs="Times New Roman"/>
          <w:color w:val="333333"/>
          <w:kern w:val="0"/>
          <w:sz w:val="24"/>
          <w:szCs w:val="24"/>
          <w:lang w:val="en-US" w:eastAsia="zh-CN"/>
        </w:rPr>
        <w:t>15</w:t>
      </w:r>
      <w:r>
        <w:rPr>
          <w:rFonts w:hint="eastAsia" w:ascii="楷体" w:hAnsi="楷体" w:eastAsia="楷体" w:cs="Times New Roman"/>
          <w:color w:val="333333"/>
          <w:kern w:val="0"/>
          <w:sz w:val="24"/>
          <w:szCs w:val="24"/>
        </w:rPr>
        <w:t>日上午，三井实验小学龙城大道校区在校内举办了“</w:t>
      </w:r>
      <w:r>
        <w:rPr>
          <w:rFonts w:hint="eastAsia" w:ascii="楷体" w:hAnsi="楷体" w:eastAsia="楷体" w:cs="Times New Roman"/>
          <w:color w:val="333333"/>
          <w:kern w:val="0"/>
          <w:sz w:val="24"/>
          <w:szCs w:val="24"/>
          <w:lang w:val="en-US" w:eastAsia="zh-CN"/>
        </w:rPr>
        <w:t>课文</w:t>
      </w:r>
      <w:r>
        <w:rPr>
          <w:rFonts w:hint="eastAsia" w:ascii="楷体" w:hAnsi="楷体" w:eastAsia="楷体" w:cs="Times New Roman"/>
          <w:color w:val="333333"/>
          <w:kern w:val="0"/>
          <w:sz w:val="24"/>
          <w:szCs w:val="24"/>
        </w:rPr>
        <w:t>教学研讨”活动。低年级语文老师均参加了本次活动，从事低年级语文教学几十年的张七中老师亲临指导，大家齐聚一堂，共同探讨</w:t>
      </w:r>
      <w:r>
        <w:rPr>
          <w:rFonts w:hint="eastAsia" w:ascii="楷体" w:hAnsi="楷体" w:eastAsia="楷体" w:cs="Times New Roman"/>
          <w:color w:val="333333"/>
          <w:kern w:val="0"/>
          <w:sz w:val="24"/>
          <w:szCs w:val="24"/>
          <w:lang w:val="en-US" w:eastAsia="zh-CN"/>
        </w:rPr>
        <w:t>课文</w:t>
      </w:r>
      <w:r>
        <w:rPr>
          <w:rFonts w:hint="eastAsia" w:ascii="楷体" w:hAnsi="楷体" w:eastAsia="楷体" w:cs="Times New Roman"/>
          <w:color w:val="333333"/>
          <w:kern w:val="0"/>
          <w:sz w:val="24"/>
          <w:szCs w:val="24"/>
        </w:rPr>
        <w:t>教学。</w:t>
      </w:r>
    </w:p>
    <w:p>
      <w:pPr>
        <w:widowControl/>
        <w:spacing w:line="320" w:lineRule="atLeast"/>
        <w:jc w:val="center"/>
        <w:rPr>
          <w:rFonts w:hint="default" w:ascii="楷体" w:hAnsi="楷体" w:eastAsia="楷体" w:cs="Times New Roman"/>
          <w:b/>
          <w:bCs/>
          <w:color w:val="333333"/>
          <w:kern w:val="0"/>
          <w:sz w:val="28"/>
          <w:szCs w:val="24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color w:val="333333"/>
          <w:kern w:val="0"/>
          <w:sz w:val="28"/>
          <w:szCs w:val="24"/>
          <w:lang w:val="en-US" w:eastAsia="zh-CN"/>
        </w:rPr>
        <w:t>扎实推进</w:t>
      </w:r>
      <w:r>
        <w:rPr>
          <w:rFonts w:hint="eastAsia" w:ascii="楷体" w:hAnsi="楷体" w:eastAsia="楷体" w:cs="Times New Roman"/>
          <w:b/>
          <w:bCs/>
          <w:color w:val="333333"/>
          <w:kern w:val="0"/>
          <w:sz w:val="28"/>
          <w:szCs w:val="24"/>
        </w:rPr>
        <w:t>，展现</w:t>
      </w:r>
      <w:r>
        <w:rPr>
          <w:rFonts w:hint="eastAsia" w:ascii="楷体" w:hAnsi="楷体" w:eastAsia="楷体" w:cs="Times New Roman"/>
          <w:b/>
          <w:bCs/>
          <w:color w:val="333333"/>
          <w:kern w:val="0"/>
          <w:sz w:val="28"/>
          <w:szCs w:val="24"/>
          <w:lang w:val="en-US" w:eastAsia="zh-CN"/>
        </w:rPr>
        <w:t>课文趣味</w:t>
      </w:r>
    </w:p>
    <w:p>
      <w:pPr>
        <w:ind w:firstLine="480" w:firstLineChars="200"/>
        <w:rPr>
          <w:rFonts w:hint="default" w:ascii="楷体" w:hAnsi="楷体" w:eastAsia="楷体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bCs/>
          <w:color w:val="333333"/>
          <w:kern w:val="0"/>
          <w:sz w:val="24"/>
          <w:szCs w:val="24"/>
          <w:lang w:val="en-US" w:eastAsia="zh-CN"/>
        </w:rPr>
        <w:t>查嘉俐老师执教《小公鸡和小鸭子》一课，查</w:t>
      </w:r>
      <w:r>
        <w:rPr>
          <w:rFonts w:hint="eastAsia" w:ascii="楷体" w:hAnsi="楷体" w:eastAsia="楷体" w:cs="Times New Roman"/>
          <w:bCs/>
          <w:color w:val="333333"/>
          <w:kern w:val="0"/>
          <w:sz w:val="24"/>
          <w:szCs w:val="24"/>
        </w:rPr>
        <w:t>老师亲切自然，富有亲和力。她从</w:t>
      </w:r>
      <w:r>
        <w:rPr>
          <w:rFonts w:hint="eastAsia" w:ascii="楷体" w:hAnsi="楷体" w:eastAsia="楷体" w:cs="Times New Roman"/>
          <w:bCs/>
          <w:color w:val="333333"/>
          <w:kern w:val="0"/>
          <w:sz w:val="24"/>
          <w:szCs w:val="24"/>
          <w:lang w:val="en-US" w:eastAsia="zh-CN"/>
        </w:rPr>
        <w:t>孩子们熟悉的《春晓》以及上学期的一课《雪地里的小画家》导入，首先让孩子们自己先来总结小公鸡和小鸭子的不同之处，接着顺理成章地引出课文标题。重点教学“块”，通过小老师领读、开火车读、齐读、分角色扮演等多种形式，丰富了学生活动的方式，课堂十分生动有趣。让学生在趣味中学习，值得学习。</w:t>
      </w:r>
    </w:p>
    <w:p>
      <w:pPr>
        <w:widowControl/>
        <w:spacing w:line="320" w:lineRule="atLeast"/>
        <w:rPr>
          <w:rFonts w:hint="eastAsia" w:ascii="楷体" w:hAnsi="楷体" w:eastAsia="楷体" w:cs="Times New Roman"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bCs/>
          <w:color w:val="333333"/>
          <w:kern w:val="0"/>
          <w:sz w:val="24"/>
          <w:szCs w:val="24"/>
          <w:lang w:eastAsia="zh-CN"/>
        </w:rPr>
        <w:drawing>
          <wp:inline distT="0" distB="0" distL="114300" distR="114300">
            <wp:extent cx="5271135" cy="3950335"/>
            <wp:effectExtent l="0" t="0" r="12065" b="12065"/>
            <wp:docPr id="1" name="图片 1" descr="55BA7B20FE5FEC544E22B692E7DDE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BA7B20FE5FEC544E22B692E7DDEA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20" w:lineRule="atLeast"/>
        <w:jc w:val="center"/>
        <w:rPr>
          <w:rFonts w:ascii="楷体" w:hAnsi="楷体" w:eastAsia="楷体" w:cs="Times New Roman"/>
          <w:b/>
          <w:bCs/>
          <w:color w:val="333333"/>
          <w:kern w:val="0"/>
          <w:sz w:val="28"/>
          <w:szCs w:val="24"/>
        </w:rPr>
      </w:pPr>
      <w:r>
        <w:rPr>
          <w:rFonts w:hint="eastAsia" w:ascii="楷体" w:hAnsi="楷体" w:eastAsia="楷体" w:cs="Times New Roman"/>
          <w:b/>
          <w:bCs/>
          <w:color w:val="333333"/>
          <w:kern w:val="0"/>
          <w:sz w:val="28"/>
          <w:szCs w:val="24"/>
        </w:rPr>
        <w:t>教学研讨，碰撞思维火花</w:t>
      </w:r>
    </w:p>
    <w:p>
      <w:pPr>
        <w:ind w:firstLine="480" w:firstLineChars="20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张七中老师就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查嘉俐的</w:t>
      </w:r>
      <w:r>
        <w:rPr>
          <w:rFonts w:hint="eastAsia" w:ascii="楷体" w:hAnsi="楷体" w:eastAsia="楷体"/>
          <w:sz w:val="24"/>
          <w:szCs w:val="24"/>
        </w:rPr>
        <w:t>课进行了高位指导。首先，张老师肯定了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查</w:t>
      </w:r>
      <w:r>
        <w:rPr>
          <w:rFonts w:hint="eastAsia" w:ascii="楷体" w:hAnsi="楷体" w:eastAsia="楷体"/>
          <w:sz w:val="24"/>
          <w:szCs w:val="24"/>
        </w:rPr>
        <w:t>老师的上课基本思路、环节板块设计。孩子们的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课外知识储备也很丰富</w:t>
      </w:r>
      <w:r>
        <w:rPr>
          <w:rFonts w:hint="eastAsia" w:ascii="楷体" w:hAnsi="楷体" w:eastAsia="楷体"/>
          <w:sz w:val="24"/>
          <w:szCs w:val="24"/>
        </w:rPr>
        <w:t>。当然张老师也提出了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一些</w:t>
      </w:r>
      <w:r>
        <w:rPr>
          <w:rFonts w:hint="eastAsia" w:ascii="楷体" w:hAnsi="楷体" w:eastAsia="楷体"/>
          <w:sz w:val="24"/>
          <w:szCs w:val="24"/>
        </w:rPr>
        <w:t>有待提高的地方：（1）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捧读和指读可以合为一次读书，学会整合。（2）需要准备好生字卡片。</w:t>
      </w:r>
    </w:p>
    <w:p>
      <w:pPr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接着，张老师就 “如何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做好全息阅读</w:t>
      </w:r>
      <w:r>
        <w:rPr>
          <w:rFonts w:hint="eastAsia" w:ascii="楷体" w:hAnsi="楷体" w:eastAsia="楷体"/>
          <w:sz w:val="24"/>
          <w:szCs w:val="24"/>
        </w:rPr>
        <w:t>”做了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解释说明</w:t>
      </w:r>
      <w:r>
        <w:rPr>
          <w:rFonts w:hint="eastAsia" w:ascii="楷体" w:hAnsi="楷体" w:eastAsia="楷体"/>
          <w:sz w:val="24"/>
          <w:szCs w:val="24"/>
        </w:rPr>
        <w:t>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最主要是要培养孩子们的概括能力以及想象能力。</w:t>
      </w:r>
      <w:bookmarkStart w:id="0" w:name="_GoBack"/>
      <w:bookmarkEnd w:id="0"/>
    </w:p>
    <w:p>
      <w:pPr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drawing>
          <wp:inline distT="0" distB="0" distL="114300" distR="114300">
            <wp:extent cx="5271135" cy="3950335"/>
            <wp:effectExtent l="0" t="0" r="12065" b="12065"/>
            <wp:docPr id="2" name="图片 2" descr="C476316D65DA1CDFD2A7227F44AE45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76316D65DA1CDFD2A7227F44AE45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通过这次活动，我们体会到了一堂优秀的语文课是需要你用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智慧和</w:t>
      </w:r>
      <w:r>
        <w:rPr>
          <w:rFonts w:hint="eastAsia" w:ascii="楷体" w:hAnsi="楷体" w:eastAsia="楷体"/>
          <w:sz w:val="24"/>
          <w:szCs w:val="24"/>
        </w:rPr>
        <w:t>细心去准备的。相信在以后的活动中将会有更多的思维碰撞，激起更多语文教学智慧的火花。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F9"/>
    <w:rsid w:val="002A056B"/>
    <w:rsid w:val="002D13F7"/>
    <w:rsid w:val="003E55AF"/>
    <w:rsid w:val="004B2F8B"/>
    <w:rsid w:val="004B64E5"/>
    <w:rsid w:val="0076549B"/>
    <w:rsid w:val="007D7FC0"/>
    <w:rsid w:val="00A669F9"/>
    <w:rsid w:val="00AC749F"/>
    <w:rsid w:val="00C37677"/>
    <w:rsid w:val="00C40711"/>
    <w:rsid w:val="00C5787D"/>
    <w:rsid w:val="00E70646"/>
    <w:rsid w:val="00ED2AFF"/>
    <w:rsid w:val="04083508"/>
    <w:rsid w:val="06007948"/>
    <w:rsid w:val="0DDB6AAB"/>
    <w:rsid w:val="0E4827B5"/>
    <w:rsid w:val="13032CAA"/>
    <w:rsid w:val="13154D2B"/>
    <w:rsid w:val="1BE85B32"/>
    <w:rsid w:val="1C52568B"/>
    <w:rsid w:val="32272454"/>
    <w:rsid w:val="32946A7F"/>
    <w:rsid w:val="32E81AEB"/>
    <w:rsid w:val="351D760D"/>
    <w:rsid w:val="3ACB2ABE"/>
    <w:rsid w:val="3FDB62B7"/>
    <w:rsid w:val="45791A3A"/>
    <w:rsid w:val="4B1756CE"/>
    <w:rsid w:val="4D2E7B48"/>
    <w:rsid w:val="4E763183"/>
    <w:rsid w:val="53787E2D"/>
    <w:rsid w:val="54573B69"/>
    <w:rsid w:val="55E51565"/>
    <w:rsid w:val="57B07B70"/>
    <w:rsid w:val="5E1C7821"/>
    <w:rsid w:val="7E0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959</Characters>
  <Lines>7</Lines>
  <Paragraphs>2</Paragraphs>
  <TotalTime>71</TotalTime>
  <ScaleCrop>false</ScaleCrop>
  <LinksUpToDate>false</LinksUpToDate>
  <CharactersWithSpaces>1125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2018-10-25T11:13:00Z</dcterms:created>
  <dc:creator>528689098@qq.com</dc:creator>
  <cp:lastModifiedBy>Dell</cp:lastModifiedBy>
  <dcterms:modified xsi:type="dcterms:W3CDTF">2019-03-18T02:49:28Z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