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numPr>
          <w:ilvl w:val="0"/>
          <w:numId w:val="1012"/>
        </w:numPr>
        <w:snapToGrid w:val="false"/>
        <w:spacing/>
        <w:ind w:hangingChars="200"/>
        <w:jc w:val="left"/>
      </w:pPr>
      <w:r>
        <w:rPr>
          <w:rFonts w:ascii="Wingdings" w:hAnsi="Wingdings" w:eastAsia="Wingdings"/>
          <w:sz w:val="24"/>
          <w:szCs w:val="24"/>
        </w:rPr>
      </w:r>
    </w:p>
    <w:p>
      <w:pPr>
        <w:snapToGrid w:val="false"/>
        <w:spacing w:line="400" w:lineRule="exact"/>
        <w:ind w:firstLine="420"/>
        <w:jc w:val="both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黑体" w:hAnsi="黑体" w:eastAsia="黑体"/>
          <w:sz w:val="32"/>
          <w:szCs w:val="32"/>
        </w:rPr>
        <w:t>圩小</w:t>
      </w:r>
      <w:r>
        <w:rPr>
          <w:rFonts w:ascii="黑体" w:hAnsi="黑体" w:eastAsia="黑体"/>
          <w:sz w:val="32"/>
          <w:szCs w:val="32"/>
          <w:u w:val="single"/>
        </w:rPr>
        <w:t>四</w:t>
      </w:r>
      <w:r>
        <w:rPr>
          <w:rFonts w:ascii="黑体" w:hAnsi="黑体" w:eastAsia="黑体"/>
          <w:sz w:val="32"/>
          <w:szCs w:val="32"/>
        </w:rPr>
        <w:t>年级第</w:t>
      </w:r>
      <w:r>
        <w:rPr>
          <w:rFonts w:ascii="黑体" w:hAnsi="黑体" w:eastAsia="黑体"/>
          <w:sz w:val="32"/>
          <w:szCs w:val="32"/>
          <w:u w:val="single"/>
        </w:rPr>
        <w:t xml:space="preserve"> 4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ascii="黑体" w:hAnsi="黑体" w:eastAsia="黑体"/>
          <w:sz w:val="32"/>
          <w:szCs w:val="32"/>
        </w:rPr>
        <w:t>周周</w:t>
      </w:r>
      <w:r>
        <w:rPr>
          <w:rFonts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学生家庭作业记录表</w:t>
      </w:r>
      <w:r>
        <w:rPr>
          <w:rFonts w:ascii="宋体" w:hAnsi="宋体" w:eastAsia="宋体"/>
          <w:sz w:val="32"/>
          <w:szCs w:val="32"/>
        </w:rPr>
        <w:t>　</w:t>
      </w:r>
    </w:p>
    <w:p>
      <w:pPr>
        <w:snapToGrid w:val="false"/>
        <w:spacing/>
        <w:ind w:firstLineChars="900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</w:r>
      <w:r>
        <w:rPr>
          <w:rFonts w:ascii="宋体" w:hAnsi="宋体" w:eastAsia="宋体"/>
          <w:sz w:val="28"/>
          <w:szCs w:val="28"/>
        </w:rPr>
        <w:t>审核人（年级组长）</w:t>
      </w:r>
    </w:p>
    <w:tbl>
      <w:tblPr>
        <w:tblStyle w:val="a7"/>
        <w:tblW w:w="0" w:type="auto"/>
        <w:tblInd w:w="-387"/>
        <w:tblLook w:firstRow="1" w:lastRow="0" w:firstColumn="1" w:lastColumn="0" w:noHBand="0" w:noVBand="1" w:val="04A0"/>
      </w:tblPr>
      <w:tblGrid>
        <w:gridCol w:w="825"/>
        <w:gridCol w:w="6750"/>
        <w:gridCol w:w="795"/>
        <w:gridCol w:w="1215"/>
      </w:tblGrid>
      <w:tr>
        <w:trPr>
          <w:trHeight w:val="34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　作业类型与内容（各科写在一起）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合计</w:t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老师签名</w:t>
            </w:r>
          </w:p>
        </w:tc>
      </w:tr>
      <w:tr>
        <w:trPr>
          <w:trHeight w:val="58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1班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第一单元复习。</w:t>
            </w:r>
            <w:r>
              <w:rPr>
                <w:rFonts w:ascii="楷体" w:hAnsi="楷体" w:eastAsia="楷体"/>
                <w:sz w:val="24"/>
                <w:szCs w:val="24"/>
              </w:rPr>
              <w:t>数</w:t>
            </w:r>
            <w:r>
              <w:rPr>
                <w:rFonts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小练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ascii="楷体" w:hAnsi="楷体" w:eastAsia="楷体"/>
                <w:sz w:val="24"/>
                <w:szCs w:val="24"/>
              </w:rPr>
              <w:t>英：英语报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杨霞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贾梦婷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>阅读报纸。</w:t>
            </w:r>
            <w:r>
              <w:rPr>
                <w:rFonts w:ascii="楷体" w:hAnsi="楷体" w:eastAsia="楷体"/>
                <w:sz w:val="24"/>
                <w:szCs w:val="24"/>
              </w:rPr>
              <w:t>英:背诵课文</w:t>
            </w:r>
          </w:p>
          <w:p>
            <w:pPr>
              <w:snapToGrid w:val="false"/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语：三词两句积累。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6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生活、拓展类：语：片段练习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2班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第三单元词语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大练3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英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ascii="楷体" w:hAnsi="楷体" w:eastAsia="楷体"/>
                <w:sz w:val="24"/>
                <w:szCs w:val="24"/>
              </w:rPr>
              <w:t>：英语报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陈建良贾梦婷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小作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>阅读报纸。</w:t>
            </w:r>
            <w:r>
              <w:rPr>
                <w:rFonts w:ascii="楷体" w:hAnsi="楷体" w:eastAsia="楷体"/>
                <w:sz w:val="24"/>
                <w:szCs w:val="24"/>
              </w:rPr>
              <w:t>英：背诵课文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语：数：练习广播操英：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3班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新课词语</w:t>
            </w:r>
            <w:r>
              <w:rPr>
                <w:rFonts w:ascii="楷体" w:hAnsi="楷体" w:eastAsia="楷体"/>
                <w:sz w:val="24"/>
                <w:szCs w:val="24"/>
              </w:rPr>
              <w:t>两遍</w:t>
            </w:r>
            <w:r>
              <w:rPr>
                <w:rFonts w:ascii="楷体" w:hAnsi="楷体" w:eastAsia="楷体"/>
                <w:sz w:val="24"/>
                <w:szCs w:val="24"/>
              </w:rPr>
              <w:t>，作文一篇</w:t>
            </w:r>
            <w:r>
              <w:rPr>
                <w:rFonts w:ascii="楷体" w:hAnsi="楷体" w:eastAsia="楷体"/>
                <w:sz w:val="24"/>
                <w:szCs w:val="24"/>
              </w:rPr>
              <w:t>。数：</w:t>
            </w:r>
            <w:r>
              <w:rPr>
                <w:rFonts w:ascii="楷体" w:hAnsi="楷体" w:eastAsia="楷体"/>
                <w:sz w:val="24"/>
                <w:szCs w:val="24"/>
              </w:rPr>
              <w:t>口算</w:t>
            </w:r>
            <w:r>
              <w:rPr>
                <w:rFonts w:ascii="楷体" w:hAnsi="楷体" w:eastAsia="楷体"/>
                <w:sz w:val="24"/>
                <w:szCs w:val="24"/>
              </w:rPr>
              <w:t>2页</w:t>
            </w:r>
            <w:r>
              <w:rPr>
                <w:rFonts w:ascii="楷体" w:hAnsi="楷体" w:eastAsia="楷体"/>
                <w:sz w:val="24"/>
                <w:szCs w:val="24"/>
              </w:rPr>
              <w:t>，竖式计算6道。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英语报30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王雪娟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翁家欣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语：阅读半小时。数：英：背诵课文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操作、实践活动类：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语：寻找春天。数：英：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4班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预习第9课，背诵第8课第三、四节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数：大练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1页，10道计算题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英：</w:t>
            </w:r>
            <w:r>
              <w:rPr>
                <w:rFonts w:ascii="楷体" w:hAnsi="楷体" w:eastAsia="楷体"/>
                <w:sz w:val="24"/>
                <w:szCs w:val="24"/>
              </w:rPr>
              <w:t>英语报30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鞠益萍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张珺茹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语：阅读半小时数：英：背诵课文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语：练习广播操数：英：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语：1  小作一篇 2 预习新课 3练习2成语2+1  </w:t>
            </w:r>
            <w:r>
              <w:rPr>
                <w:rFonts w:ascii="黑体" w:hAnsi="黑体" w:eastAsia="黑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数</w:t>
            </w:r>
            <w:r>
              <w:rPr>
                <w:rFonts w:ascii="楷体" w:hAnsi="楷体" w:eastAsia="楷体"/>
                <w:sz w:val="24"/>
                <w:szCs w:val="24"/>
              </w:rPr>
              <w:t>：大练1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英语报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陈雯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语：读［语延］，读知识点。数：英：背诵课文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跟着课本去旅行</w:t>
            </w:r>
            <w:r>
              <w:rPr>
                <w:rFonts w:ascii="黑体" w:hAnsi="黑体" w:eastAsia="黑体"/>
                <w:sz w:val="24"/>
                <w:szCs w:val="24"/>
                <w:shd w:val="clear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  <w:shd w:val="clear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6班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1、两课词语2遍，2、周记一则</w:t>
            </w:r>
            <w:r>
              <w:rPr>
                <w:rFonts w:ascii="楷体" w:hAnsi="楷体" w:eastAsia="楷体"/>
                <w:sz w:val="24"/>
                <w:szCs w:val="24"/>
              </w:rPr>
              <w:t>。数：大练1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。 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英语报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陈芮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语：阅读半小时。数：英:背诵课文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7班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语：第9课词语两遍，作文一篇。</w:t>
            </w:r>
            <w:r>
              <w:rPr>
                <w:rFonts w:ascii="楷体" w:hAnsi="楷体" w:eastAsia="楷体"/>
                <w:sz w:val="24"/>
                <w:szCs w:val="24"/>
              </w:rPr>
              <w:t>数：大练习册两页</w:t>
            </w:r>
          </w:p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楷体" w:hAnsi="楷体" w:eastAsia="楷体"/>
                <w:sz w:val="24"/>
                <w:szCs w:val="24"/>
              </w:rPr>
              <w:t>英：英语报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高朝霞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黄晓东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顾志荣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语：读课外书。数：英：背诵课文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</w:tbl>
    <w:p>
      <w:pPr>
        <w:snapToGrid w:val="false"/>
        <w:spacing/>
        <w:ind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</w:p>
    <w:sectPr w:rsidR="00C604E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12">
    <w:multiLevelType w:val="hybridMultilevel"/>
    <w:lvl w:ilvl="0">
      <w:start w:val="1"/>
      <w:numFmt w:val="bullet"/>
      <w:lvlText w:val=""/>
      <w:lvlJc w:val="left"/>
      <w:pPr>
        <w:ind w:left="420" w:hanging="420"/>
      </w:pPr>
      <w:rPr>
        <w:rFonts w:ascii="Wingdings" w:hAnsi="Wingdings" w:eastAsia="Wingdings"/>
      </w:rPr>
    </w:lvl>
    <w:lvl w:ilvl="1">
      <w:start w:val="1"/>
      <w:numFmt w:val="bullet"/>
      <w:lvlText w:val=""/>
      <w:lvlJc w:val="left"/>
      <w:pPr>
        <w:ind w:left="840" w:hanging="420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1260" w:hanging="420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680" w:hanging="420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2100" w:hanging="420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2520" w:hanging="420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940" w:hanging="420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3360" w:hanging="420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1012">
    <w:abstractNumId w:val="10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