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16C" w:rsidRPr="00C3219A" w:rsidRDefault="0076116C" w:rsidP="00FF522E">
      <w:pPr>
        <w:jc w:val="center"/>
        <w:rPr>
          <w:rFonts w:ascii="微软雅黑" w:eastAsia="微软雅黑" w:hAnsi="微软雅黑"/>
          <w:b/>
          <w:sz w:val="44"/>
          <w:szCs w:val="44"/>
        </w:rPr>
      </w:pPr>
      <w:r w:rsidRPr="00FF522E">
        <w:rPr>
          <w:rFonts w:ascii="微软雅黑" w:eastAsia="微软雅黑" w:hAnsi="微软雅黑" w:hint="eastAsia"/>
          <w:b/>
          <w:spacing w:val="44"/>
          <w:kern w:val="0"/>
          <w:sz w:val="44"/>
          <w:szCs w:val="44"/>
          <w:fitText w:val="5720" w:id="1801252352"/>
        </w:rPr>
        <w:t>国内外劳动教育研究综</w:t>
      </w:r>
      <w:r w:rsidRPr="00FF522E">
        <w:rPr>
          <w:rFonts w:ascii="微软雅黑" w:eastAsia="微软雅黑" w:hAnsi="微软雅黑" w:hint="eastAsia"/>
          <w:b/>
          <w:kern w:val="0"/>
          <w:sz w:val="44"/>
          <w:szCs w:val="44"/>
          <w:fitText w:val="5720" w:id="1801252352"/>
        </w:rPr>
        <w:t>述</w:t>
      </w:r>
    </w:p>
    <w:sdt>
      <w:sdtPr>
        <w:rPr>
          <w:rFonts w:asciiTheme="minorHAnsi" w:eastAsiaTheme="minorEastAsia" w:hAnsiTheme="minorHAnsi" w:cstheme="minorBidi"/>
          <w:b w:val="0"/>
          <w:bCs w:val="0"/>
          <w:color w:val="auto"/>
          <w:kern w:val="2"/>
          <w:sz w:val="21"/>
          <w:szCs w:val="22"/>
          <w:lang w:val="zh-CN"/>
        </w:rPr>
        <w:id w:val="1314705663"/>
        <w:docPartObj>
          <w:docPartGallery w:val="Table of Contents"/>
          <w:docPartUnique/>
        </w:docPartObj>
      </w:sdtPr>
      <w:sdtEndPr>
        <w:rPr>
          <w:lang w:val="en-US"/>
        </w:rPr>
      </w:sdtEndPr>
      <w:sdtContent>
        <w:p w:rsidR="006753D4" w:rsidRPr="00C3219A" w:rsidRDefault="006753D4" w:rsidP="00AB376D">
          <w:pPr>
            <w:pStyle w:val="TOC"/>
            <w:spacing w:line="360" w:lineRule="auto"/>
            <w:jc w:val="center"/>
            <w:rPr>
              <w:rFonts w:ascii="华文楷体" w:eastAsia="华文楷体" w:hAnsi="华文楷体"/>
              <w:sz w:val="21"/>
              <w:szCs w:val="21"/>
            </w:rPr>
          </w:pPr>
          <w:r w:rsidRPr="00AB376D">
            <w:rPr>
              <w:rFonts w:ascii="华文楷体" w:eastAsia="华文楷体" w:hAnsi="华文楷体"/>
              <w:lang w:val="zh-CN"/>
            </w:rPr>
            <w:t>目录</w:t>
          </w:r>
        </w:p>
        <w:p w:rsidR="006753D4" w:rsidRPr="00F00A95" w:rsidRDefault="006753D4">
          <w:pPr>
            <w:pStyle w:val="10"/>
            <w:tabs>
              <w:tab w:val="left" w:pos="840"/>
              <w:tab w:val="right" w:leader="dot" w:pos="8296"/>
            </w:tabs>
            <w:rPr>
              <w:rFonts w:ascii="华文楷体" w:eastAsia="华文楷体" w:hAnsi="华文楷体"/>
              <w:noProof/>
              <w:sz w:val="24"/>
              <w:szCs w:val="24"/>
            </w:rPr>
          </w:pPr>
          <w:r w:rsidRPr="00F00A95">
            <w:rPr>
              <w:rFonts w:ascii="华文楷体" w:eastAsia="华文楷体" w:hAnsi="华文楷体"/>
              <w:sz w:val="24"/>
              <w:szCs w:val="24"/>
            </w:rPr>
            <w:fldChar w:fldCharType="begin"/>
          </w:r>
          <w:r w:rsidRPr="00F00A95">
            <w:rPr>
              <w:rFonts w:ascii="华文楷体" w:eastAsia="华文楷体" w:hAnsi="华文楷体"/>
              <w:sz w:val="24"/>
              <w:szCs w:val="24"/>
            </w:rPr>
            <w:instrText xml:space="preserve"> TOC \o "1-3" \h \z \u </w:instrText>
          </w:r>
          <w:r w:rsidRPr="00F00A95">
            <w:rPr>
              <w:rFonts w:ascii="华文楷体" w:eastAsia="华文楷体" w:hAnsi="华文楷体"/>
              <w:sz w:val="24"/>
              <w:szCs w:val="24"/>
            </w:rPr>
            <w:fldChar w:fldCharType="separate"/>
          </w:r>
          <w:hyperlink w:anchor="_Toc529728603" w:history="1">
            <w:r w:rsidRPr="00F00A95">
              <w:rPr>
                <w:rStyle w:val="a4"/>
                <w:rFonts w:ascii="华文楷体" w:eastAsia="华文楷体" w:hAnsi="华文楷体" w:hint="eastAsia"/>
                <w:b/>
                <w:noProof/>
                <w:sz w:val="24"/>
                <w:szCs w:val="24"/>
              </w:rPr>
              <w:t>一、</w:t>
            </w:r>
            <w:r w:rsidRPr="00F00A95">
              <w:rPr>
                <w:rFonts w:ascii="华文楷体" w:eastAsia="华文楷体" w:hAnsi="华文楷体"/>
                <w:noProof/>
                <w:sz w:val="24"/>
                <w:szCs w:val="24"/>
              </w:rPr>
              <w:tab/>
            </w:r>
            <w:r w:rsidRPr="00F00A95">
              <w:rPr>
                <w:rStyle w:val="a4"/>
                <w:rFonts w:ascii="华文楷体" w:eastAsia="华文楷体" w:hAnsi="华文楷体" w:hint="eastAsia"/>
                <w:b/>
                <w:noProof/>
                <w:sz w:val="24"/>
                <w:szCs w:val="24"/>
              </w:rPr>
              <w:t>劳动教育概述</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_Toc529728603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04" w:history="1">
            <w:r w:rsidRPr="00F00A95">
              <w:rPr>
                <w:rStyle w:val="a4"/>
                <w:rFonts w:ascii="华文楷体" w:eastAsia="华文楷体" w:hAnsi="华文楷体"/>
                <w:noProof/>
                <w:sz w:val="24"/>
                <w:szCs w:val="24"/>
              </w:rPr>
              <w:t>1.</w:t>
            </w:r>
            <w:r w:rsidRPr="00F00A95">
              <w:rPr>
                <w:rStyle w:val="a4"/>
                <w:rFonts w:ascii="华文楷体" w:eastAsia="华文楷体" w:hAnsi="华文楷体" w:hint="eastAsia"/>
                <w:noProof/>
                <w:sz w:val="24"/>
                <w:szCs w:val="24"/>
              </w:rPr>
              <w:t>劳动教育的属性和特点</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_Toc529728604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05" w:history="1">
            <w:r w:rsidRPr="00F00A95">
              <w:rPr>
                <w:rStyle w:val="a4"/>
                <w:rFonts w:ascii="华文楷体" w:eastAsia="华文楷体" w:hAnsi="华文楷体"/>
                <w:noProof/>
                <w:sz w:val="24"/>
                <w:szCs w:val="24"/>
              </w:rPr>
              <w:t>2.</w:t>
            </w:r>
            <w:r w:rsidRPr="00F00A95">
              <w:rPr>
                <w:rStyle w:val="a4"/>
                <w:rFonts w:ascii="华文楷体" w:eastAsia="华文楷体" w:hAnsi="华文楷体" w:hint="eastAsia"/>
                <w:noProof/>
                <w:sz w:val="24"/>
                <w:szCs w:val="24"/>
              </w:rPr>
              <w:t>劳动教育的内容和层次</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_Toc529728605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- 5 -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06" w:history="1">
            <w:r w:rsidRPr="00F00A95">
              <w:rPr>
                <w:rStyle w:val="a4"/>
                <w:rFonts w:ascii="华文楷体" w:eastAsia="华文楷体" w:hAnsi="华文楷体"/>
                <w:noProof/>
                <w:sz w:val="24"/>
                <w:szCs w:val="24"/>
              </w:rPr>
              <w:t>3.</w:t>
            </w:r>
            <w:r w:rsidRPr="00F00A95">
              <w:rPr>
                <w:rStyle w:val="a4"/>
                <w:rFonts w:ascii="华文楷体" w:eastAsia="华文楷体" w:hAnsi="华文楷体" w:hint="eastAsia"/>
                <w:noProof/>
                <w:sz w:val="24"/>
                <w:szCs w:val="24"/>
              </w:rPr>
              <w:t>劳动教育的实施和措施保障</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_Toc529728606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- 5 -</w:t>
            </w:r>
            <w:r w:rsidRPr="00F00A95">
              <w:rPr>
                <w:rFonts w:ascii="华文楷体" w:eastAsia="华文楷体" w:hAnsi="华文楷体"/>
                <w:noProof/>
                <w:webHidden/>
                <w:sz w:val="24"/>
                <w:szCs w:val="24"/>
              </w:rPr>
              <w:fldChar w:fldCharType="end"/>
            </w:r>
          </w:hyperlink>
        </w:p>
        <w:p w:rsidR="006753D4" w:rsidRDefault="006753D4">
          <w:pPr>
            <w:pStyle w:val="10"/>
            <w:tabs>
              <w:tab w:val="right" w:leader="dot" w:pos="8296"/>
            </w:tabs>
            <w:rPr>
              <w:rStyle w:val="a4"/>
              <w:rFonts w:ascii="华文楷体" w:eastAsia="华文楷体" w:hAnsi="华文楷体"/>
              <w:noProof/>
              <w:sz w:val="24"/>
              <w:szCs w:val="24"/>
            </w:rPr>
          </w:pPr>
        </w:p>
        <w:p w:rsidR="006753D4" w:rsidRPr="00F00A95" w:rsidRDefault="006753D4">
          <w:pPr>
            <w:pStyle w:val="10"/>
            <w:tabs>
              <w:tab w:val="right" w:leader="dot" w:pos="8296"/>
            </w:tabs>
            <w:rPr>
              <w:rFonts w:ascii="华文楷体" w:eastAsia="华文楷体" w:hAnsi="华文楷体"/>
              <w:noProof/>
              <w:sz w:val="24"/>
              <w:szCs w:val="24"/>
            </w:rPr>
          </w:pPr>
          <w:hyperlink w:anchor="_Toc529728607" w:history="1">
            <w:r w:rsidRPr="00F00A95">
              <w:rPr>
                <w:rStyle w:val="a4"/>
                <w:rFonts w:ascii="华文楷体" w:eastAsia="华文楷体" w:hAnsi="华文楷体" w:hint="eastAsia"/>
                <w:b/>
                <w:noProof/>
                <w:sz w:val="24"/>
                <w:szCs w:val="24"/>
              </w:rPr>
              <w:t>二、我国劳动与技术教育课程标准</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_Toc529728607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08" w:history="1">
            <w:r w:rsidRPr="00F00A95">
              <w:rPr>
                <w:rStyle w:val="a4"/>
                <w:rFonts w:ascii="华文楷体" w:eastAsia="华文楷体" w:hAnsi="华文楷体"/>
                <w:noProof/>
                <w:sz w:val="24"/>
                <w:szCs w:val="24"/>
              </w:rPr>
              <w:t>1.</w:t>
            </w:r>
            <w:r w:rsidRPr="00F00A95">
              <w:rPr>
                <w:rStyle w:val="a4"/>
                <w:rFonts w:ascii="华文楷体" w:eastAsia="华文楷体" w:hAnsi="华文楷体" w:hint="eastAsia"/>
                <w:noProof/>
                <w:sz w:val="24"/>
                <w:szCs w:val="24"/>
              </w:rPr>
              <w:t>相关概念界定</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_Toc529728608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09" w:history="1">
            <w:r w:rsidRPr="00F00A95">
              <w:rPr>
                <w:rStyle w:val="a4"/>
                <w:rFonts w:ascii="华文楷体" w:eastAsia="华文楷体" w:hAnsi="华文楷体"/>
                <w:noProof/>
                <w:sz w:val="24"/>
                <w:szCs w:val="24"/>
              </w:rPr>
              <w:t>2</w:t>
            </w:r>
            <w:r w:rsidRPr="00F00A95">
              <w:rPr>
                <w:rStyle w:val="a4"/>
                <w:rFonts w:ascii="华文楷体" w:eastAsia="华文楷体" w:hAnsi="华文楷体" w:hint="eastAsia"/>
                <w:noProof/>
                <w:sz w:val="24"/>
                <w:szCs w:val="24"/>
              </w:rPr>
              <w:t>、我国小学劳动技术课程标准</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_Toc529728609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- 9 -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10" w:history="1">
            <w:r w:rsidRPr="00F00A95">
              <w:rPr>
                <w:rStyle w:val="a4"/>
                <w:rFonts w:ascii="华文楷体" w:eastAsia="华文楷体" w:hAnsi="华文楷体"/>
                <w:noProof/>
                <w:sz w:val="24"/>
                <w:szCs w:val="24"/>
              </w:rPr>
              <w:t>2.1</w:t>
            </w:r>
            <w:r w:rsidRPr="00F00A95">
              <w:rPr>
                <w:rStyle w:val="a4"/>
                <w:rFonts w:ascii="华文楷体" w:eastAsia="华文楷体" w:hAnsi="华文楷体" w:hint="eastAsia"/>
                <w:noProof/>
                <w:sz w:val="24"/>
                <w:szCs w:val="24"/>
              </w:rPr>
              <w:t>课程定位</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_Toc529728610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- 9 -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11" w:history="1">
            <w:r w:rsidRPr="00F00A95">
              <w:rPr>
                <w:rStyle w:val="a4"/>
                <w:rFonts w:ascii="华文楷体" w:eastAsia="华文楷体" w:hAnsi="华文楷体"/>
                <w:noProof/>
                <w:sz w:val="24"/>
                <w:szCs w:val="24"/>
              </w:rPr>
              <w:t>2.2</w:t>
            </w:r>
            <w:r w:rsidRPr="00F00A95">
              <w:rPr>
                <w:rStyle w:val="a4"/>
                <w:rFonts w:ascii="华文楷体" w:eastAsia="华文楷体" w:hAnsi="华文楷体" w:hint="eastAsia"/>
                <w:noProof/>
                <w:sz w:val="24"/>
                <w:szCs w:val="24"/>
              </w:rPr>
              <w:t>课程理念</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_Toc529728611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- 10 -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12" w:history="1">
            <w:r w:rsidRPr="00F00A95">
              <w:rPr>
                <w:rStyle w:val="a4"/>
                <w:rFonts w:ascii="华文楷体" w:eastAsia="华文楷体" w:hAnsi="华文楷体"/>
                <w:noProof/>
                <w:sz w:val="24"/>
                <w:szCs w:val="24"/>
              </w:rPr>
              <w:t>2.3</w:t>
            </w:r>
            <w:r w:rsidRPr="00F00A95">
              <w:rPr>
                <w:rStyle w:val="a4"/>
                <w:rFonts w:ascii="华文楷体" w:eastAsia="华文楷体" w:hAnsi="华文楷体" w:hint="eastAsia"/>
                <w:noProof/>
                <w:sz w:val="24"/>
                <w:szCs w:val="24"/>
              </w:rPr>
              <w:t>课程目标</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_Toc529728612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- 11 -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13" w:history="1">
            <w:r w:rsidRPr="00F00A95">
              <w:rPr>
                <w:rStyle w:val="a4"/>
                <w:rFonts w:ascii="华文楷体" w:eastAsia="华文楷体" w:hAnsi="华文楷体"/>
                <w:noProof/>
                <w:sz w:val="24"/>
                <w:szCs w:val="24"/>
              </w:rPr>
              <w:t>2.4</w:t>
            </w:r>
            <w:r w:rsidRPr="00F00A95">
              <w:rPr>
                <w:rStyle w:val="a4"/>
                <w:rFonts w:ascii="华文楷体" w:eastAsia="华文楷体" w:hAnsi="华文楷体" w:hint="eastAsia"/>
                <w:noProof/>
                <w:sz w:val="24"/>
                <w:szCs w:val="24"/>
              </w:rPr>
              <w:t>课程设置</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_Toc529728613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- 12 -</w:t>
            </w:r>
            <w:r w:rsidRPr="00F00A95">
              <w:rPr>
                <w:rFonts w:ascii="华文楷体" w:eastAsia="华文楷体" w:hAnsi="华文楷体"/>
                <w:noProof/>
                <w:webHidden/>
                <w:sz w:val="24"/>
                <w:szCs w:val="24"/>
              </w:rPr>
              <w:fldChar w:fldCharType="end"/>
            </w:r>
          </w:hyperlink>
        </w:p>
        <w:p w:rsidR="006753D4" w:rsidRDefault="006753D4">
          <w:pPr>
            <w:pStyle w:val="10"/>
            <w:tabs>
              <w:tab w:val="left" w:pos="840"/>
              <w:tab w:val="right" w:leader="dot" w:pos="8296"/>
            </w:tabs>
            <w:rPr>
              <w:rStyle w:val="a4"/>
              <w:rFonts w:ascii="华文楷体" w:eastAsia="华文楷体" w:hAnsi="华文楷体"/>
              <w:noProof/>
              <w:sz w:val="24"/>
              <w:szCs w:val="24"/>
            </w:rPr>
          </w:pPr>
        </w:p>
        <w:p w:rsidR="006753D4" w:rsidRPr="00F00A95" w:rsidRDefault="006753D4" w:rsidP="00F00A95">
          <w:pPr>
            <w:pStyle w:val="10"/>
            <w:tabs>
              <w:tab w:val="right" w:leader="dot" w:pos="8296"/>
            </w:tabs>
            <w:rPr>
              <w:rFonts w:ascii="华文楷体" w:eastAsia="华文楷体" w:hAnsi="华文楷体"/>
              <w:noProof/>
              <w:sz w:val="24"/>
              <w:szCs w:val="24"/>
            </w:rPr>
          </w:pPr>
          <w:hyperlink w:anchor="_Toc529728614" w:history="1">
            <w:r w:rsidRPr="00F00A95">
              <w:rPr>
                <w:rStyle w:val="a4"/>
                <w:rFonts w:ascii="华文楷体" w:eastAsia="华文楷体" w:hAnsi="华文楷体" w:hint="eastAsia"/>
                <w:b/>
                <w:noProof/>
                <w:sz w:val="24"/>
                <w:szCs w:val="24"/>
              </w:rPr>
              <w:t>三、建国以来劳动教育的历史演变</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_Toc529728614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- 14 -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15" w:history="1">
            <w:r w:rsidRPr="00F00A95">
              <w:rPr>
                <w:rStyle w:val="a4"/>
                <w:rFonts w:ascii="华文楷体" w:eastAsia="华文楷体" w:hAnsi="华文楷体"/>
                <w:b/>
                <w:noProof/>
                <w:sz w:val="24"/>
                <w:szCs w:val="24"/>
              </w:rPr>
              <w:t>1</w:t>
            </w:r>
            <w:r w:rsidRPr="00F00A95">
              <w:rPr>
                <w:rStyle w:val="a4"/>
                <w:rFonts w:ascii="华文楷体" w:eastAsia="华文楷体" w:hAnsi="华文楷体" w:hint="eastAsia"/>
                <w:b/>
                <w:noProof/>
                <w:sz w:val="24"/>
                <w:szCs w:val="24"/>
              </w:rPr>
              <w:t>、劳动教育的初级探索阶段</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_Toc529728615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- 14 -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16" w:history="1">
            <w:r w:rsidRPr="00F00A95">
              <w:rPr>
                <w:rStyle w:val="a4"/>
                <w:rFonts w:ascii="华文楷体" w:eastAsia="华文楷体" w:hAnsi="华文楷体"/>
                <w:noProof/>
                <w:sz w:val="24"/>
                <w:szCs w:val="24"/>
              </w:rPr>
              <w:t>1.1</w:t>
            </w:r>
            <w:r w:rsidRPr="00F00A95">
              <w:rPr>
                <w:rStyle w:val="a4"/>
                <w:rFonts w:ascii="华文楷体" w:eastAsia="华文楷体" w:hAnsi="华文楷体" w:hint="eastAsia"/>
                <w:noProof/>
                <w:sz w:val="24"/>
                <w:szCs w:val="24"/>
              </w:rPr>
              <w:t>课程目的</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_Toc529728616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- 14 -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17" w:history="1">
            <w:r w:rsidRPr="00F00A95">
              <w:rPr>
                <w:rStyle w:val="a4"/>
                <w:rFonts w:ascii="华文楷体" w:eastAsia="华文楷体" w:hAnsi="华文楷体"/>
                <w:noProof/>
                <w:sz w:val="24"/>
                <w:szCs w:val="24"/>
              </w:rPr>
              <w:t>1.2</w:t>
            </w:r>
            <w:r w:rsidRPr="00F00A95">
              <w:rPr>
                <w:rStyle w:val="a4"/>
                <w:rFonts w:ascii="华文楷体" w:eastAsia="华文楷体" w:hAnsi="华文楷体" w:hint="eastAsia"/>
                <w:noProof/>
                <w:sz w:val="24"/>
                <w:szCs w:val="24"/>
              </w:rPr>
              <w:t>课程内容</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_Toc529728617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- 15 -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18" w:history="1">
            <w:r w:rsidRPr="00F00A95">
              <w:rPr>
                <w:rStyle w:val="a4"/>
                <w:rFonts w:ascii="华文楷体" w:eastAsia="华文楷体" w:hAnsi="华文楷体"/>
                <w:b/>
                <w:noProof/>
                <w:sz w:val="24"/>
                <w:szCs w:val="24"/>
              </w:rPr>
              <w:t>2</w:t>
            </w:r>
            <w:r w:rsidRPr="00F00A95">
              <w:rPr>
                <w:rStyle w:val="a4"/>
                <w:rFonts w:ascii="华文楷体" w:eastAsia="华文楷体" w:hAnsi="华文楷体" w:hint="eastAsia"/>
                <w:b/>
                <w:noProof/>
                <w:sz w:val="24"/>
                <w:szCs w:val="24"/>
              </w:rPr>
              <w:t>．劳动教育的兴盛阶段</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_Toc529728618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- 15 -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19" w:history="1">
            <w:r w:rsidRPr="00F00A95">
              <w:rPr>
                <w:rStyle w:val="a4"/>
                <w:rFonts w:ascii="华文楷体" w:eastAsia="华文楷体" w:hAnsi="华文楷体"/>
                <w:noProof/>
                <w:sz w:val="24"/>
                <w:szCs w:val="24"/>
              </w:rPr>
              <w:t>2.1</w:t>
            </w:r>
            <w:r w:rsidRPr="00F00A95">
              <w:rPr>
                <w:rStyle w:val="a4"/>
                <w:rFonts w:ascii="华文楷体" w:eastAsia="华文楷体" w:hAnsi="华文楷体" w:hint="eastAsia"/>
                <w:noProof/>
                <w:sz w:val="24"/>
                <w:szCs w:val="24"/>
              </w:rPr>
              <w:t>课程目的</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_Toc529728619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- 16 -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0" w:history="1">
            <w:r w:rsidRPr="00F00A95">
              <w:rPr>
                <w:rStyle w:val="a4"/>
                <w:rFonts w:ascii="华文楷体" w:eastAsia="华文楷体" w:hAnsi="华文楷体"/>
                <w:noProof/>
                <w:sz w:val="24"/>
                <w:szCs w:val="24"/>
              </w:rPr>
              <w:t>2.2</w:t>
            </w:r>
            <w:r w:rsidRPr="00F00A95">
              <w:rPr>
                <w:rStyle w:val="a4"/>
                <w:rFonts w:ascii="华文楷体" w:eastAsia="华文楷体" w:hAnsi="华文楷体" w:hint="eastAsia"/>
                <w:noProof/>
                <w:sz w:val="24"/>
                <w:szCs w:val="24"/>
              </w:rPr>
              <w:t>课程内容</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_Toc529728620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- 16 -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1" w:history="1">
            <w:r w:rsidRPr="00F00A95">
              <w:rPr>
                <w:rStyle w:val="a4"/>
                <w:rFonts w:ascii="华文楷体" w:eastAsia="华文楷体" w:hAnsi="华文楷体"/>
                <w:b/>
                <w:noProof/>
                <w:sz w:val="24"/>
                <w:szCs w:val="24"/>
              </w:rPr>
              <w:t>3</w:t>
            </w:r>
            <w:r w:rsidRPr="00F00A95">
              <w:rPr>
                <w:rStyle w:val="a4"/>
                <w:rFonts w:ascii="华文楷体" w:eastAsia="华文楷体" w:hAnsi="华文楷体" w:hint="eastAsia"/>
                <w:b/>
                <w:noProof/>
                <w:sz w:val="24"/>
                <w:szCs w:val="24"/>
              </w:rPr>
              <w:t>、劳动教育的调整阶段</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_Toc529728621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- 16 -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2" w:history="1">
            <w:r w:rsidRPr="00F00A95">
              <w:rPr>
                <w:rStyle w:val="a4"/>
                <w:rFonts w:ascii="华文楷体" w:eastAsia="华文楷体" w:hAnsi="华文楷体"/>
                <w:noProof/>
                <w:sz w:val="24"/>
                <w:szCs w:val="24"/>
              </w:rPr>
              <w:t>3.1</w:t>
            </w:r>
            <w:r w:rsidRPr="00F00A95">
              <w:rPr>
                <w:rStyle w:val="a4"/>
                <w:rFonts w:ascii="华文楷体" w:eastAsia="华文楷体" w:hAnsi="华文楷体" w:hint="eastAsia"/>
                <w:noProof/>
                <w:sz w:val="24"/>
                <w:szCs w:val="24"/>
              </w:rPr>
              <w:t>课程目的</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_Toc529728622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3" w:history="1">
            <w:r w:rsidRPr="00F00A95">
              <w:rPr>
                <w:rStyle w:val="a4"/>
                <w:rFonts w:ascii="华文楷体" w:eastAsia="华文楷体" w:hAnsi="华文楷体"/>
                <w:noProof/>
                <w:sz w:val="24"/>
                <w:szCs w:val="24"/>
              </w:rPr>
              <w:t>3.2</w:t>
            </w:r>
            <w:r w:rsidRPr="00F00A95">
              <w:rPr>
                <w:rStyle w:val="a4"/>
                <w:rFonts w:ascii="华文楷体" w:eastAsia="华文楷体" w:hAnsi="华文楷体" w:hint="eastAsia"/>
                <w:noProof/>
                <w:sz w:val="24"/>
                <w:szCs w:val="24"/>
              </w:rPr>
              <w:t>课程内容</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_Toc529728623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4" w:history="1">
            <w:r w:rsidRPr="00F00A95">
              <w:rPr>
                <w:rStyle w:val="a4"/>
                <w:rFonts w:ascii="华文楷体" w:eastAsia="华文楷体" w:hAnsi="华文楷体"/>
                <w:b/>
                <w:noProof/>
                <w:sz w:val="24"/>
                <w:szCs w:val="24"/>
              </w:rPr>
              <w:t>4</w:t>
            </w:r>
            <w:r w:rsidRPr="00F00A95">
              <w:rPr>
                <w:rStyle w:val="a4"/>
                <w:rFonts w:ascii="华文楷体" w:eastAsia="华文楷体" w:hAnsi="华文楷体" w:hint="eastAsia"/>
                <w:b/>
                <w:noProof/>
                <w:sz w:val="24"/>
                <w:szCs w:val="24"/>
              </w:rPr>
              <w:t>．劳动教育的异化阶段</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_Toc529728624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- 18 -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5" w:history="1">
            <w:r w:rsidRPr="00F00A95">
              <w:rPr>
                <w:rStyle w:val="a4"/>
                <w:rFonts w:ascii="华文楷体" w:eastAsia="华文楷体" w:hAnsi="华文楷体"/>
                <w:noProof/>
                <w:sz w:val="24"/>
                <w:szCs w:val="24"/>
              </w:rPr>
              <w:t>4.1</w:t>
            </w:r>
            <w:r w:rsidRPr="00F00A95">
              <w:rPr>
                <w:rStyle w:val="a4"/>
                <w:rFonts w:ascii="华文楷体" w:eastAsia="华文楷体" w:hAnsi="华文楷体" w:hint="eastAsia"/>
                <w:noProof/>
                <w:sz w:val="24"/>
                <w:szCs w:val="24"/>
              </w:rPr>
              <w:t>课程目的</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_Toc529728625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- 18 -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6" w:history="1">
            <w:r w:rsidRPr="00F00A95">
              <w:rPr>
                <w:rStyle w:val="a4"/>
                <w:rFonts w:ascii="华文楷体" w:eastAsia="华文楷体" w:hAnsi="华文楷体"/>
                <w:noProof/>
                <w:sz w:val="24"/>
                <w:szCs w:val="24"/>
              </w:rPr>
              <w:t>4.2</w:t>
            </w:r>
            <w:r w:rsidRPr="00F00A95">
              <w:rPr>
                <w:rStyle w:val="a4"/>
                <w:rFonts w:ascii="华文楷体" w:eastAsia="华文楷体" w:hAnsi="华文楷体" w:hint="eastAsia"/>
                <w:noProof/>
                <w:sz w:val="24"/>
                <w:szCs w:val="24"/>
              </w:rPr>
              <w:t>课程内容</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_Toc529728626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- 18 -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7" w:history="1">
            <w:r w:rsidRPr="00F00A95">
              <w:rPr>
                <w:rStyle w:val="a4"/>
                <w:rFonts w:ascii="华文楷体" w:eastAsia="华文楷体" w:hAnsi="华文楷体" w:hint="eastAsia"/>
                <w:b/>
                <w:noProof/>
                <w:sz w:val="24"/>
                <w:szCs w:val="24"/>
              </w:rPr>
              <w:t>案例：以富春七小为领衔校的全国劳动教育实验学校联盟的价值追求与运作实施</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_Toc529728627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- 19 -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8" w:history="1">
            <w:r>
              <w:rPr>
                <w:rStyle w:val="a4"/>
                <w:rFonts w:ascii="华文楷体" w:eastAsia="华文楷体" w:hAnsi="华文楷体" w:hint="eastAsia"/>
                <w:noProof/>
                <w:sz w:val="24"/>
                <w:szCs w:val="24"/>
              </w:rPr>
              <w:t>1</w:t>
            </w:r>
            <w:r w:rsidRPr="00F00A95">
              <w:rPr>
                <w:rStyle w:val="a4"/>
                <w:rFonts w:ascii="华文楷体" w:eastAsia="华文楷体" w:hAnsi="华文楷体" w:hint="eastAsia"/>
                <w:noProof/>
                <w:sz w:val="24"/>
                <w:szCs w:val="24"/>
              </w:rPr>
              <w:t>、全国劳动教育实验学校联盟的价值追求</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_Toc529728628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- 19 -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29" w:history="1">
            <w:r>
              <w:rPr>
                <w:rStyle w:val="a4"/>
                <w:rFonts w:ascii="华文楷体" w:eastAsia="华文楷体" w:hAnsi="华文楷体" w:hint="eastAsia"/>
                <w:noProof/>
                <w:sz w:val="24"/>
                <w:szCs w:val="24"/>
              </w:rPr>
              <w:t>2</w:t>
            </w:r>
            <w:r w:rsidRPr="00F00A95">
              <w:rPr>
                <w:rStyle w:val="a4"/>
                <w:rFonts w:ascii="华文楷体" w:eastAsia="华文楷体" w:hAnsi="华文楷体" w:hint="eastAsia"/>
                <w:noProof/>
                <w:sz w:val="24"/>
                <w:szCs w:val="24"/>
              </w:rPr>
              <w:t>、全国劳动教育实验学校联盟的运作实施</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_Toc529728629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- 20 -</w:t>
            </w:r>
            <w:r w:rsidRPr="00F00A95">
              <w:rPr>
                <w:rFonts w:ascii="华文楷体" w:eastAsia="华文楷体" w:hAnsi="华文楷体"/>
                <w:noProof/>
                <w:webHidden/>
                <w:sz w:val="24"/>
                <w:szCs w:val="24"/>
              </w:rPr>
              <w:fldChar w:fldCharType="end"/>
            </w:r>
          </w:hyperlink>
        </w:p>
        <w:p w:rsidR="006753D4" w:rsidRDefault="006753D4">
          <w:pPr>
            <w:pStyle w:val="10"/>
            <w:tabs>
              <w:tab w:val="left" w:pos="840"/>
              <w:tab w:val="right" w:leader="dot" w:pos="8296"/>
            </w:tabs>
            <w:rPr>
              <w:rStyle w:val="a4"/>
              <w:rFonts w:ascii="华文楷体" w:eastAsia="华文楷体" w:hAnsi="华文楷体"/>
              <w:noProof/>
              <w:sz w:val="24"/>
              <w:szCs w:val="24"/>
            </w:rPr>
          </w:pPr>
        </w:p>
        <w:p w:rsidR="006753D4" w:rsidRPr="00F00A95" w:rsidRDefault="006753D4">
          <w:pPr>
            <w:pStyle w:val="10"/>
            <w:tabs>
              <w:tab w:val="left" w:pos="840"/>
              <w:tab w:val="right" w:leader="dot" w:pos="8296"/>
            </w:tabs>
            <w:rPr>
              <w:rFonts w:ascii="华文楷体" w:eastAsia="华文楷体" w:hAnsi="华文楷体"/>
              <w:noProof/>
              <w:sz w:val="24"/>
              <w:szCs w:val="24"/>
            </w:rPr>
          </w:pPr>
          <w:hyperlink w:anchor="_Toc529728630" w:history="1">
            <w:r>
              <w:rPr>
                <w:rStyle w:val="a4"/>
                <w:rFonts w:ascii="华文楷体" w:eastAsia="华文楷体" w:hAnsi="华文楷体" w:hint="eastAsia"/>
                <w:b/>
                <w:noProof/>
                <w:sz w:val="24"/>
                <w:szCs w:val="24"/>
              </w:rPr>
              <w:t>四</w:t>
            </w:r>
            <w:r w:rsidRPr="00F00A95">
              <w:rPr>
                <w:rStyle w:val="a4"/>
                <w:rFonts w:ascii="华文楷体" w:eastAsia="华文楷体" w:hAnsi="华文楷体" w:hint="eastAsia"/>
                <w:b/>
                <w:noProof/>
                <w:sz w:val="24"/>
                <w:szCs w:val="24"/>
              </w:rPr>
              <w:t>、</w:t>
            </w:r>
            <w:r w:rsidRPr="00F00A95">
              <w:rPr>
                <w:rFonts w:ascii="华文楷体" w:eastAsia="华文楷体" w:hAnsi="华文楷体"/>
                <w:b/>
                <w:noProof/>
                <w:sz w:val="24"/>
                <w:szCs w:val="24"/>
              </w:rPr>
              <w:tab/>
            </w:r>
            <w:r w:rsidRPr="00F00A95">
              <w:rPr>
                <w:rStyle w:val="a4"/>
                <w:rFonts w:ascii="华文楷体" w:eastAsia="华文楷体" w:hAnsi="华文楷体" w:hint="eastAsia"/>
                <w:b/>
                <w:noProof/>
                <w:sz w:val="24"/>
                <w:szCs w:val="24"/>
              </w:rPr>
              <w:t>国外劳动教育</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_Toc529728630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- 22 -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31" w:history="1">
            <w:r w:rsidRPr="006753D4">
              <w:rPr>
                <w:rStyle w:val="a4"/>
                <w:rFonts w:ascii="华文楷体" w:eastAsia="华文楷体" w:hAnsi="华文楷体" w:hint="eastAsia"/>
                <w:b/>
                <w:noProof/>
                <w:sz w:val="24"/>
                <w:szCs w:val="24"/>
              </w:rPr>
              <w:t>（一）当代国外小学劳动教育的发展课程总述</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_Toc529728631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- 22 -</w:t>
            </w:r>
            <w:r w:rsidRPr="00F00A95">
              <w:rPr>
                <w:rFonts w:ascii="华文楷体" w:eastAsia="华文楷体" w:hAnsi="华文楷体"/>
                <w:noProof/>
                <w:webHidden/>
                <w:sz w:val="24"/>
                <w:szCs w:val="24"/>
              </w:rPr>
              <w:fldChar w:fldCharType="end"/>
            </w:r>
          </w:hyperlink>
        </w:p>
        <w:p w:rsidR="00B96349" w:rsidRDefault="00B96349">
          <w:pPr>
            <w:pStyle w:val="10"/>
            <w:tabs>
              <w:tab w:val="right" w:leader="dot" w:pos="8296"/>
            </w:tabs>
            <w:rPr>
              <w:rFonts w:hint="eastAsia"/>
              <w:noProof/>
            </w:rPr>
          </w:pPr>
        </w:p>
        <w:p w:rsidR="006753D4" w:rsidRPr="00F00A95" w:rsidRDefault="006753D4">
          <w:pPr>
            <w:pStyle w:val="10"/>
            <w:tabs>
              <w:tab w:val="right" w:leader="dot" w:pos="8296"/>
            </w:tabs>
            <w:rPr>
              <w:rFonts w:ascii="华文楷体" w:eastAsia="华文楷体" w:hAnsi="华文楷体"/>
              <w:noProof/>
              <w:sz w:val="24"/>
              <w:szCs w:val="24"/>
            </w:rPr>
          </w:pPr>
          <w:hyperlink w:anchor="_Toc529728632" w:history="1">
            <w:r w:rsidRPr="00F00A95">
              <w:rPr>
                <w:rStyle w:val="a4"/>
                <w:rFonts w:ascii="华文楷体" w:eastAsia="华文楷体" w:hAnsi="华文楷体" w:hint="eastAsia"/>
                <w:b/>
                <w:noProof/>
                <w:sz w:val="24"/>
                <w:szCs w:val="24"/>
              </w:rPr>
              <w:t>（二）苏联的劳动教育思想</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_Toc529728632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- 27 -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33" w:history="1">
            <w:r w:rsidRPr="00F00A95">
              <w:rPr>
                <w:rStyle w:val="a4"/>
                <w:rFonts w:ascii="华文楷体" w:eastAsia="华文楷体" w:hAnsi="华文楷体"/>
                <w:b/>
                <w:noProof/>
                <w:sz w:val="24"/>
                <w:szCs w:val="24"/>
              </w:rPr>
              <w:t>1.</w:t>
            </w:r>
            <w:r w:rsidRPr="00F00A95">
              <w:rPr>
                <w:rStyle w:val="a4"/>
                <w:rFonts w:ascii="华文楷体" w:eastAsia="华文楷体" w:hAnsi="华文楷体" w:hint="eastAsia"/>
                <w:b/>
                <w:noProof/>
                <w:sz w:val="24"/>
                <w:szCs w:val="24"/>
              </w:rPr>
              <w:t>苏霍姆林斯基的劳动教育思想</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_Toc529728633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- 27 -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34" w:history="1">
            <w:r w:rsidRPr="006D453C">
              <w:rPr>
                <w:rStyle w:val="a4"/>
                <w:rFonts w:ascii="华文楷体" w:eastAsia="华文楷体" w:hAnsi="华文楷体"/>
                <w:noProof/>
                <w:sz w:val="24"/>
                <w:szCs w:val="24"/>
              </w:rPr>
              <w:t>1.1</w:t>
            </w:r>
            <w:r w:rsidRPr="006D453C">
              <w:rPr>
                <w:rStyle w:val="a4"/>
                <w:rFonts w:ascii="华文楷体" w:eastAsia="华文楷体" w:hAnsi="华文楷体" w:hint="eastAsia"/>
                <w:noProof/>
                <w:sz w:val="24"/>
                <w:szCs w:val="24"/>
              </w:rPr>
              <w:t>强调劳动教育的普遍性和长期性</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_Toc529728634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- 27 -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35" w:history="1">
            <w:r w:rsidRPr="00F00A95">
              <w:rPr>
                <w:rStyle w:val="a4"/>
                <w:rFonts w:ascii="华文楷体" w:eastAsia="华文楷体" w:hAnsi="华文楷体"/>
                <w:noProof/>
                <w:sz w:val="24"/>
                <w:szCs w:val="24"/>
              </w:rPr>
              <w:t>1.2</w:t>
            </w:r>
            <w:r w:rsidRPr="00F00A95">
              <w:rPr>
                <w:rStyle w:val="a4"/>
                <w:rFonts w:ascii="华文楷体" w:eastAsia="华文楷体" w:hAnsi="华文楷体" w:hint="eastAsia"/>
                <w:noProof/>
                <w:sz w:val="24"/>
                <w:szCs w:val="24"/>
              </w:rPr>
              <w:t>主张体力劳动和脑力劳动有机结合</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_Toc529728635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- 28 -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36" w:history="1">
            <w:r w:rsidRPr="00F00A95">
              <w:rPr>
                <w:rStyle w:val="a4"/>
                <w:rFonts w:ascii="华文楷体" w:eastAsia="华文楷体" w:hAnsi="华文楷体"/>
                <w:noProof/>
                <w:sz w:val="24"/>
                <w:szCs w:val="24"/>
              </w:rPr>
              <w:t>1.3</w:t>
            </w:r>
            <w:r w:rsidRPr="00F00A95">
              <w:rPr>
                <w:rStyle w:val="a4"/>
                <w:rFonts w:ascii="华文楷体" w:eastAsia="华文楷体" w:hAnsi="华文楷体" w:hint="eastAsia"/>
                <w:noProof/>
                <w:sz w:val="24"/>
                <w:szCs w:val="24"/>
              </w:rPr>
              <w:t>注重营造良好的劳动教育环境</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_Toc529728636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- 28 -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37" w:history="1">
            <w:r w:rsidRPr="00F00A95">
              <w:rPr>
                <w:rStyle w:val="a4"/>
                <w:rFonts w:ascii="华文楷体" w:eastAsia="华文楷体" w:hAnsi="华文楷体"/>
                <w:noProof/>
                <w:sz w:val="24"/>
                <w:szCs w:val="24"/>
              </w:rPr>
              <w:t>1.4</w:t>
            </w:r>
            <w:r w:rsidRPr="00F00A95">
              <w:rPr>
                <w:rStyle w:val="a4"/>
                <w:rFonts w:ascii="华文楷体" w:eastAsia="华文楷体" w:hAnsi="华文楷体" w:hint="eastAsia"/>
                <w:noProof/>
                <w:sz w:val="24"/>
                <w:szCs w:val="24"/>
              </w:rPr>
              <w:t>提倡劳动实践是劳动教育的重要途径</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_Toc529728637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- 29 -</w:t>
            </w:r>
            <w:r w:rsidRPr="00F00A95">
              <w:rPr>
                <w:rFonts w:ascii="华文楷体" w:eastAsia="华文楷体" w:hAnsi="华文楷体"/>
                <w:noProof/>
                <w:webHidden/>
                <w:sz w:val="24"/>
                <w:szCs w:val="24"/>
              </w:rPr>
              <w:fldChar w:fldCharType="end"/>
            </w:r>
          </w:hyperlink>
        </w:p>
        <w:p w:rsidR="006753D4" w:rsidRDefault="006753D4">
          <w:pPr>
            <w:pStyle w:val="10"/>
            <w:tabs>
              <w:tab w:val="right" w:leader="dot" w:pos="8296"/>
            </w:tabs>
            <w:rPr>
              <w:rStyle w:val="a4"/>
              <w:rFonts w:ascii="华文楷体" w:eastAsia="华文楷体" w:hAnsi="华文楷体"/>
              <w:noProof/>
              <w:sz w:val="24"/>
              <w:szCs w:val="24"/>
            </w:rPr>
          </w:pPr>
        </w:p>
        <w:p w:rsidR="006753D4" w:rsidRPr="00F00A95" w:rsidRDefault="006753D4">
          <w:pPr>
            <w:pStyle w:val="10"/>
            <w:tabs>
              <w:tab w:val="right" w:leader="dot" w:pos="8296"/>
            </w:tabs>
            <w:rPr>
              <w:rFonts w:ascii="华文楷体" w:eastAsia="华文楷体" w:hAnsi="华文楷体"/>
              <w:noProof/>
              <w:sz w:val="24"/>
              <w:szCs w:val="24"/>
            </w:rPr>
          </w:pPr>
          <w:hyperlink w:anchor="_Toc529728638" w:history="1">
            <w:r w:rsidRPr="006D453C">
              <w:rPr>
                <w:rStyle w:val="a4"/>
                <w:rFonts w:ascii="华文楷体" w:eastAsia="华文楷体" w:hAnsi="华文楷体"/>
                <w:b/>
                <w:noProof/>
                <w:sz w:val="24"/>
                <w:szCs w:val="24"/>
              </w:rPr>
              <w:t>2</w:t>
            </w:r>
            <w:r w:rsidRPr="006D453C">
              <w:rPr>
                <w:rStyle w:val="a4"/>
                <w:rFonts w:ascii="华文楷体" w:eastAsia="华文楷体" w:hAnsi="华文楷体" w:hint="eastAsia"/>
                <w:b/>
                <w:noProof/>
                <w:sz w:val="24"/>
                <w:szCs w:val="24"/>
              </w:rPr>
              <w:t>、马卡连科的劳动教育思想</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_Toc529728638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- 30 -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39" w:history="1">
            <w:r w:rsidRPr="00F00A95">
              <w:rPr>
                <w:rStyle w:val="a4"/>
                <w:rFonts w:ascii="华文楷体" w:eastAsia="华文楷体" w:hAnsi="华文楷体"/>
                <w:noProof/>
                <w:sz w:val="24"/>
                <w:szCs w:val="24"/>
              </w:rPr>
              <w:t>2.1</w:t>
            </w:r>
            <w:r w:rsidRPr="00F00A95">
              <w:rPr>
                <w:rStyle w:val="a4"/>
                <w:rFonts w:ascii="华文楷体" w:eastAsia="华文楷体" w:hAnsi="华文楷体" w:hint="eastAsia"/>
                <w:noProof/>
                <w:sz w:val="24"/>
                <w:szCs w:val="24"/>
              </w:rPr>
              <w:t>重视对学生进行劳动教育</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_Toc529728639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- 30 -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40" w:history="1">
            <w:r w:rsidRPr="00F00A95">
              <w:rPr>
                <w:rStyle w:val="a4"/>
                <w:rFonts w:ascii="华文楷体" w:eastAsia="华文楷体" w:hAnsi="华文楷体"/>
                <w:noProof/>
                <w:sz w:val="24"/>
                <w:szCs w:val="24"/>
              </w:rPr>
              <w:t>2.2</w:t>
            </w:r>
            <w:r w:rsidRPr="00F00A95">
              <w:rPr>
                <w:rStyle w:val="a4"/>
                <w:rFonts w:ascii="华文楷体" w:eastAsia="华文楷体" w:hAnsi="华文楷体" w:hint="eastAsia"/>
                <w:noProof/>
                <w:sz w:val="24"/>
                <w:szCs w:val="24"/>
              </w:rPr>
              <w:t>主张学校是学生劳动教育的主要场所</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_Toc529728640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- 31 -</w:t>
            </w:r>
            <w:r w:rsidRPr="00F00A95">
              <w:rPr>
                <w:rFonts w:ascii="华文楷体" w:eastAsia="华文楷体" w:hAnsi="华文楷体"/>
                <w:noProof/>
                <w:webHidden/>
                <w:sz w:val="24"/>
                <w:szCs w:val="24"/>
              </w:rPr>
              <w:fldChar w:fldCharType="end"/>
            </w:r>
          </w:hyperlink>
        </w:p>
        <w:p w:rsidR="006753D4" w:rsidRDefault="006753D4">
          <w:pPr>
            <w:pStyle w:val="10"/>
            <w:tabs>
              <w:tab w:val="right" w:leader="dot" w:pos="8296"/>
            </w:tabs>
            <w:rPr>
              <w:rStyle w:val="a4"/>
              <w:rFonts w:ascii="华文楷体" w:eastAsia="华文楷体" w:hAnsi="华文楷体"/>
              <w:noProof/>
              <w:sz w:val="24"/>
              <w:szCs w:val="24"/>
            </w:rPr>
          </w:pPr>
        </w:p>
        <w:p w:rsidR="006753D4" w:rsidRPr="00F00A95" w:rsidRDefault="006753D4">
          <w:pPr>
            <w:pStyle w:val="10"/>
            <w:tabs>
              <w:tab w:val="right" w:leader="dot" w:pos="8296"/>
            </w:tabs>
            <w:rPr>
              <w:rFonts w:ascii="华文楷体" w:eastAsia="华文楷体" w:hAnsi="华文楷体"/>
              <w:noProof/>
              <w:sz w:val="24"/>
              <w:szCs w:val="24"/>
            </w:rPr>
          </w:pPr>
          <w:hyperlink w:anchor="_Toc529728641" w:history="1">
            <w:r>
              <w:rPr>
                <w:rStyle w:val="a4"/>
                <w:rFonts w:ascii="华文楷体" w:eastAsia="华文楷体" w:hAnsi="华文楷体" w:hint="eastAsia"/>
                <w:b/>
                <w:noProof/>
                <w:sz w:val="24"/>
                <w:szCs w:val="24"/>
              </w:rPr>
              <w:t>（三）</w:t>
            </w:r>
            <w:r w:rsidRPr="006D453C">
              <w:rPr>
                <w:rStyle w:val="a4"/>
                <w:rFonts w:ascii="华文楷体" w:eastAsia="华文楷体" w:hAnsi="华文楷体" w:hint="eastAsia"/>
                <w:b/>
                <w:noProof/>
                <w:sz w:val="24"/>
                <w:szCs w:val="24"/>
              </w:rPr>
              <w:t>日本的劳动教育思想</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_Toc529728641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- 32 -</w:t>
            </w:r>
            <w:r w:rsidRPr="00F00A95">
              <w:rPr>
                <w:rFonts w:ascii="华文楷体" w:eastAsia="华文楷体" w:hAnsi="华文楷体"/>
                <w:noProof/>
                <w:webHidden/>
                <w:sz w:val="24"/>
                <w:szCs w:val="24"/>
              </w:rPr>
              <w:fldChar w:fldCharType="end"/>
            </w:r>
          </w:hyperlink>
        </w:p>
        <w:p w:rsidR="006753D4" w:rsidRPr="006D453C" w:rsidRDefault="006753D4">
          <w:pPr>
            <w:pStyle w:val="10"/>
            <w:tabs>
              <w:tab w:val="right" w:leader="dot" w:pos="8296"/>
            </w:tabs>
            <w:rPr>
              <w:rFonts w:ascii="华文楷体" w:eastAsia="华文楷体" w:hAnsi="华文楷体"/>
              <w:b/>
              <w:noProof/>
              <w:sz w:val="24"/>
              <w:szCs w:val="24"/>
            </w:rPr>
          </w:pPr>
          <w:hyperlink w:anchor="_Toc529728642" w:history="1">
            <w:r w:rsidRPr="006D453C">
              <w:rPr>
                <w:rStyle w:val="a4"/>
                <w:rFonts w:ascii="华文楷体" w:eastAsia="华文楷体" w:hAnsi="华文楷体"/>
                <w:b/>
                <w:noProof/>
                <w:sz w:val="24"/>
                <w:szCs w:val="24"/>
              </w:rPr>
              <w:t>1.</w:t>
            </w:r>
            <w:r w:rsidRPr="006D453C">
              <w:rPr>
                <w:rStyle w:val="a4"/>
                <w:rFonts w:ascii="华文楷体" w:eastAsia="华文楷体" w:hAnsi="华文楷体" w:hint="eastAsia"/>
                <w:b/>
                <w:noProof/>
                <w:sz w:val="24"/>
                <w:szCs w:val="24"/>
              </w:rPr>
              <w:t>日本“生活本位”基础道德教育的思想要旨</w:t>
            </w:r>
            <w:r w:rsidRPr="006D453C">
              <w:rPr>
                <w:rFonts w:ascii="华文楷体" w:eastAsia="华文楷体" w:hAnsi="华文楷体"/>
                <w:b/>
                <w:noProof/>
                <w:webHidden/>
                <w:sz w:val="24"/>
                <w:szCs w:val="24"/>
              </w:rPr>
              <w:tab/>
            </w:r>
            <w:r w:rsidRPr="006D453C">
              <w:rPr>
                <w:rFonts w:ascii="华文楷体" w:eastAsia="华文楷体" w:hAnsi="华文楷体"/>
                <w:b/>
                <w:noProof/>
                <w:webHidden/>
                <w:sz w:val="24"/>
                <w:szCs w:val="24"/>
              </w:rPr>
              <w:fldChar w:fldCharType="begin"/>
            </w:r>
            <w:r w:rsidRPr="006D453C">
              <w:rPr>
                <w:rFonts w:ascii="华文楷体" w:eastAsia="华文楷体" w:hAnsi="华文楷体"/>
                <w:b/>
                <w:noProof/>
                <w:webHidden/>
                <w:sz w:val="24"/>
                <w:szCs w:val="24"/>
              </w:rPr>
              <w:instrText xml:space="preserve"> PAGEREF _Toc529728642 \h </w:instrText>
            </w:r>
            <w:r w:rsidRPr="006D453C">
              <w:rPr>
                <w:rFonts w:ascii="华文楷体" w:eastAsia="华文楷体" w:hAnsi="华文楷体"/>
                <w:b/>
                <w:noProof/>
                <w:webHidden/>
                <w:sz w:val="24"/>
                <w:szCs w:val="24"/>
              </w:rPr>
            </w:r>
            <w:r w:rsidRPr="006D453C">
              <w:rPr>
                <w:rFonts w:ascii="华文楷体" w:eastAsia="华文楷体" w:hAnsi="华文楷体"/>
                <w:b/>
                <w:noProof/>
                <w:webHidden/>
                <w:sz w:val="24"/>
                <w:szCs w:val="24"/>
              </w:rPr>
              <w:fldChar w:fldCharType="separate"/>
            </w:r>
            <w:r w:rsidR="00CF1977">
              <w:rPr>
                <w:rFonts w:ascii="华文楷体" w:eastAsia="华文楷体" w:hAnsi="华文楷体"/>
                <w:b/>
                <w:noProof/>
                <w:webHidden/>
                <w:sz w:val="24"/>
                <w:szCs w:val="24"/>
              </w:rPr>
              <w:t>- 32 -</w:t>
            </w:r>
            <w:r w:rsidRPr="006D453C">
              <w:rPr>
                <w:rFonts w:ascii="华文楷体" w:eastAsia="华文楷体" w:hAnsi="华文楷体"/>
                <w:b/>
                <w:noProof/>
                <w:webHidden/>
                <w:sz w:val="24"/>
                <w:szCs w:val="24"/>
              </w:rPr>
              <w:fldChar w:fldCharType="end"/>
            </w:r>
          </w:hyperlink>
        </w:p>
        <w:p w:rsidR="006753D4" w:rsidRDefault="006753D4">
          <w:pPr>
            <w:pStyle w:val="10"/>
            <w:tabs>
              <w:tab w:val="right" w:leader="dot" w:pos="8296"/>
            </w:tabs>
            <w:rPr>
              <w:rStyle w:val="a4"/>
              <w:rFonts w:ascii="华文楷体" w:eastAsia="华文楷体" w:hAnsi="华文楷体"/>
              <w:b/>
              <w:noProof/>
              <w:sz w:val="24"/>
              <w:szCs w:val="24"/>
            </w:rPr>
          </w:pPr>
        </w:p>
        <w:p w:rsidR="006753D4" w:rsidRPr="006D453C" w:rsidRDefault="006753D4">
          <w:pPr>
            <w:pStyle w:val="10"/>
            <w:tabs>
              <w:tab w:val="right" w:leader="dot" w:pos="8296"/>
            </w:tabs>
            <w:rPr>
              <w:rFonts w:ascii="华文楷体" w:eastAsia="华文楷体" w:hAnsi="华文楷体"/>
              <w:b/>
              <w:noProof/>
              <w:sz w:val="24"/>
              <w:szCs w:val="24"/>
            </w:rPr>
          </w:pPr>
          <w:hyperlink w:anchor="_Toc529728643" w:history="1">
            <w:r w:rsidRPr="006D453C">
              <w:rPr>
                <w:rStyle w:val="a4"/>
                <w:rFonts w:ascii="华文楷体" w:eastAsia="华文楷体" w:hAnsi="华文楷体"/>
                <w:b/>
                <w:noProof/>
                <w:sz w:val="24"/>
                <w:szCs w:val="24"/>
              </w:rPr>
              <w:t>2</w:t>
            </w:r>
            <w:r w:rsidRPr="006D453C">
              <w:rPr>
                <w:rStyle w:val="a4"/>
                <w:rFonts w:ascii="华文楷体" w:eastAsia="华文楷体" w:hAnsi="华文楷体" w:hint="eastAsia"/>
                <w:b/>
                <w:noProof/>
                <w:sz w:val="24"/>
                <w:szCs w:val="24"/>
              </w:rPr>
              <w:t>、日本劳动教育</w:t>
            </w:r>
            <w:r w:rsidRPr="006D453C">
              <w:rPr>
                <w:rFonts w:ascii="华文楷体" w:eastAsia="华文楷体" w:hAnsi="华文楷体"/>
                <w:b/>
                <w:noProof/>
                <w:webHidden/>
                <w:sz w:val="24"/>
                <w:szCs w:val="24"/>
              </w:rPr>
              <w:tab/>
            </w:r>
            <w:r w:rsidRPr="006D453C">
              <w:rPr>
                <w:rFonts w:ascii="华文楷体" w:eastAsia="华文楷体" w:hAnsi="华文楷体"/>
                <w:b/>
                <w:noProof/>
                <w:webHidden/>
                <w:sz w:val="24"/>
                <w:szCs w:val="24"/>
              </w:rPr>
              <w:fldChar w:fldCharType="begin"/>
            </w:r>
            <w:r w:rsidRPr="006D453C">
              <w:rPr>
                <w:rFonts w:ascii="华文楷体" w:eastAsia="华文楷体" w:hAnsi="华文楷体"/>
                <w:b/>
                <w:noProof/>
                <w:webHidden/>
                <w:sz w:val="24"/>
                <w:szCs w:val="24"/>
              </w:rPr>
              <w:instrText xml:space="preserve"> PAGEREF _Toc529728643 \h </w:instrText>
            </w:r>
            <w:r w:rsidRPr="006D453C">
              <w:rPr>
                <w:rFonts w:ascii="华文楷体" w:eastAsia="华文楷体" w:hAnsi="华文楷体"/>
                <w:b/>
                <w:noProof/>
                <w:webHidden/>
                <w:sz w:val="24"/>
                <w:szCs w:val="24"/>
              </w:rPr>
            </w:r>
            <w:r w:rsidRPr="006D453C">
              <w:rPr>
                <w:rFonts w:ascii="华文楷体" w:eastAsia="华文楷体" w:hAnsi="华文楷体"/>
                <w:b/>
                <w:noProof/>
                <w:webHidden/>
                <w:sz w:val="24"/>
                <w:szCs w:val="24"/>
              </w:rPr>
              <w:fldChar w:fldCharType="separate"/>
            </w:r>
            <w:r w:rsidR="00CF1977">
              <w:rPr>
                <w:rFonts w:ascii="华文楷体" w:eastAsia="华文楷体" w:hAnsi="华文楷体"/>
                <w:b/>
                <w:noProof/>
                <w:webHidden/>
                <w:sz w:val="24"/>
                <w:szCs w:val="24"/>
              </w:rPr>
              <w:t>- 34 -</w:t>
            </w:r>
            <w:r w:rsidRPr="006D453C">
              <w:rPr>
                <w:rFonts w:ascii="华文楷体" w:eastAsia="华文楷体" w:hAnsi="华文楷体"/>
                <w:b/>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44" w:history="1">
            <w:r w:rsidRPr="00F00A95">
              <w:rPr>
                <w:rStyle w:val="a4"/>
                <w:rFonts w:ascii="华文楷体" w:eastAsia="华文楷体" w:hAnsi="华文楷体"/>
                <w:noProof/>
                <w:sz w:val="24"/>
                <w:szCs w:val="24"/>
              </w:rPr>
              <w:t>2.1</w:t>
            </w:r>
            <w:r w:rsidRPr="00F00A95">
              <w:rPr>
                <w:rStyle w:val="a4"/>
                <w:rFonts w:ascii="华文楷体" w:eastAsia="华文楷体" w:hAnsi="华文楷体" w:hint="eastAsia"/>
                <w:noProof/>
                <w:sz w:val="24"/>
                <w:szCs w:val="24"/>
              </w:rPr>
              <w:t>劳动教育的目标</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_Toc529728644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- 34 -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45" w:history="1">
            <w:r w:rsidRPr="00F00A95">
              <w:rPr>
                <w:rStyle w:val="a4"/>
                <w:rFonts w:ascii="华文楷体" w:eastAsia="华文楷体" w:hAnsi="华文楷体"/>
                <w:noProof/>
                <w:sz w:val="24"/>
                <w:szCs w:val="24"/>
              </w:rPr>
              <w:t>2.2</w:t>
            </w:r>
            <w:r w:rsidRPr="00F00A95">
              <w:rPr>
                <w:rStyle w:val="a4"/>
                <w:rFonts w:ascii="华文楷体" w:eastAsia="华文楷体" w:hAnsi="华文楷体" w:hint="eastAsia"/>
                <w:noProof/>
                <w:sz w:val="24"/>
                <w:szCs w:val="24"/>
              </w:rPr>
              <w:t>选择具体劳动项目的原则</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_Toc529728645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- 35 -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46" w:history="1">
            <w:r w:rsidRPr="00F00A95">
              <w:rPr>
                <w:rStyle w:val="a4"/>
                <w:rFonts w:ascii="华文楷体" w:eastAsia="华文楷体" w:hAnsi="华文楷体"/>
                <w:noProof/>
                <w:sz w:val="24"/>
                <w:szCs w:val="24"/>
              </w:rPr>
              <w:t>2.3</w:t>
            </w:r>
            <w:r w:rsidRPr="00F00A95">
              <w:rPr>
                <w:rStyle w:val="a4"/>
                <w:rFonts w:ascii="华文楷体" w:eastAsia="华文楷体" w:hAnsi="华文楷体" w:hint="eastAsia"/>
                <w:noProof/>
                <w:sz w:val="24"/>
                <w:szCs w:val="24"/>
              </w:rPr>
              <w:t>劳动教育的内容和方法</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_Toc529728646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- 35 -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47" w:history="1">
            <w:r w:rsidRPr="00F00A95">
              <w:rPr>
                <w:rStyle w:val="a4"/>
                <w:rFonts w:ascii="华文楷体" w:eastAsia="华文楷体" w:hAnsi="华文楷体"/>
                <w:noProof/>
                <w:sz w:val="24"/>
                <w:szCs w:val="24"/>
              </w:rPr>
              <w:t>3</w:t>
            </w:r>
            <w:r w:rsidRPr="00F00A95">
              <w:rPr>
                <w:rStyle w:val="a4"/>
                <w:rFonts w:ascii="华文楷体" w:eastAsia="华文楷体" w:hAnsi="华文楷体" w:hint="eastAsia"/>
                <w:noProof/>
                <w:sz w:val="24"/>
                <w:szCs w:val="24"/>
              </w:rPr>
              <w:t>、日本生活科的课程追求和实践</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_Toc529728647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48" w:history="1">
            <w:r w:rsidRPr="00F00A95">
              <w:rPr>
                <w:rStyle w:val="a4"/>
                <w:rFonts w:ascii="华文楷体" w:eastAsia="华文楷体" w:hAnsi="华文楷体"/>
                <w:noProof/>
                <w:sz w:val="24"/>
                <w:szCs w:val="24"/>
              </w:rPr>
              <w:t>3.1</w:t>
            </w:r>
            <w:r w:rsidRPr="00F00A95">
              <w:rPr>
                <w:rStyle w:val="a4"/>
                <w:rFonts w:ascii="华文楷体" w:eastAsia="华文楷体" w:hAnsi="华文楷体" w:hint="eastAsia"/>
                <w:noProof/>
                <w:sz w:val="24"/>
                <w:szCs w:val="24"/>
              </w:rPr>
              <w:t>日本生活科的目标追求</w:t>
            </w:r>
            <w:r w:rsidRPr="00F00A95">
              <w:rPr>
                <w:rStyle w:val="a4"/>
                <w:rFonts w:ascii="华文楷体" w:eastAsia="华文楷体" w:hAnsi="华文楷体"/>
                <w:noProof/>
                <w:sz w:val="24"/>
                <w:szCs w:val="24"/>
              </w:rPr>
              <w:t>:</w:t>
            </w:r>
            <w:r w:rsidRPr="00F00A95">
              <w:rPr>
                <w:rStyle w:val="a4"/>
                <w:rFonts w:ascii="华文楷体" w:eastAsia="华文楷体" w:hAnsi="华文楷体" w:hint="eastAsia"/>
                <w:noProof/>
                <w:sz w:val="24"/>
                <w:szCs w:val="24"/>
              </w:rPr>
              <w:t>让儿童做一个良好的生活者</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_Toc529728648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49" w:history="1">
            <w:r w:rsidRPr="00F00A95">
              <w:rPr>
                <w:rStyle w:val="a4"/>
                <w:rFonts w:ascii="华文楷体" w:eastAsia="华文楷体" w:hAnsi="华文楷体"/>
                <w:noProof/>
                <w:sz w:val="24"/>
                <w:szCs w:val="24"/>
              </w:rPr>
              <w:t>3.2</w:t>
            </w:r>
            <w:r w:rsidRPr="00F00A95">
              <w:rPr>
                <w:rStyle w:val="a4"/>
                <w:rFonts w:ascii="华文楷体" w:eastAsia="华文楷体" w:hAnsi="华文楷体" w:hint="eastAsia"/>
                <w:noProof/>
                <w:sz w:val="24"/>
                <w:szCs w:val="24"/>
              </w:rPr>
              <w:t>日本生活科的内容追求</w:t>
            </w:r>
            <w:r w:rsidRPr="00F00A95">
              <w:rPr>
                <w:rStyle w:val="a4"/>
                <w:rFonts w:ascii="华文楷体" w:eastAsia="华文楷体" w:hAnsi="华文楷体"/>
                <w:noProof/>
                <w:sz w:val="24"/>
                <w:szCs w:val="24"/>
              </w:rPr>
              <w:t>:</w:t>
            </w:r>
            <w:r w:rsidRPr="00F00A95">
              <w:rPr>
                <w:rStyle w:val="a4"/>
                <w:rFonts w:ascii="华文楷体" w:eastAsia="华文楷体" w:hAnsi="华文楷体" w:hint="eastAsia"/>
                <w:noProof/>
                <w:sz w:val="24"/>
                <w:szCs w:val="24"/>
              </w:rPr>
              <w:t>课程综合化</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_Toc529728649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- 38 -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50" w:history="1">
            <w:r w:rsidRPr="00F00A95">
              <w:rPr>
                <w:rStyle w:val="a4"/>
                <w:rFonts w:ascii="华文楷体" w:eastAsia="华文楷体" w:hAnsi="华文楷体"/>
                <w:noProof/>
                <w:sz w:val="24"/>
                <w:szCs w:val="24"/>
              </w:rPr>
              <w:t>3.3</w:t>
            </w:r>
            <w:r w:rsidRPr="00F00A95">
              <w:rPr>
                <w:rStyle w:val="a4"/>
                <w:rFonts w:ascii="华文楷体" w:eastAsia="华文楷体" w:hAnsi="华文楷体" w:hint="eastAsia"/>
                <w:noProof/>
                <w:sz w:val="24"/>
                <w:szCs w:val="24"/>
              </w:rPr>
              <w:t>日本生活科的教研追求</w:t>
            </w:r>
            <w:r w:rsidRPr="00F00A95">
              <w:rPr>
                <w:rStyle w:val="a4"/>
                <w:rFonts w:ascii="华文楷体" w:eastAsia="华文楷体" w:hAnsi="华文楷体"/>
                <w:noProof/>
                <w:sz w:val="24"/>
                <w:szCs w:val="24"/>
              </w:rPr>
              <w:t>:</w:t>
            </w:r>
            <w:r w:rsidRPr="00F00A95">
              <w:rPr>
                <w:rStyle w:val="a4"/>
                <w:rFonts w:ascii="华文楷体" w:eastAsia="华文楷体" w:hAnsi="华文楷体" w:hint="eastAsia"/>
                <w:noProof/>
                <w:sz w:val="24"/>
                <w:szCs w:val="24"/>
              </w:rPr>
              <w:t>重实践和自由研究</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_Toc529728650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- 39 -</w:t>
            </w:r>
            <w:r w:rsidRPr="00F00A95">
              <w:rPr>
                <w:rFonts w:ascii="华文楷体" w:eastAsia="华文楷体" w:hAnsi="华文楷体"/>
                <w:noProof/>
                <w:webHidden/>
                <w:sz w:val="24"/>
                <w:szCs w:val="24"/>
              </w:rPr>
              <w:fldChar w:fldCharType="end"/>
            </w:r>
          </w:hyperlink>
        </w:p>
        <w:p w:rsidR="006753D4" w:rsidRDefault="006753D4">
          <w:pPr>
            <w:pStyle w:val="10"/>
            <w:tabs>
              <w:tab w:val="right" w:leader="dot" w:pos="8296"/>
            </w:tabs>
            <w:rPr>
              <w:rStyle w:val="a4"/>
              <w:rFonts w:ascii="华文楷体" w:eastAsia="华文楷体" w:hAnsi="华文楷体"/>
              <w:noProof/>
              <w:sz w:val="24"/>
              <w:szCs w:val="24"/>
            </w:rPr>
          </w:pPr>
        </w:p>
        <w:p w:rsidR="006753D4" w:rsidRPr="00F00A95" w:rsidRDefault="006753D4">
          <w:pPr>
            <w:pStyle w:val="10"/>
            <w:tabs>
              <w:tab w:val="right" w:leader="dot" w:pos="8296"/>
            </w:tabs>
            <w:rPr>
              <w:rFonts w:ascii="华文楷体" w:eastAsia="华文楷体" w:hAnsi="华文楷体"/>
              <w:noProof/>
              <w:sz w:val="24"/>
              <w:szCs w:val="24"/>
            </w:rPr>
          </w:pPr>
          <w:hyperlink w:anchor="_Toc529728651" w:history="1">
            <w:r w:rsidRPr="006D453C">
              <w:rPr>
                <w:rStyle w:val="a4"/>
                <w:rFonts w:ascii="华文楷体" w:eastAsia="华文楷体" w:hAnsi="华文楷体"/>
                <w:b/>
                <w:noProof/>
                <w:sz w:val="24"/>
                <w:szCs w:val="24"/>
              </w:rPr>
              <w:t>4</w:t>
            </w:r>
            <w:r w:rsidRPr="006D453C">
              <w:rPr>
                <w:rStyle w:val="a4"/>
                <w:rFonts w:ascii="华文楷体" w:eastAsia="华文楷体" w:hAnsi="华文楷体" w:hint="eastAsia"/>
                <w:b/>
                <w:noProof/>
                <w:sz w:val="24"/>
                <w:szCs w:val="24"/>
              </w:rPr>
              <w:t>、日本家政科教育</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_Toc529728651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- 40 -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52" w:history="1">
            <w:r w:rsidRPr="00F00A95">
              <w:rPr>
                <w:rStyle w:val="a4"/>
                <w:rFonts w:ascii="华文楷体" w:eastAsia="华文楷体" w:hAnsi="华文楷体"/>
                <w:noProof/>
                <w:sz w:val="24"/>
                <w:szCs w:val="24"/>
              </w:rPr>
              <w:t>4.1</w:t>
            </w:r>
            <w:r w:rsidRPr="00F00A95">
              <w:rPr>
                <w:rStyle w:val="a4"/>
                <w:rFonts w:ascii="华文楷体" w:eastAsia="华文楷体" w:hAnsi="华文楷体" w:hint="eastAsia"/>
                <w:noProof/>
                <w:sz w:val="24"/>
                <w:szCs w:val="24"/>
              </w:rPr>
              <w:t>家政学概念</w:t>
            </w:r>
            <w:r w:rsidRPr="00F00A95">
              <w:rPr>
                <w:rStyle w:val="a4"/>
                <w:rFonts w:ascii="华文楷体" w:eastAsia="华文楷体" w:hAnsi="华文楷体"/>
                <w:noProof/>
                <w:sz w:val="24"/>
                <w:szCs w:val="24"/>
              </w:rPr>
              <w:t>(Home Economics)</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_Toc529728652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- 40 -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53" w:history="1">
            <w:r w:rsidRPr="00F00A95">
              <w:rPr>
                <w:rStyle w:val="a4"/>
                <w:rFonts w:ascii="华文楷体" w:eastAsia="华文楷体" w:hAnsi="华文楷体"/>
                <w:noProof/>
                <w:sz w:val="24"/>
                <w:szCs w:val="24"/>
              </w:rPr>
              <w:t>4.2</w:t>
            </w:r>
            <w:r w:rsidRPr="00F00A95">
              <w:rPr>
                <w:rStyle w:val="a4"/>
                <w:rFonts w:ascii="华文楷体" w:eastAsia="华文楷体" w:hAnsi="华文楷体" w:hint="eastAsia"/>
                <w:noProof/>
                <w:sz w:val="24"/>
                <w:szCs w:val="24"/>
              </w:rPr>
              <w:t>家政科的学习目标</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_Toc529728653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- 40 -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54" w:history="1">
            <w:r w:rsidRPr="00F00A95">
              <w:rPr>
                <w:rStyle w:val="a4"/>
                <w:rFonts w:ascii="华文楷体" w:eastAsia="华文楷体" w:hAnsi="华文楷体"/>
                <w:noProof/>
                <w:sz w:val="24"/>
                <w:szCs w:val="24"/>
              </w:rPr>
              <w:t>4.3</w:t>
            </w:r>
            <w:r w:rsidRPr="00F00A95">
              <w:rPr>
                <w:rStyle w:val="a4"/>
                <w:rFonts w:ascii="华文楷体" w:eastAsia="华文楷体" w:hAnsi="华文楷体" w:hint="eastAsia"/>
                <w:noProof/>
                <w:sz w:val="24"/>
                <w:szCs w:val="24"/>
              </w:rPr>
              <w:t>家政教育内容总结</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_Toc529728654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- 41 -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55" w:history="1">
            <w:r w:rsidRPr="00F00A95">
              <w:rPr>
                <w:rStyle w:val="a4"/>
                <w:rFonts w:ascii="华文楷体" w:eastAsia="华文楷体" w:hAnsi="华文楷体"/>
                <w:noProof/>
                <w:sz w:val="24"/>
                <w:szCs w:val="24"/>
              </w:rPr>
              <w:t>4.4</w:t>
            </w:r>
            <w:r w:rsidRPr="00F00A95">
              <w:rPr>
                <w:rStyle w:val="a4"/>
                <w:rFonts w:ascii="华文楷体" w:eastAsia="华文楷体" w:hAnsi="华文楷体" w:hint="eastAsia"/>
                <w:noProof/>
                <w:sz w:val="24"/>
                <w:szCs w:val="24"/>
              </w:rPr>
              <w:t>家政科教师培养</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_Toc529728655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- 43 -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56" w:history="1">
            <w:r w:rsidRPr="00F00A95">
              <w:rPr>
                <w:rStyle w:val="a4"/>
                <w:rFonts w:ascii="华文楷体" w:eastAsia="华文楷体" w:hAnsi="华文楷体"/>
                <w:noProof/>
                <w:sz w:val="24"/>
                <w:szCs w:val="24"/>
              </w:rPr>
              <w:t>4.5</w:t>
            </w:r>
            <w:r w:rsidRPr="00F00A95">
              <w:rPr>
                <w:rStyle w:val="a4"/>
                <w:rFonts w:ascii="华文楷体" w:eastAsia="华文楷体" w:hAnsi="华文楷体" w:hint="eastAsia"/>
                <w:noProof/>
                <w:sz w:val="24"/>
                <w:szCs w:val="24"/>
              </w:rPr>
              <w:t>家政科的学习评价</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_Toc529728656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- 43 -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57" w:history="1">
            <w:r w:rsidRPr="00F00A95">
              <w:rPr>
                <w:rStyle w:val="a4"/>
                <w:rFonts w:ascii="华文楷体" w:eastAsia="华文楷体" w:hAnsi="华文楷体"/>
                <w:noProof/>
                <w:sz w:val="24"/>
                <w:szCs w:val="24"/>
              </w:rPr>
              <w:t>4.6</w:t>
            </w:r>
            <w:r w:rsidRPr="00F00A95">
              <w:rPr>
                <w:rStyle w:val="a4"/>
                <w:rFonts w:ascii="华文楷体" w:eastAsia="华文楷体" w:hAnsi="华文楷体" w:hint="eastAsia"/>
                <w:noProof/>
                <w:sz w:val="24"/>
                <w:szCs w:val="24"/>
              </w:rPr>
              <w:t>家政科学习内容</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_Toc529728657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- 44 -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58" w:history="1">
            <w:r w:rsidRPr="00F00A95">
              <w:rPr>
                <w:rStyle w:val="a4"/>
                <w:rFonts w:ascii="华文楷体" w:eastAsia="华文楷体" w:hAnsi="华文楷体"/>
                <w:noProof/>
                <w:sz w:val="24"/>
                <w:szCs w:val="24"/>
              </w:rPr>
              <w:t>4.7</w:t>
            </w:r>
            <w:r w:rsidRPr="00F00A95">
              <w:rPr>
                <w:rStyle w:val="a4"/>
                <w:rFonts w:ascii="华文楷体" w:eastAsia="华文楷体" w:hAnsi="华文楷体" w:hint="eastAsia"/>
                <w:noProof/>
                <w:sz w:val="24"/>
                <w:szCs w:val="24"/>
              </w:rPr>
              <w:t>家政科课例分析</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_Toc529728658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- 47 -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59" w:history="1">
            <w:r w:rsidRPr="00F00A95">
              <w:rPr>
                <w:rStyle w:val="a4"/>
                <w:rFonts w:ascii="华文楷体" w:eastAsia="华文楷体" w:hAnsi="华文楷体"/>
                <w:noProof/>
                <w:sz w:val="24"/>
                <w:szCs w:val="24"/>
              </w:rPr>
              <w:t>4.8</w:t>
            </w:r>
            <w:r w:rsidRPr="00F00A95">
              <w:rPr>
                <w:rStyle w:val="a4"/>
                <w:rFonts w:ascii="华文楷体" w:eastAsia="华文楷体" w:hAnsi="华文楷体" w:hint="eastAsia"/>
                <w:noProof/>
                <w:sz w:val="24"/>
                <w:szCs w:val="24"/>
              </w:rPr>
              <w:t>、日本家政科的特点</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_Toc529728659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- 50 -</w:t>
            </w:r>
            <w:r w:rsidRPr="00F00A95">
              <w:rPr>
                <w:rFonts w:ascii="华文楷体" w:eastAsia="华文楷体" w:hAnsi="华文楷体"/>
                <w:noProof/>
                <w:webHidden/>
                <w:sz w:val="24"/>
                <w:szCs w:val="24"/>
              </w:rPr>
              <w:fldChar w:fldCharType="end"/>
            </w:r>
          </w:hyperlink>
        </w:p>
        <w:p w:rsidR="006753D4" w:rsidRPr="00F00A95" w:rsidRDefault="006753D4">
          <w:pPr>
            <w:pStyle w:val="10"/>
            <w:tabs>
              <w:tab w:val="right" w:leader="dot" w:pos="8296"/>
            </w:tabs>
            <w:rPr>
              <w:rFonts w:ascii="华文楷体" w:eastAsia="华文楷体" w:hAnsi="华文楷体"/>
              <w:noProof/>
              <w:sz w:val="24"/>
              <w:szCs w:val="24"/>
            </w:rPr>
          </w:pPr>
          <w:hyperlink w:anchor="_Toc529728660" w:history="1">
            <w:r w:rsidRPr="00F00A95">
              <w:rPr>
                <w:rStyle w:val="a4"/>
                <w:rFonts w:ascii="华文楷体" w:eastAsia="华文楷体" w:hAnsi="华文楷体"/>
                <w:noProof/>
                <w:sz w:val="24"/>
                <w:szCs w:val="24"/>
              </w:rPr>
              <w:t>4.9</w:t>
            </w:r>
            <w:r w:rsidRPr="00F00A95">
              <w:rPr>
                <w:rStyle w:val="a4"/>
                <w:rFonts w:ascii="华文楷体" w:eastAsia="华文楷体" w:hAnsi="华文楷体" w:hint="eastAsia"/>
                <w:noProof/>
                <w:sz w:val="24"/>
                <w:szCs w:val="24"/>
              </w:rPr>
              <w:t>日本中小学家政教育的不足之处</w:t>
            </w:r>
            <w:r w:rsidRPr="00F00A95">
              <w:rPr>
                <w:rFonts w:ascii="华文楷体" w:eastAsia="华文楷体" w:hAnsi="华文楷体"/>
                <w:noProof/>
                <w:webHidden/>
                <w:sz w:val="24"/>
                <w:szCs w:val="24"/>
              </w:rPr>
              <w:tab/>
            </w:r>
            <w:r w:rsidRPr="00F00A95">
              <w:rPr>
                <w:rFonts w:ascii="华文楷体" w:eastAsia="华文楷体" w:hAnsi="华文楷体"/>
                <w:noProof/>
                <w:webHidden/>
                <w:sz w:val="24"/>
                <w:szCs w:val="24"/>
              </w:rPr>
              <w:fldChar w:fldCharType="begin"/>
            </w:r>
            <w:r w:rsidRPr="00F00A95">
              <w:rPr>
                <w:rFonts w:ascii="华文楷体" w:eastAsia="华文楷体" w:hAnsi="华文楷体"/>
                <w:noProof/>
                <w:webHidden/>
                <w:sz w:val="24"/>
                <w:szCs w:val="24"/>
              </w:rPr>
              <w:instrText xml:space="preserve"> PAGEREF _Toc529728660 \h </w:instrText>
            </w:r>
            <w:r w:rsidRPr="00F00A95">
              <w:rPr>
                <w:rFonts w:ascii="华文楷体" w:eastAsia="华文楷体" w:hAnsi="华文楷体"/>
                <w:noProof/>
                <w:webHidden/>
                <w:sz w:val="24"/>
                <w:szCs w:val="24"/>
              </w:rPr>
            </w:r>
            <w:r w:rsidRPr="00F00A95">
              <w:rPr>
                <w:rFonts w:ascii="华文楷体" w:eastAsia="华文楷体" w:hAnsi="华文楷体"/>
                <w:noProof/>
                <w:webHidden/>
                <w:sz w:val="24"/>
                <w:szCs w:val="24"/>
              </w:rPr>
              <w:fldChar w:fldCharType="separate"/>
            </w:r>
            <w:r w:rsidR="00CF1977">
              <w:rPr>
                <w:rFonts w:ascii="华文楷体" w:eastAsia="华文楷体" w:hAnsi="华文楷体"/>
                <w:noProof/>
                <w:webHidden/>
                <w:sz w:val="24"/>
                <w:szCs w:val="24"/>
              </w:rPr>
              <w:t>- 53 -</w:t>
            </w:r>
            <w:r w:rsidRPr="00F00A95">
              <w:rPr>
                <w:rFonts w:ascii="华文楷体" w:eastAsia="华文楷体" w:hAnsi="华文楷体"/>
                <w:noProof/>
                <w:webHidden/>
                <w:sz w:val="24"/>
                <w:szCs w:val="24"/>
              </w:rPr>
              <w:fldChar w:fldCharType="end"/>
            </w:r>
          </w:hyperlink>
        </w:p>
        <w:p w:rsidR="00C3219A" w:rsidRDefault="006753D4" w:rsidP="00C3219A">
          <w:pPr>
            <w:spacing w:line="360" w:lineRule="auto"/>
          </w:pPr>
          <w:r w:rsidRPr="00F00A95">
            <w:rPr>
              <w:rFonts w:ascii="华文楷体" w:eastAsia="华文楷体" w:hAnsi="华文楷体"/>
              <w:sz w:val="24"/>
              <w:szCs w:val="24"/>
            </w:rPr>
            <w:fldChar w:fldCharType="end"/>
          </w:r>
        </w:p>
      </w:sdtContent>
    </w:sdt>
    <w:p w:rsidR="00C3219A" w:rsidRDefault="00C3219A" w:rsidP="0076116C">
      <w:pPr>
        <w:ind w:firstLineChars="200" w:firstLine="422"/>
        <w:jc w:val="center"/>
        <w:rPr>
          <w:rFonts w:asciiTheme="minorEastAsia" w:hAnsiTheme="minorEastAsia"/>
          <w:b/>
          <w:szCs w:val="21"/>
        </w:rPr>
      </w:pPr>
    </w:p>
    <w:p w:rsidR="00C3219A" w:rsidRDefault="00C3219A" w:rsidP="0076116C">
      <w:pPr>
        <w:ind w:firstLineChars="200" w:firstLine="422"/>
        <w:jc w:val="center"/>
        <w:rPr>
          <w:rFonts w:asciiTheme="minorEastAsia" w:hAnsiTheme="minorEastAsia"/>
          <w:b/>
          <w:szCs w:val="21"/>
        </w:rPr>
      </w:pPr>
    </w:p>
    <w:p w:rsidR="00C3219A" w:rsidRDefault="00C3219A"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6D453C" w:rsidRDefault="006D453C" w:rsidP="0076116C">
      <w:pPr>
        <w:ind w:firstLineChars="200" w:firstLine="422"/>
        <w:jc w:val="center"/>
        <w:rPr>
          <w:rFonts w:asciiTheme="minorEastAsia" w:hAnsiTheme="minorEastAsia"/>
          <w:b/>
          <w:szCs w:val="21"/>
        </w:rPr>
      </w:pPr>
    </w:p>
    <w:p w:rsidR="00C3219A" w:rsidRDefault="00C3219A" w:rsidP="0076116C">
      <w:pPr>
        <w:ind w:firstLineChars="200" w:firstLine="422"/>
        <w:jc w:val="center"/>
        <w:rPr>
          <w:rFonts w:asciiTheme="minorEastAsia" w:hAnsiTheme="minorEastAsia"/>
          <w:b/>
          <w:szCs w:val="21"/>
        </w:rPr>
      </w:pPr>
    </w:p>
    <w:p w:rsidR="00AB7A30" w:rsidRPr="00C8790A" w:rsidRDefault="004C38CE" w:rsidP="00C8790A">
      <w:pPr>
        <w:pStyle w:val="a3"/>
        <w:numPr>
          <w:ilvl w:val="0"/>
          <w:numId w:val="4"/>
        </w:numPr>
        <w:spacing w:line="276" w:lineRule="auto"/>
        <w:ind w:left="0" w:firstLineChars="0" w:firstLine="422"/>
        <w:outlineLvl w:val="0"/>
        <w:rPr>
          <w:rFonts w:asciiTheme="minorEastAsia" w:hAnsiTheme="minorEastAsia"/>
          <w:b/>
          <w:sz w:val="24"/>
          <w:szCs w:val="24"/>
        </w:rPr>
      </w:pPr>
      <w:bookmarkStart w:id="0" w:name="_Toc529728603"/>
      <w:r w:rsidRPr="00C8790A">
        <w:rPr>
          <w:rFonts w:asciiTheme="minorEastAsia" w:hAnsiTheme="minorEastAsia" w:hint="eastAsia"/>
          <w:b/>
          <w:sz w:val="24"/>
          <w:szCs w:val="24"/>
        </w:rPr>
        <w:lastRenderedPageBreak/>
        <w:t>劳动教育</w:t>
      </w:r>
      <w:r w:rsidR="00AB7A30" w:rsidRPr="00C8790A">
        <w:rPr>
          <w:rFonts w:asciiTheme="minorEastAsia" w:hAnsiTheme="minorEastAsia" w:hint="eastAsia"/>
          <w:b/>
          <w:sz w:val="24"/>
          <w:szCs w:val="24"/>
        </w:rPr>
        <w:t>概述</w:t>
      </w:r>
      <w:bookmarkEnd w:id="0"/>
    </w:p>
    <w:p w:rsidR="004C38CE" w:rsidRPr="00C8790A" w:rsidRDefault="00AB7A30" w:rsidP="00C8790A">
      <w:pPr>
        <w:pStyle w:val="1"/>
        <w:spacing w:line="276" w:lineRule="auto"/>
        <w:ind w:firstLine="422"/>
        <w:rPr>
          <w:rFonts w:asciiTheme="minorEastAsia" w:hAnsiTheme="minorEastAsia"/>
          <w:sz w:val="24"/>
          <w:szCs w:val="24"/>
        </w:rPr>
      </w:pPr>
      <w:bookmarkStart w:id="1" w:name="_Toc529728604"/>
      <w:r w:rsidRPr="00C8790A">
        <w:rPr>
          <w:rFonts w:asciiTheme="minorEastAsia" w:hAnsiTheme="minorEastAsia" w:hint="eastAsia"/>
          <w:b w:val="0"/>
          <w:sz w:val="24"/>
          <w:szCs w:val="24"/>
        </w:rPr>
        <w:t>1.劳动教育</w:t>
      </w:r>
      <w:r w:rsidR="004C38CE" w:rsidRPr="00C8790A">
        <w:rPr>
          <w:rFonts w:asciiTheme="minorEastAsia" w:hAnsiTheme="minorEastAsia" w:hint="eastAsia"/>
          <w:sz w:val="24"/>
          <w:szCs w:val="24"/>
        </w:rPr>
        <w:t>的属性和特点</w:t>
      </w:r>
      <w:bookmarkEnd w:id="1"/>
    </w:p>
    <w:p w:rsidR="004C38CE" w:rsidRPr="00C8790A" w:rsidRDefault="004C38CE" w:rsidP="00C8790A">
      <w:pPr>
        <w:spacing w:line="276" w:lineRule="auto"/>
        <w:ind w:firstLineChars="177" w:firstLine="425"/>
        <w:rPr>
          <w:rFonts w:asciiTheme="minorEastAsia" w:hAnsiTheme="minorEastAsia"/>
          <w:sz w:val="24"/>
          <w:szCs w:val="24"/>
        </w:rPr>
      </w:pPr>
      <w:r w:rsidRPr="00C8790A">
        <w:rPr>
          <w:rFonts w:asciiTheme="minorEastAsia" w:hAnsiTheme="minorEastAsia" w:hint="eastAsia"/>
          <w:sz w:val="24"/>
          <w:szCs w:val="24"/>
        </w:rPr>
        <w:t>劳动教育是使青少年学生获得正确劳动观念、劳动习惯、劳动情感、劳动精神，了解和懂得生产技术知识，掌握生活和劳动技能，在劳动创造中追求幸福感的育人活动。它包括劳动思想观念的教育、劳动技术知识和劳动技能的教育。</w:t>
      </w:r>
    </w:p>
    <w:p w:rsidR="004C38CE" w:rsidRPr="00C8790A" w:rsidRDefault="004C38CE" w:rsidP="00C8790A">
      <w:pPr>
        <w:pStyle w:val="a3"/>
        <w:spacing w:line="276" w:lineRule="auto"/>
        <w:ind w:leftChars="-200" w:left="60" w:hangingChars="200" w:hanging="480"/>
        <w:rPr>
          <w:rFonts w:asciiTheme="minorEastAsia" w:hAnsiTheme="minorEastAsia"/>
          <w:sz w:val="24"/>
          <w:szCs w:val="24"/>
        </w:rPr>
      </w:pPr>
      <w:r w:rsidRPr="00C8790A">
        <w:rPr>
          <w:rFonts w:asciiTheme="minorEastAsia" w:hAnsiTheme="minorEastAsia" w:hint="eastAsia"/>
          <w:sz w:val="24"/>
          <w:szCs w:val="24"/>
        </w:rPr>
        <w:t xml:space="preserve">        劳动教育是联通教育世界与生活世界、职业世界、新兴创客世界等的重要环节，是素质教育的重要内容，是促进青少年德、智、体、美、劳全面发展的重要载体。劳动教育注重实践经验，提倡“做中学”和“学中做”，手脑并用，理论与实践结合，知行合一。“以劳树德、以劳增智、以劳健体、以劳溢美、以劳促创新”，是劳动教育长期实践所形成的中国特点。</w:t>
      </w:r>
    </w:p>
    <w:p w:rsidR="004C38CE" w:rsidRPr="00C8790A" w:rsidRDefault="004C38CE" w:rsidP="00C8790A">
      <w:pPr>
        <w:pStyle w:val="a3"/>
        <w:spacing w:line="276" w:lineRule="auto"/>
        <w:ind w:firstLineChars="177" w:firstLine="425"/>
        <w:rPr>
          <w:rFonts w:asciiTheme="minorEastAsia" w:hAnsiTheme="minorEastAsia"/>
          <w:sz w:val="24"/>
          <w:szCs w:val="24"/>
        </w:rPr>
      </w:pPr>
      <w:r w:rsidRPr="00C8790A">
        <w:rPr>
          <w:rFonts w:asciiTheme="minorEastAsia" w:hAnsiTheme="minorEastAsia" w:hint="eastAsia"/>
          <w:sz w:val="24"/>
          <w:szCs w:val="24"/>
        </w:rPr>
        <w:t>人的本质是劳动的，是运动的，是活动的，是实践的，是“社会关系的总和”。马克思在《资本论》中说:“未来教育对所有已满一定年龄的儿童来说，就是生产劳动与智育和体育相结合，它不仅是提高社会生产的一种方法，而且是造就全面发展的人的唯一方法。”劳动是人类的本质特征，是创造社会物质财富和文化财富的根源。</w:t>
      </w:r>
    </w:p>
    <w:p w:rsidR="004C38CE" w:rsidRPr="00C8790A" w:rsidRDefault="004C38CE" w:rsidP="00C8790A">
      <w:pPr>
        <w:pStyle w:val="a3"/>
        <w:spacing w:line="276" w:lineRule="auto"/>
        <w:ind w:leftChars="-200" w:left="60" w:hangingChars="200" w:hanging="480"/>
        <w:rPr>
          <w:rFonts w:asciiTheme="minorEastAsia" w:hAnsiTheme="minorEastAsia"/>
          <w:sz w:val="24"/>
          <w:szCs w:val="24"/>
        </w:rPr>
      </w:pPr>
      <w:r w:rsidRPr="00C8790A">
        <w:rPr>
          <w:rFonts w:asciiTheme="minorEastAsia" w:hAnsiTheme="minorEastAsia" w:hint="eastAsia"/>
          <w:sz w:val="24"/>
          <w:szCs w:val="24"/>
        </w:rPr>
        <w:t xml:space="preserve">        劳动教育具有实践性。劳动教育的内容构成决定着它的实践性特点，“做中学”、“学中做”是其常规的教学方式。课程的实施往往也与信息技术结合，与“五小活动”结合，与科技教育结合，课堂实践、课外实践、家庭实践形式多样。</w:t>
      </w:r>
    </w:p>
    <w:p w:rsidR="004C38CE" w:rsidRPr="00C8790A" w:rsidRDefault="004C38CE" w:rsidP="00C8790A">
      <w:pPr>
        <w:pStyle w:val="a3"/>
        <w:spacing w:line="276" w:lineRule="auto"/>
        <w:ind w:leftChars="-200" w:left="60" w:hangingChars="200" w:hanging="480"/>
        <w:rPr>
          <w:rFonts w:asciiTheme="minorEastAsia" w:hAnsiTheme="minorEastAsia"/>
          <w:sz w:val="24"/>
          <w:szCs w:val="24"/>
        </w:rPr>
      </w:pPr>
      <w:r w:rsidRPr="00C8790A">
        <w:rPr>
          <w:rFonts w:asciiTheme="minorEastAsia" w:hAnsiTheme="minorEastAsia" w:hint="eastAsia"/>
          <w:sz w:val="24"/>
          <w:szCs w:val="24"/>
        </w:rPr>
        <w:t xml:space="preserve">        劳动教育具有技术性。我们生活在一个先进技术、人工智能大量存在的社会，一个技术劳动无处不在的社会，处在“互联网+”的社会生态环境之中。社会需要跳出传统“劳动教育”的案臼，创新劳动教育的内容，探索劳动教育的新方式。在现实社会中，离开技术的劳动教育和离开劳动的技术，都是不可行的，也是没有前途的。</w:t>
      </w:r>
    </w:p>
    <w:p w:rsidR="004C38CE" w:rsidRPr="00C8790A" w:rsidRDefault="004C38CE" w:rsidP="00C8790A">
      <w:pPr>
        <w:pStyle w:val="a3"/>
        <w:spacing w:line="276" w:lineRule="auto"/>
        <w:ind w:leftChars="-200" w:left="60" w:hangingChars="200" w:hanging="480"/>
        <w:rPr>
          <w:rFonts w:asciiTheme="minorEastAsia" w:hAnsiTheme="minorEastAsia"/>
          <w:sz w:val="24"/>
          <w:szCs w:val="24"/>
        </w:rPr>
      </w:pPr>
      <w:r w:rsidRPr="00C8790A">
        <w:rPr>
          <w:rFonts w:asciiTheme="minorEastAsia" w:hAnsiTheme="minorEastAsia" w:hint="eastAsia"/>
          <w:sz w:val="24"/>
          <w:szCs w:val="24"/>
        </w:rPr>
        <w:t xml:space="preserve">        劳动教育具有创造性。不同性质的劳动会有不同的表现形式，劳动成果的呈现形式也会不同。什么劳动内容、什么劳动形式适合什么类型的学生，是需要科学论证和科学研究后才</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能确定的。劳动种类可谓多种多样，有简单劳动、复杂劳动，手工劳动、机械劳动，科学劳动、技术劳动，常规劳动、智慧劳动等。创新始于劳动，劳动教育的创造性是由劳动的多样性、开放性育家马卡连柯曾指出，“劳动永远是人类生活的基础，是创造人类文化幸福的基础”。劳动教育是创造幸福生活的奠基教育，是职业教育的“基础”教育。没有基础教育中的劳动教育，职业教育就不能接地气，就是“瘸腿”教育。</w:t>
      </w:r>
    </w:p>
    <w:p w:rsidR="00021783" w:rsidRPr="00C8790A" w:rsidRDefault="00021783" w:rsidP="00C8790A">
      <w:pPr>
        <w:spacing w:line="276" w:lineRule="auto"/>
        <w:ind w:firstLineChars="200" w:firstLine="482"/>
        <w:rPr>
          <w:rFonts w:asciiTheme="minorEastAsia" w:hAnsiTheme="minorEastAsia"/>
          <w:b/>
          <w:sz w:val="24"/>
          <w:szCs w:val="24"/>
        </w:rPr>
      </w:pPr>
    </w:p>
    <w:p w:rsidR="004C38CE" w:rsidRPr="00C8790A" w:rsidRDefault="00AB7A30" w:rsidP="00C8790A">
      <w:pPr>
        <w:pStyle w:val="1"/>
        <w:spacing w:line="276" w:lineRule="auto"/>
        <w:ind w:firstLine="422"/>
        <w:rPr>
          <w:rFonts w:asciiTheme="minorEastAsia" w:hAnsiTheme="minorEastAsia"/>
          <w:b w:val="0"/>
          <w:sz w:val="24"/>
          <w:szCs w:val="24"/>
        </w:rPr>
      </w:pPr>
      <w:bookmarkStart w:id="2" w:name="_Toc529728605"/>
      <w:r w:rsidRPr="00C8790A">
        <w:rPr>
          <w:rFonts w:asciiTheme="minorEastAsia" w:hAnsiTheme="minorEastAsia" w:hint="eastAsia"/>
          <w:b w:val="0"/>
          <w:sz w:val="24"/>
          <w:szCs w:val="24"/>
        </w:rPr>
        <w:lastRenderedPageBreak/>
        <w:t>2.</w:t>
      </w:r>
      <w:r w:rsidR="004C38CE" w:rsidRPr="00C8790A">
        <w:rPr>
          <w:rFonts w:asciiTheme="minorEastAsia" w:hAnsiTheme="minorEastAsia" w:hint="eastAsia"/>
          <w:sz w:val="24"/>
          <w:szCs w:val="24"/>
        </w:rPr>
        <w:t>劳动教育的内容和层次</w:t>
      </w:r>
      <w:bookmarkEnd w:id="2"/>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劳动教育包含丰富的内容和层次，大致有以下几方面。</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一是自我劳动教育。人民教育家陶行知一生主张生活教育，提出“生活即教育”，这些闪光的教育思想仍值得我们深思和借鉴。学生要学会积累生活经验，从自我走出远行的路，要有“能生存”、“能生活”的思想装备、知识装备和技能装备。在自我服务的劳动中去自我觉醒，自我觉悟，自我认知。</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二是家庭劳动教育。家庭劳动教育的一个主要功能是，关注青少年的学习和创新主动性、自觉性和耐久性的历练和培养。青少年能劳动、会劳动、爱劳动、自觉劳动，养成勤劳的习惯，往往是家庭成员共同合作的结果。</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三是学校劳动教育。学校劳动教育要建立多元课程体系，形成“课程超市”，包括国家课程、地方课程、校本课程、个性化课程和选修课程等，以供学生自主选择。从20世纪80年代到新一轮基础教育课程改革以前，劳动教育在课程地位、学科地位上是“登堂入室”的有课程课时保证，传授系统的劳动知识、技能、情感、态度、价值观，体现了党和国家教育方针的要求，同时也为学生提供长期发展所需要的智慧空间。</w:t>
      </w:r>
    </w:p>
    <w:p w:rsidR="004C38CE" w:rsidRPr="00C8790A" w:rsidRDefault="004C38CE" w:rsidP="00406317">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综合实践活动课程的设立，把劳动技术教育降位为四个学习领域的一个部分，课时只占1/4，在全国大部分地区还难以得到保障，劳动教育只是停留在课程表上。过去几年积累的劳动教育教学资源解体了，教师改行了，场地设备、经费毫无保障。</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教育承载着中国梦，要依法实施劳动教育。小学阶段要保证开好劳动课，选择适度、适当、适量、适合、适切的劳动内容，保证一周一课时。初中阶段要开设“劳动技术课程+职业规划素养”，保证一周两课时。高中阶段开设“通用技术课程+职业体验课程”。</w:t>
      </w:r>
    </w:p>
    <w:p w:rsidR="004C38CE" w:rsidRPr="00C8790A" w:rsidRDefault="00406317"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4C38CE" w:rsidRPr="00C8790A">
        <w:rPr>
          <w:rFonts w:asciiTheme="minorEastAsia" w:hAnsiTheme="minorEastAsia" w:hint="eastAsia"/>
          <w:sz w:val="24"/>
          <w:szCs w:val="24"/>
        </w:rPr>
        <w:t>四是社会劳动教育。社会劳动教育包括社会生产活动的教育、社会实践活动的教育，青少年学生要走出校门，走进社区，走进农村，走进工厂，走进军营。社会劳动教育有不同的内容，也有不同的社会功能，如何用好这些功能，需要加强研究。</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从劳动教育的本体论、价值论和实践论的角度看，现代劳动教育要转化为“劳动技术课”来进行比较有效。劳动技术课的内容要精心设计、精心选择，体现信息社会、知识经济时代、经济全球化、现代化的特点。</w:t>
      </w:r>
    </w:p>
    <w:p w:rsidR="004C38CE" w:rsidRPr="00C8790A" w:rsidRDefault="00AB7A30" w:rsidP="00C8790A">
      <w:pPr>
        <w:pStyle w:val="1"/>
        <w:spacing w:line="276" w:lineRule="auto"/>
        <w:ind w:firstLine="422"/>
        <w:rPr>
          <w:rFonts w:asciiTheme="minorEastAsia" w:hAnsiTheme="minorEastAsia"/>
          <w:b w:val="0"/>
          <w:sz w:val="24"/>
          <w:szCs w:val="24"/>
        </w:rPr>
      </w:pPr>
      <w:bookmarkStart w:id="3" w:name="_Toc529728606"/>
      <w:r w:rsidRPr="00C8790A">
        <w:rPr>
          <w:rFonts w:asciiTheme="minorEastAsia" w:hAnsiTheme="minorEastAsia" w:hint="eastAsia"/>
          <w:b w:val="0"/>
          <w:sz w:val="24"/>
          <w:szCs w:val="24"/>
        </w:rPr>
        <w:t>3.</w:t>
      </w:r>
      <w:r w:rsidR="004C38CE" w:rsidRPr="00C8790A">
        <w:rPr>
          <w:rFonts w:asciiTheme="minorEastAsia" w:hAnsiTheme="minorEastAsia" w:hint="eastAsia"/>
          <w:sz w:val="24"/>
          <w:szCs w:val="24"/>
        </w:rPr>
        <w:t>劳动教育的实施和措施保障</w:t>
      </w:r>
      <w:bookmarkEnd w:id="3"/>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教育的实施目的在于促进青少年的身心健康发展，在未来的生活中张扬个性、发挥优势、热爱生活、有所发明、有所创造，成为推动社会进步的有生力量。俄国教育家乌申斯基就曾指出:“劳动是人类存在的基础和手段，是一个人在体格、智慧和道德上臻于完善的源泉。”</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进入21世纪，经济全球化的步伐在加快，科学技术迅速发展，信息社会信</w:t>
      </w:r>
      <w:r w:rsidRPr="00C8790A">
        <w:rPr>
          <w:rFonts w:asciiTheme="minorEastAsia" w:hAnsiTheme="minorEastAsia" w:hint="eastAsia"/>
          <w:sz w:val="24"/>
          <w:szCs w:val="24"/>
        </w:rPr>
        <w:lastRenderedPageBreak/>
        <w:t>息裂变、知识经济时代创客激情和互联网思维等迫使我们不得不重新思考现代社会的劳动教育问题，特别是青少年的全面发展问题，这关系到中华民族伟大复兴的“中国梦”的实现。</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不可否认，农业时代的劳动教育会带有小农经济的特点，劳动教育的内容也比较简单。随着生产力水平的提高，劳动教育的内容在不断转型升级、更新换代。有的学者往往以初期的劳动教育水平，去垢病这一学科的地位，这有失客观和公正。</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工业化时代的劳动教育主动适应工业生产的模式化、批量生产、程序化、规范化、标准化生产的需要。改革开放以来，我国在制造业水平和规模上有了大幅度提升，客观上也促进了劳动教育标准的提高。有一批劳动教育的志愿者一直自信地坚守着这块阵地，使劳动教育的内容和形式适时跟进，不断探索着劳动教育的规律，在课程建设上积累了丰富的经验。知识经济时代的劳动教育，要关注创意经济、互联网思维、创客思维、大数据、云计算服务、个性化学习、个性化定制生产等的发展趋势。劳动教育要与时俱进，认真吸纳各类新创意的思想营养，以丰富和完善劳动教育的课程体系。教育本质上是一种优秀文化的传承，旨在激发未来先进文化的创造，现代劳动教育的特点注定它会成为未来教育的传媒和桥梁。</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劳动教育在基础教育课程体系中要成为一个独立的学科，以发挥它特殊的育人功能，不能只突出德育功能，要拓展其他4个功能，这样才能可持续发展。</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教育要帮助青少年学会生存，在课程设计和教学实施方面，关注技术和职业能力体系的基础认知。劳动教育要与职业教育内容纵向贯通，横向连接。联合国教科文组织在20世纪60年代就倡导“学会生存”，学会生存要通过学会学习来实现，更需要以劳动教育为起点。</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劳动教育要帮助青少年学会实践，在课程设计和教学实施方面，关注生活、生产和工具、方法、材料体系的基础认知。实践出真知，“孩子的智慧在手指上”，要加强青少年动手能力的培养。</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教育要帮助青少年学会合作，在课程设计和教学实施方面，要关注思想、态度和文化价值体系的基础认知。提高学生的社会化水平，与人和谐相处。注重团队精神的培养，树立集体攻关意识和集体荣誉感，增强社会责任感。</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劳动教育要帮助青少年学会创造，在课程设计和教学实施方面，关注青少年学生对智慧发现、创新创造体系的基础认知。培养青少年学生时时观察、处处总结、留心思考的习</w:t>
      </w:r>
      <w:r w:rsidR="00406317">
        <w:rPr>
          <w:rFonts w:asciiTheme="minorEastAsia" w:hAnsiTheme="minorEastAsia" w:hint="eastAsia"/>
          <w:sz w:val="24"/>
          <w:szCs w:val="24"/>
        </w:rPr>
        <w:t>惯</w:t>
      </w:r>
      <w:r w:rsidRPr="00C8790A">
        <w:rPr>
          <w:rFonts w:asciiTheme="minorEastAsia" w:hAnsiTheme="minorEastAsia" w:hint="eastAsia"/>
          <w:sz w:val="24"/>
          <w:szCs w:val="24"/>
        </w:rPr>
        <w:t>。鼓励他们敢于去创造，敢于去尝试。</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处在建设小康社会新常态下的劳动教育，要适应经济社会发展新常态的新需求。劳动教育的形式和内容具有灵活性、开放性和开发性特点，是最易反映先进生产力的教育形式，是与现代科学技术的传播和应用关联度最密切的基础教育形式和载体。</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当然，还要加强师资队伍建设，加强经费投入、设备配置和场地建设。从长远规划，强化劳动教育的基础能力建设，逐级抓好落实工作。加大监督检查、巡</w:t>
      </w:r>
      <w:r w:rsidRPr="00C8790A">
        <w:rPr>
          <w:rFonts w:asciiTheme="minorEastAsia" w:hAnsiTheme="minorEastAsia" w:hint="eastAsia"/>
          <w:sz w:val="24"/>
          <w:szCs w:val="24"/>
        </w:rPr>
        <w:lastRenderedPageBreak/>
        <w:t>视工作的力度，严肃问责制，等等。</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劳动教育是一种开放的、因人制宜的幸福教育，是教会青少年以劳动获取幸福生活、以智慧劳动创造生活，具有经验性、先进性、前置性的人生核心素养培育活动。劳动教育是人生第一教育。</w:t>
      </w:r>
    </w:p>
    <w:p w:rsidR="004C38CE" w:rsidRPr="00C8790A" w:rsidRDefault="004C38C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以劳动托起中国梦”，需要全面深化教育综合改革，培养德、智、体、美、劳全面发展的，高素质的社会主义建设者和接班人。使命应然，劳动教育的价值作用和发展规律不可违，关键在于各级政府的实际作为，在于依法治教的落细、落小和落实。</w:t>
      </w:r>
    </w:p>
    <w:p w:rsidR="004C38CE" w:rsidRPr="00C8790A" w:rsidRDefault="004C38CE" w:rsidP="00C8790A">
      <w:pPr>
        <w:spacing w:line="276" w:lineRule="auto"/>
        <w:ind w:firstLine="422"/>
        <w:rPr>
          <w:rFonts w:asciiTheme="minorEastAsia" w:hAnsiTheme="minorEastAsia"/>
          <w:b/>
          <w:sz w:val="24"/>
          <w:szCs w:val="24"/>
        </w:rPr>
      </w:pPr>
    </w:p>
    <w:p w:rsidR="004C38CE" w:rsidRPr="00C8790A" w:rsidRDefault="004C38CE" w:rsidP="00C8790A">
      <w:pPr>
        <w:spacing w:line="276" w:lineRule="auto"/>
        <w:ind w:firstLine="422"/>
        <w:rPr>
          <w:rFonts w:asciiTheme="minorEastAsia" w:hAnsiTheme="minorEastAsia"/>
          <w:b/>
          <w:sz w:val="24"/>
          <w:szCs w:val="24"/>
        </w:rPr>
      </w:pPr>
    </w:p>
    <w:p w:rsidR="00F60067" w:rsidRPr="00C8790A" w:rsidRDefault="009D0815" w:rsidP="00C8790A">
      <w:pPr>
        <w:pStyle w:val="1"/>
        <w:spacing w:line="276" w:lineRule="auto"/>
        <w:ind w:firstLine="422"/>
        <w:rPr>
          <w:rFonts w:asciiTheme="minorEastAsia" w:hAnsiTheme="minorEastAsia"/>
          <w:sz w:val="24"/>
          <w:szCs w:val="24"/>
        </w:rPr>
      </w:pPr>
      <w:bookmarkStart w:id="4" w:name="_Toc529728607"/>
      <w:r w:rsidRPr="00C8790A">
        <w:rPr>
          <w:rFonts w:asciiTheme="minorEastAsia" w:hAnsiTheme="minorEastAsia" w:hint="eastAsia"/>
          <w:b w:val="0"/>
          <w:sz w:val="24"/>
          <w:szCs w:val="24"/>
        </w:rPr>
        <w:t>二、</w:t>
      </w:r>
      <w:r w:rsidR="00233E13">
        <w:rPr>
          <w:rFonts w:asciiTheme="minorEastAsia" w:hAnsiTheme="minorEastAsia" w:hint="eastAsia"/>
          <w:sz w:val="24"/>
          <w:szCs w:val="24"/>
        </w:rPr>
        <w:t>我国</w:t>
      </w:r>
      <w:r w:rsidR="0017393C" w:rsidRPr="00C8790A">
        <w:rPr>
          <w:rFonts w:asciiTheme="minorEastAsia" w:hAnsiTheme="minorEastAsia" w:hint="eastAsia"/>
          <w:sz w:val="24"/>
          <w:szCs w:val="24"/>
        </w:rPr>
        <w:t>劳动与技术教育课程</w:t>
      </w:r>
      <w:r w:rsidR="00233E13">
        <w:rPr>
          <w:rFonts w:asciiTheme="minorEastAsia" w:hAnsiTheme="minorEastAsia" w:hint="eastAsia"/>
          <w:sz w:val="24"/>
          <w:szCs w:val="24"/>
        </w:rPr>
        <w:t>标准</w:t>
      </w:r>
      <w:bookmarkEnd w:id="4"/>
    </w:p>
    <w:p w:rsidR="0017393C" w:rsidRPr="00C8790A" w:rsidRDefault="00DF5587" w:rsidP="00C8790A">
      <w:pPr>
        <w:pStyle w:val="1"/>
        <w:spacing w:line="276" w:lineRule="auto"/>
        <w:ind w:firstLine="422"/>
        <w:rPr>
          <w:rFonts w:asciiTheme="minorEastAsia" w:hAnsiTheme="minorEastAsia"/>
          <w:sz w:val="24"/>
          <w:szCs w:val="24"/>
        </w:rPr>
      </w:pPr>
      <w:bookmarkStart w:id="5" w:name="_Toc529728608"/>
      <w:r w:rsidRPr="00C8790A">
        <w:rPr>
          <w:rFonts w:asciiTheme="minorEastAsia" w:hAnsiTheme="minorEastAsia" w:hint="eastAsia"/>
          <w:sz w:val="24"/>
          <w:szCs w:val="24"/>
        </w:rPr>
        <w:t>1.</w:t>
      </w:r>
      <w:r w:rsidR="0017393C" w:rsidRPr="00C8790A">
        <w:rPr>
          <w:rFonts w:asciiTheme="minorEastAsia" w:hAnsiTheme="minorEastAsia" w:hint="eastAsia"/>
          <w:sz w:val="24"/>
          <w:szCs w:val="24"/>
        </w:rPr>
        <w:t>相关概念界定</w:t>
      </w:r>
      <w:bookmarkEnd w:id="5"/>
    </w:p>
    <w:p w:rsidR="0017393C" w:rsidRPr="00C8790A" w:rsidRDefault="0017393C" w:rsidP="00C8790A">
      <w:pPr>
        <w:spacing w:line="276" w:lineRule="auto"/>
        <w:ind w:firstLineChars="199" w:firstLine="478"/>
        <w:rPr>
          <w:rFonts w:asciiTheme="minorEastAsia" w:hAnsiTheme="minorEastAsia"/>
          <w:sz w:val="24"/>
          <w:szCs w:val="24"/>
        </w:rPr>
      </w:pPr>
      <w:r w:rsidRPr="00C8790A">
        <w:rPr>
          <w:rFonts w:asciiTheme="minorEastAsia" w:hAnsiTheme="minorEastAsia" w:hint="eastAsia"/>
          <w:sz w:val="24"/>
          <w:szCs w:val="24"/>
        </w:rPr>
        <w:t>1.</w:t>
      </w:r>
      <w:r w:rsidR="00DF5587" w:rsidRPr="00C8790A">
        <w:rPr>
          <w:rFonts w:asciiTheme="minorEastAsia" w:hAnsiTheme="minorEastAsia" w:hint="eastAsia"/>
          <w:sz w:val="24"/>
          <w:szCs w:val="24"/>
        </w:rPr>
        <w:t>1</w:t>
      </w:r>
      <w:r w:rsidRPr="00C8790A">
        <w:rPr>
          <w:rFonts w:asciiTheme="minorEastAsia" w:hAnsiTheme="minorEastAsia" w:hint="eastAsia"/>
          <w:sz w:val="24"/>
          <w:szCs w:val="24"/>
        </w:rPr>
        <w:t>劳动与技术教育</w:t>
      </w:r>
    </w:p>
    <w:p w:rsidR="0017393C" w:rsidRPr="00C8790A" w:rsidRDefault="0017393C" w:rsidP="00C8790A">
      <w:pPr>
        <w:spacing w:line="276" w:lineRule="auto"/>
        <w:ind w:firstLineChars="199" w:firstLine="478"/>
        <w:rPr>
          <w:rFonts w:asciiTheme="minorEastAsia" w:hAnsiTheme="minorEastAsia"/>
          <w:sz w:val="24"/>
          <w:szCs w:val="24"/>
        </w:rPr>
      </w:pPr>
      <w:r w:rsidRPr="00C8790A">
        <w:rPr>
          <w:rFonts w:asciiTheme="minorEastAsia" w:hAnsiTheme="minorEastAsia" w:hint="eastAsia"/>
          <w:sz w:val="24"/>
          <w:szCs w:val="24"/>
        </w:rPr>
        <w:t>根据国家教育部制定的《国家九年义务教育课程综合实践活动指导纲要(3-6年级)一一劳动与技术教育·信息技术教育实施指南》中的相关表述，将劳动与技术教育课程的概念及相关内容陈述如下:</w:t>
      </w:r>
    </w:p>
    <w:p w:rsidR="0017393C" w:rsidRPr="00C8790A" w:rsidRDefault="0017393C" w:rsidP="00C8790A">
      <w:pPr>
        <w:spacing w:line="276" w:lineRule="auto"/>
        <w:ind w:firstLineChars="199" w:firstLine="478"/>
        <w:rPr>
          <w:rFonts w:asciiTheme="minorEastAsia" w:hAnsiTheme="minorEastAsia"/>
          <w:sz w:val="24"/>
          <w:szCs w:val="24"/>
        </w:rPr>
      </w:pPr>
      <w:r w:rsidRPr="00C8790A">
        <w:rPr>
          <w:rFonts w:asciiTheme="minorEastAsia" w:hAnsiTheme="minorEastAsia" w:hint="eastAsia"/>
          <w:sz w:val="24"/>
          <w:szCs w:val="24"/>
        </w:rPr>
        <w:t>(1)劳动与技术教育课程内涵</w:t>
      </w:r>
    </w:p>
    <w:p w:rsidR="0017393C" w:rsidRPr="00C8790A" w:rsidRDefault="0017393C"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与技术教育”是在新基础教育课程改革中出现的一种新的课程形态，它是综合实践活动课程框架下国家指定性的一个学习领域。劳动与技术教育是以学生获得积极劳动体验、形成良好技术素养为主的多方面发展为目标，与学生生活实际紧密联系，且以操作性学习为基本特征、以学生获得积极的劳动体验，形成正确的劳动与技术意识，掌握一般的生产劳动技术和现代技术，形成良好技术素养和创新能力为基本目标的教育的基础性学习领域。这是一个开放性的学习领域，它强调学生通过人与物的作用、人与人的互动来从事操作性学习，强调学生动手与动脑相结合，并倡导以项目为载体从事学习活动。该领域要加强信息技术教育，培养学生利用信息技术的意识和能力。要使学生了解必要的通用技术和职业分工，形成初步的技术意识和技术实践能力。如今的劳动与技术教育，它的内涵及外延已不同于改革开放以前和改革开放初期的界定，它的合成性决定了它的特定性，它凸显了自身的文化价值特性，是道德品质、技术意识、创新意识与人文意识相互作用的统一。</w:t>
      </w:r>
    </w:p>
    <w:p w:rsidR="0017393C" w:rsidRPr="00C8790A" w:rsidRDefault="0017393C" w:rsidP="00C8790A">
      <w:pPr>
        <w:spacing w:line="276" w:lineRule="auto"/>
        <w:ind w:firstLineChars="199" w:firstLine="478"/>
        <w:rPr>
          <w:rFonts w:asciiTheme="minorEastAsia" w:hAnsiTheme="minorEastAsia"/>
          <w:sz w:val="24"/>
          <w:szCs w:val="24"/>
        </w:rPr>
      </w:pPr>
      <w:r w:rsidRPr="00C8790A">
        <w:rPr>
          <w:rFonts w:asciiTheme="minorEastAsia" w:hAnsiTheme="minorEastAsia" w:hint="eastAsia"/>
          <w:sz w:val="24"/>
          <w:szCs w:val="24"/>
        </w:rPr>
        <w:t>(2)劳动与技术教育课程的性质</w:t>
      </w:r>
    </w:p>
    <w:p w:rsidR="007E400B" w:rsidRPr="00C8790A" w:rsidRDefault="0017393C"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劳动与技术教育是以学生获得积极劳动体验，形成良好技术素养为主要目</w:t>
      </w:r>
      <w:r w:rsidR="007E400B" w:rsidRPr="00C8790A">
        <w:rPr>
          <w:rFonts w:asciiTheme="minorEastAsia" w:hAnsiTheme="minorEastAsia" w:hint="eastAsia"/>
          <w:sz w:val="24"/>
          <w:szCs w:val="24"/>
        </w:rPr>
        <w:t>标，且以操作性学习为主要特征的国家指定性学习领域。在新课程中，已有的劳动技术课程在形态和名称上发生了较大的变化。“劳动与技术”的名称与以前的“劳动技术”名称相比中间加了一个“与”字，这一方面表明了“劳动”与“技术”二者的联系，另一方面又表明“劳动”与“技术”二者的区别，同时，“劳动与</w:t>
      </w:r>
      <w:r w:rsidR="007E400B" w:rsidRPr="00C8790A">
        <w:rPr>
          <w:rFonts w:asciiTheme="minorEastAsia" w:hAnsiTheme="minorEastAsia" w:hint="eastAsia"/>
          <w:sz w:val="24"/>
          <w:szCs w:val="24"/>
        </w:rPr>
        <w:lastRenderedPageBreak/>
        <w:t>技术”作为一个整体出现，又体现了综合的特征，是一种课程内部的“小综合”。这种区分，有助于我们正确认识和有效实施作为我国基础教育优秀传统的劳动教育和口益受到世界各国青睐的技术教育。因而，作为综合实践活动课程中的劳动技术教育，也应适合“综合性”和“实践性”两个根本特点，如果把劳动与技术教育以知识的传授的形式来展开，那么，它就难以成为一种实践性的学习领域。</w:t>
      </w:r>
    </w:p>
    <w:p w:rsidR="007E400B" w:rsidRPr="00C8790A" w:rsidRDefault="007E400B"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同时，劳动与技术教育课程作为综合实践活动课程的一个学习领域，其性质与其他学科课程有一定的区别和联系。具体表现在:</w:t>
      </w:r>
    </w:p>
    <w:p w:rsidR="007E400B" w:rsidRPr="00C8790A" w:rsidRDefault="007E400B" w:rsidP="00C8790A">
      <w:pPr>
        <w:spacing w:line="276" w:lineRule="auto"/>
        <w:ind w:firstLineChars="199" w:firstLine="478"/>
        <w:rPr>
          <w:rFonts w:asciiTheme="minorEastAsia" w:hAnsiTheme="minorEastAsia"/>
          <w:sz w:val="24"/>
          <w:szCs w:val="24"/>
        </w:rPr>
      </w:pPr>
      <w:r w:rsidRPr="00C8790A">
        <w:rPr>
          <w:rFonts w:asciiTheme="minorEastAsia" w:hAnsiTheme="minorEastAsia" w:hint="eastAsia"/>
          <w:sz w:val="24"/>
          <w:szCs w:val="24"/>
        </w:rPr>
        <w:t>①区别</w:t>
      </w:r>
    </w:p>
    <w:p w:rsidR="007E400B" w:rsidRPr="00C8790A" w:rsidRDefault="007E400B"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第一，活动课程与学科课程在课程目标方面存在差异。学科课程的主要目标在于使学生掌握各门学科的基本知识和基本技能技巧。为了弥补学科课程的不足，活动课程把学生的态度、多种基本能力的培养、综合知识的获取视为其主要目标。</w:t>
      </w:r>
    </w:p>
    <w:p w:rsidR="007E400B" w:rsidRPr="00C8790A" w:rsidRDefault="007E400B"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第二，二者在教学评价的目标、方法、评价的主体等方面存在着差异。学科课程的评价模式强调教师是评价的主体，学生在评价中较为消极被动;再有，强调对学习结果的评价，忽视对学生学习过程的评价。活动课程的评价主体是多元的而非单一的;活动课程的评价非常重视对于学生学习过程的评价;活动课程的评价目标是多元的、多层次的;活动课程强调评价方法的多样化。</w:t>
      </w:r>
    </w:p>
    <w:p w:rsidR="007E400B" w:rsidRPr="00C8790A" w:rsidRDefault="007E400B"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第三，二者在教学组织形式上存在着差异。学科课程主要是以班级授课制为主，小组教学和个别教学为辅。活动课程教学的基本组织形式主要是班级活动和小组活动相结合。活动课程中的大部分时间都是以小组的形式来进行活动，从小组的具体活动计划的制定到小组研究报告的完成，这一整个过程都要靠小组的每一位成员参与。</w:t>
      </w:r>
    </w:p>
    <w:p w:rsidR="001262FE" w:rsidRPr="00C8790A" w:rsidRDefault="007E400B"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第四，二者在教学方法上存在着差异。学科课程的教学主要强调讲授、练习等方法。而活动课程强调通过活动使学生主体性得以发挥;通过活动使学生更易理解接受学科课程的内容;通过活动，使学生的个性得以更健康地发展。它主要强调的是游戏、实践操作、研讨、调查访问等方法。</w:t>
      </w:r>
    </w:p>
    <w:p w:rsidR="003300C3" w:rsidRPr="00C8790A" w:rsidRDefault="007E400B" w:rsidP="008D679F">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第五，二者在实施的范围上存在差异。由于活动课程的内容涉及的内容比学科课程的内容要广泛得多，为了完成活动课程的教学任务，教师必须要带领学生走出课堂，把与学生生存和发展相关的社会环境作为学生学习的课堂，这也正体现了活动课程的一大特点一一开放性。而学科课程主要是把教室作为学生的主要</w:t>
      </w:r>
      <w:r w:rsidR="003300C3" w:rsidRPr="00C8790A">
        <w:rPr>
          <w:rFonts w:asciiTheme="minorEastAsia" w:hAnsiTheme="minorEastAsia" w:hint="eastAsia"/>
          <w:sz w:val="24"/>
          <w:szCs w:val="24"/>
        </w:rPr>
        <w:t>活动场所。</w:t>
      </w:r>
    </w:p>
    <w:p w:rsidR="003300C3" w:rsidRPr="00C8790A" w:rsidRDefault="003300C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第六，二者教师在教学中所发挥的作用不同。在传统的学科教学中，由于所要传授的知识是固定的，教师每一阶段要传授的内容已经清楚地列入了教学大纲和教科书的参考书之中，学生常常是按照教师具体的要求来进行学习。而活动课程恰恰是强调要充分发挥学生的主体性，强调教师在教学过程中要对学生活动提供简要的指导，鼓励学生进行大胆地探索。它为学生活动提供了比较大的自由选择的空间。</w:t>
      </w:r>
    </w:p>
    <w:p w:rsidR="003300C3" w:rsidRPr="00C8790A" w:rsidRDefault="008D679F"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3300C3" w:rsidRPr="00C8790A">
        <w:rPr>
          <w:rFonts w:asciiTheme="minorEastAsia" w:hAnsiTheme="minorEastAsia" w:hint="eastAsia"/>
          <w:sz w:val="24"/>
          <w:szCs w:val="24"/>
        </w:rPr>
        <w:t>②联系</w:t>
      </w:r>
    </w:p>
    <w:p w:rsidR="003300C3" w:rsidRPr="00C8790A" w:rsidRDefault="008D679F"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3300C3" w:rsidRPr="00C8790A">
        <w:rPr>
          <w:rFonts w:asciiTheme="minorEastAsia" w:hAnsiTheme="minorEastAsia" w:hint="eastAsia"/>
          <w:sz w:val="24"/>
          <w:szCs w:val="24"/>
        </w:rPr>
        <w:t>由于学科课程在某些方面存在不足，活动课程正是把弥补学科课程的不足</w:t>
      </w:r>
      <w:r w:rsidR="003300C3" w:rsidRPr="00C8790A">
        <w:rPr>
          <w:rFonts w:asciiTheme="minorEastAsia" w:hAnsiTheme="minorEastAsia" w:hint="eastAsia"/>
          <w:sz w:val="24"/>
          <w:szCs w:val="24"/>
        </w:rPr>
        <w:lastRenderedPageBreak/>
        <w:t>作为自己的主要追求目标。可以说，在培养现代社会人才方面，学科课程与活动课程所起的作用是相辅相成的。学科课程与活动课程都突出强调人的基本素质的培养，但它们所强调的方面是不同的。人的发展不仅是指人获得一定的基础知识和基本技能，更需要人在态度、多种能力、兴趣等方面得到进一步的提高。把人作为一个整体来看待，强调人的各方面的和谐发展，这既是社会发展的需要，同时也是人的身心发展规律的反映。</w:t>
      </w:r>
    </w:p>
    <w:p w:rsidR="003300C3" w:rsidRPr="00C8790A" w:rsidRDefault="008D679F"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3300C3" w:rsidRPr="00C8790A">
        <w:rPr>
          <w:rFonts w:asciiTheme="minorEastAsia" w:hAnsiTheme="minorEastAsia" w:hint="eastAsia"/>
          <w:sz w:val="24"/>
          <w:szCs w:val="24"/>
        </w:rPr>
        <w:t>此外，学科课程与活动课程既然都是课程，那么它们的实施必然要符合课程实施的一般要求，必须遵循这两类课程所特有的教学目标、教与学的关系、结构、原则、方式方法以及评价标准与评价方法等。</w:t>
      </w:r>
    </w:p>
    <w:p w:rsidR="003300C3" w:rsidRPr="00C8790A" w:rsidRDefault="008D679F"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1262FE" w:rsidRPr="00C8790A">
        <w:rPr>
          <w:rFonts w:asciiTheme="minorEastAsia" w:hAnsiTheme="minorEastAsia" w:hint="eastAsia"/>
          <w:sz w:val="24"/>
          <w:szCs w:val="24"/>
        </w:rPr>
        <w:t>1.2</w:t>
      </w:r>
      <w:r w:rsidR="003300C3" w:rsidRPr="00C8790A">
        <w:rPr>
          <w:rFonts w:asciiTheme="minorEastAsia" w:hAnsiTheme="minorEastAsia" w:hint="eastAsia"/>
          <w:sz w:val="24"/>
          <w:szCs w:val="24"/>
        </w:rPr>
        <w:t>课程实施</w:t>
      </w:r>
    </w:p>
    <w:p w:rsidR="003300C3" w:rsidRPr="00C8790A" w:rsidRDefault="003300C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课程实施是指一套规定好的课程方案实际运行的过程。它是达到预期课程目标的基本途径。课程实施的过程不是简单地采纳课程方案，而是一个动态的过程。课程实施的研究不仅是研究课程方案的落实程度，更要研究与实施有关的机构和个人在实施过程中的行动与变化。影响课程实施的因素包括课程计划本身的特征、交流与合作、课程实施的组织和领导、教师的培训以及其他外部因素的影响等等。</w:t>
      </w:r>
    </w:p>
    <w:p w:rsidR="003300C3" w:rsidRPr="00C8790A" w:rsidRDefault="003300C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课程实施不等同于“教学”。教学是教育目的规范下的、教师的教与学生的学共同组成的一种教育活动。教学是学校进行全面教育的一个基本途径。由于劳动与技术教育课程的性质特点，决定了这门课程的实施不只是“教学”，而是“课程”与“教学”的有机结合。</w:t>
      </w:r>
    </w:p>
    <w:p w:rsidR="003300C3" w:rsidRPr="00C8790A" w:rsidRDefault="001262FE"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1.3</w:t>
      </w:r>
      <w:r w:rsidR="003300C3" w:rsidRPr="00C8790A">
        <w:rPr>
          <w:rFonts w:asciiTheme="minorEastAsia" w:hAnsiTheme="minorEastAsia" w:hint="eastAsia"/>
          <w:sz w:val="24"/>
          <w:szCs w:val="24"/>
        </w:rPr>
        <w:t>劳动与技术教育课程实施</w:t>
      </w:r>
    </w:p>
    <w:p w:rsidR="007E400B" w:rsidRPr="00C8790A" w:rsidRDefault="003300C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综合以上概念界定，本文中将劳动与技术教育课程实施定义为“教师与学生将劳动与技术教育课程方案实际运行的过程”。在此过程中，教师和学生均是活动方案和课程资源的开发者和实施者，教师起指导作用，学生居于主体地位</w:t>
      </w:r>
      <w:r w:rsidR="00D07957" w:rsidRPr="00C8790A">
        <w:rPr>
          <w:rFonts w:asciiTheme="minorEastAsia" w:hAnsiTheme="minorEastAsia" w:hint="eastAsia"/>
          <w:sz w:val="24"/>
          <w:szCs w:val="24"/>
        </w:rPr>
        <w:t xml:space="preserve">。 </w:t>
      </w:r>
    </w:p>
    <w:p w:rsidR="001262FE" w:rsidRPr="00C8790A" w:rsidRDefault="001262FE" w:rsidP="00C8790A">
      <w:pPr>
        <w:spacing w:line="276" w:lineRule="auto"/>
        <w:ind w:firstLine="422"/>
        <w:rPr>
          <w:rFonts w:asciiTheme="minorEastAsia" w:hAnsiTheme="minorEastAsia"/>
          <w:sz w:val="24"/>
          <w:szCs w:val="24"/>
        </w:rPr>
      </w:pPr>
    </w:p>
    <w:p w:rsidR="008E64C9" w:rsidRPr="00E07D0A" w:rsidRDefault="007C3387" w:rsidP="00C8790A">
      <w:pPr>
        <w:pStyle w:val="1"/>
        <w:spacing w:line="276" w:lineRule="auto"/>
        <w:ind w:firstLine="422"/>
        <w:rPr>
          <w:rFonts w:asciiTheme="minorEastAsia" w:hAnsiTheme="minorEastAsia"/>
          <w:sz w:val="24"/>
          <w:szCs w:val="24"/>
        </w:rPr>
      </w:pPr>
      <w:bookmarkStart w:id="6" w:name="_Toc529728609"/>
      <w:r w:rsidRPr="00E07D0A">
        <w:rPr>
          <w:rFonts w:asciiTheme="minorEastAsia" w:hAnsiTheme="minorEastAsia" w:hint="eastAsia"/>
          <w:sz w:val="24"/>
          <w:szCs w:val="24"/>
        </w:rPr>
        <w:t>2、我国</w:t>
      </w:r>
      <w:r w:rsidR="008E64C9" w:rsidRPr="00E07D0A">
        <w:rPr>
          <w:rFonts w:asciiTheme="minorEastAsia" w:hAnsiTheme="minorEastAsia" w:hint="eastAsia"/>
          <w:sz w:val="24"/>
          <w:szCs w:val="24"/>
        </w:rPr>
        <w:t>小学劳动技术课程标准</w:t>
      </w:r>
      <w:bookmarkEnd w:id="6"/>
      <w:r w:rsidR="008E64C9" w:rsidRPr="00E07D0A">
        <w:rPr>
          <w:rFonts w:asciiTheme="minorEastAsia" w:hAnsiTheme="minorEastAsia" w:hint="eastAsia"/>
          <w:sz w:val="24"/>
          <w:szCs w:val="24"/>
        </w:rPr>
        <w:t xml:space="preserve"> </w:t>
      </w:r>
    </w:p>
    <w:p w:rsidR="008E64C9" w:rsidRPr="00E07D0A" w:rsidRDefault="006215B7" w:rsidP="00C8790A">
      <w:pPr>
        <w:pStyle w:val="1"/>
        <w:spacing w:line="276" w:lineRule="auto"/>
        <w:ind w:firstLine="422"/>
        <w:rPr>
          <w:rFonts w:asciiTheme="minorEastAsia" w:hAnsiTheme="minorEastAsia"/>
          <w:sz w:val="24"/>
          <w:szCs w:val="24"/>
        </w:rPr>
      </w:pPr>
      <w:bookmarkStart w:id="7" w:name="_Toc529728610"/>
      <w:r w:rsidRPr="00E07D0A">
        <w:rPr>
          <w:rFonts w:asciiTheme="minorEastAsia" w:hAnsiTheme="minorEastAsia" w:hint="eastAsia"/>
          <w:sz w:val="24"/>
          <w:szCs w:val="24"/>
        </w:rPr>
        <w:t>2.1</w:t>
      </w:r>
      <w:r w:rsidR="008E64C9" w:rsidRPr="00E07D0A">
        <w:rPr>
          <w:rFonts w:asciiTheme="minorEastAsia" w:hAnsiTheme="minorEastAsia" w:hint="eastAsia"/>
          <w:sz w:val="24"/>
          <w:szCs w:val="24"/>
        </w:rPr>
        <w:t>课程定位</w:t>
      </w:r>
      <w:bookmarkEnd w:id="7"/>
      <w:r w:rsidR="008E64C9" w:rsidRPr="00E07D0A">
        <w:rPr>
          <w:rFonts w:asciiTheme="minorEastAsia" w:hAnsiTheme="minorEastAsia" w:hint="eastAsia"/>
          <w:sz w:val="24"/>
          <w:szCs w:val="24"/>
        </w:rPr>
        <w:t xml:space="preserve">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自20世纪80年代开始，世界上许多发达国家先后掀起面向21世纪的基础教育课程改革浪潮。几乎所有国家都开始将技术和生产劳动引进整个校内外活动之中，并成为整体课程设置中的内容。我国从80年代初正式开始使用“劳动技术”这个课程名称。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纵观人类社会的发展，技术是人类文明的有机组成部分，也是经济发展和社会进步的重要推动力量，技术的发展水平反映了社会的发展水平。因此，劳动技术教育是一种提高未来社会成员基本技术素养的教育，是一种开发人的潜能、促进人的思维发展的教育，是一种人人都必须接受和经历的教育。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在基础教育阶段，劳动技术课程是中小学生在教育者的引导下，通过独立活动或者与他人合作，在设计、制作、使用、维修等一系列劳动体验和实际探究的</w:t>
      </w:r>
      <w:r w:rsidRPr="00C8790A">
        <w:rPr>
          <w:rFonts w:asciiTheme="minorEastAsia" w:hAnsiTheme="minorEastAsia" w:hint="eastAsia"/>
          <w:sz w:val="24"/>
          <w:szCs w:val="24"/>
        </w:rPr>
        <w:lastRenderedPageBreak/>
        <w:t xml:space="preserve">技术活动过程中学习技术知识，掌握技术操作，增强技术意识，提高技术素养的一门基础课程。劳动技术课程具有如下特征：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实践性 实践性是劳动技术课程区别于其他知识类课程的最大特点。任何技术知识、技术操作、技术意识的形成都不可能脱离学生亲身的技术活动体验。要求每个学习者都要通过技术实践获得直接经验，提高运用能力。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综合性 劳动技术课程融科学、技术、人文于一体，它涉及到设计、材料、工艺、能源、环境等技术领域。它需要学生运用数、理、化、生、美等多门学科的知识，通过技术活动，实现知识内化，提升综合应用的能力。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创造性 劳动技术课程是一门给学生提供较多自主探究、创新应用、发明创造等空间的课程，有利于唤醒、激发、提升学生的创新潜能，促进学生的自主发展。 </w:t>
      </w:r>
    </w:p>
    <w:p w:rsidR="008E64C9" w:rsidRPr="00E07D0A" w:rsidRDefault="006215B7" w:rsidP="00C8790A">
      <w:pPr>
        <w:pStyle w:val="1"/>
        <w:spacing w:line="276" w:lineRule="auto"/>
        <w:ind w:firstLine="422"/>
        <w:rPr>
          <w:rFonts w:asciiTheme="minorEastAsia" w:hAnsiTheme="minorEastAsia"/>
          <w:sz w:val="24"/>
          <w:szCs w:val="24"/>
        </w:rPr>
      </w:pPr>
      <w:bookmarkStart w:id="8" w:name="_Toc529728611"/>
      <w:r w:rsidRPr="00E07D0A">
        <w:rPr>
          <w:rFonts w:asciiTheme="minorEastAsia" w:hAnsiTheme="minorEastAsia" w:hint="eastAsia"/>
          <w:sz w:val="24"/>
          <w:szCs w:val="24"/>
        </w:rPr>
        <w:t>2.2</w:t>
      </w:r>
      <w:r w:rsidR="008E64C9" w:rsidRPr="00E07D0A">
        <w:rPr>
          <w:rFonts w:asciiTheme="minorEastAsia" w:hAnsiTheme="minorEastAsia" w:hint="eastAsia"/>
          <w:sz w:val="24"/>
          <w:szCs w:val="24"/>
        </w:rPr>
        <w:t>课程理念</w:t>
      </w:r>
      <w:bookmarkEnd w:id="8"/>
      <w:r w:rsidR="008E64C9" w:rsidRPr="00E07D0A">
        <w:rPr>
          <w:rFonts w:asciiTheme="minorEastAsia" w:hAnsiTheme="minorEastAsia" w:hint="eastAsia"/>
          <w:sz w:val="24"/>
          <w:szCs w:val="24"/>
        </w:rPr>
        <w:t xml:space="preserve"> </w:t>
      </w:r>
    </w:p>
    <w:p w:rsidR="006215B7"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劳动技术课程是一门基础教育的必修课程，其根本使命旨在全面提高国民的基本技术素养，培养具有技术知识、创新思维、实践能力的一代新人。劳动技术课程应体现以下基本理念：</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1、以提高技术素养为目标，关注学生终身发展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劳动技术课程以学生发展为本，培养学生使用、管理、评价和理解技术的能力，以提高学生的技术素养。劳动技术课程在技术教育过程中，综合“科学”与“社会”（即STS）的教育观念，引导学生认识技术的本质、作用和价值，培养学生劳动观念，使学生在实际体验和实践探究过程中形成初步的技术能力、技术意识，形成一定的与技术相联系的质量意识、环保意识、安全意识、经济意识、伦理意识、审美意识以及推动当地经济建设的意识，为学生适应未来社会及其终身发展的要求奠定基础。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2、以掌握基本知识、技能为基点，促进学生对技术的理解与应用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劳动技术课程以劳动教育为引导、以技术教育为主干、以实际项目为载体、以探究学习为方法，建立起一个科学的现代化的学科新体系。课程内容以传统技术向现代技术发展为线索，让学生在这些领域掌握基础知识和基本技能，重视对技术的理解，结合现代技术的内容，加强传统技术与信息技术的整合。要充分尊重学生的个性和创造性，设置基础型、拓展型、研究型的课程，课程的内容具有弹性和选择性。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3、以激发技术学习的兴趣为引导，开发学生的创造潜能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劳动技术教育在实施过程中应关注学生日常生活和周围环境中的技术问题，培养学生对技术学习的兴趣，树立技术意识，激发学生的创造欲望，培养学生的探究能力和敢于创新、善于创造的精神和勇气，使学生的创造潜能得到良好的引导和有效的开发。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4、以解决实际技术问题为途径，培养学生的综合实践能力 人们用技术来改造自然界以适应自身的需要。技术存在于生活和生产的过程中，涉及设计与制造、</w:t>
      </w:r>
      <w:r w:rsidRPr="00C8790A">
        <w:rPr>
          <w:rFonts w:asciiTheme="minorEastAsia" w:hAnsiTheme="minorEastAsia" w:hint="eastAsia"/>
          <w:sz w:val="24"/>
          <w:szCs w:val="24"/>
        </w:rPr>
        <w:lastRenderedPageBreak/>
        <w:t>能源与动力、农业与生物、电子电工等领域。劳动技术教育通过设计一个项目、完成</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一件制作、满足一种需求、解决一个问题等活动，让学生经历需求的产生、方案的设计、材料的选择、工具的使用、评估与改进等过程，掌握基本的技术学习方法，提高学生应用知识与技能解决实际问题的能力。教育活动着重于使学生能结合自己的生活实践，拓展技术学习的视野，培养学生综合实践能力。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5、以实施多元评价为手段，促进学生的个性发展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劳动技术教育的评价既要关注学生技术学习的结果，更要关注技术学习的过程，注重学生多方面的变化和发展，重视个性的形成。依据评价内容、评价手段及评价行为，进行多元化、发展性的评价，从而促进学生不断反思、不断完善，修正自己的学习行为，使评价真正起到激励学生的学习兴趣和促进学生个性发展的作用。 </w:t>
      </w:r>
    </w:p>
    <w:p w:rsidR="008E64C9" w:rsidRPr="00E07D0A" w:rsidRDefault="006215B7" w:rsidP="00C8790A">
      <w:pPr>
        <w:pStyle w:val="1"/>
        <w:spacing w:line="276" w:lineRule="auto"/>
        <w:ind w:firstLine="422"/>
        <w:rPr>
          <w:rFonts w:asciiTheme="minorEastAsia" w:hAnsiTheme="minorEastAsia"/>
          <w:sz w:val="24"/>
          <w:szCs w:val="24"/>
        </w:rPr>
      </w:pPr>
      <w:bookmarkStart w:id="9" w:name="_Toc529728612"/>
      <w:r w:rsidRPr="00E07D0A">
        <w:rPr>
          <w:rFonts w:asciiTheme="minorEastAsia" w:hAnsiTheme="minorEastAsia" w:hint="eastAsia"/>
          <w:sz w:val="24"/>
          <w:szCs w:val="24"/>
        </w:rPr>
        <w:t>2.3</w:t>
      </w:r>
      <w:r w:rsidR="008E64C9" w:rsidRPr="00E07D0A">
        <w:rPr>
          <w:rFonts w:asciiTheme="minorEastAsia" w:hAnsiTheme="minorEastAsia" w:hint="eastAsia"/>
          <w:sz w:val="24"/>
          <w:szCs w:val="24"/>
        </w:rPr>
        <w:t>课程目标</w:t>
      </w:r>
      <w:bookmarkEnd w:id="9"/>
      <w:r w:rsidR="008E64C9" w:rsidRPr="00E07D0A">
        <w:rPr>
          <w:rFonts w:asciiTheme="minorEastAsia" w:hAnsiTheme="minorEastAsia" w:hint="eastAsia"/>
          <w:sz w:val="24"/>
          <w:szCs w:val="24"/>
        </w:rPr>
        <w:t xml:space="preserve"> </w:t>
      </w:r>
    </w:p>
    <w:p w:rsidR="008E64C9" w:rsidRPr="00C8790A" w:rsidRDefault="006215B7"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（1</w:t>
      </w:r>
      <w:r w:rsidR="008E64C9" w:rsidRPr="00C8790A">
        <w:rPr>
          <w:rFonts w:asciiTheme="minorEastAsia" w:hAnsiTheme="minorEastAsia" w:hint="eastAsia"/>
          <w:sz w:val="24"/>
          <w:szCs w:val="24"/>
        </w:rPr>
        <w:t xml:space="preserve">）、总目标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中小学劳动技术学科的总目标是通过学科教与学的实践，使每个学生都“会动手、能设计、爱劳动”，提高学生的技术素养。 总目标从“知识与技能”、“过程与方法”、“情感、态度与价值观”三个维度进行概括描述： 1、使学生获得必需的有关材料、工具等基本知识；学会加工、制作、表达的基本技能，重视技术活动中的操作规范；认识技术与科学、社会的关系；了解技术的一些基本要素和核心概念。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2、使学生了解技术活动的一般过程；掌握基本的技术探究方法；提高解决实际问题的能力；激发学生的创新潜能。 </w:t>
      </w:r>
    </w:p>
    <w:p w:rsidR="004C38CE"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3、使学生接受劳动观念和创新精神的熏陶，养成良好的劳动行为习惯，初步建立技术价值观；形成乐于交流、善于合作的团队意识和不断进取的创新精神；激发振兴中华、服务人类的使命感和责任感。 </w:t>
      </w:r>
    </w:p>
    <w:p w:rsidR="006215B7" w:rsidRPr="00C8790A" w:rsidRDefault="006215B7" w:rsidP="002D59A8">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（2</w:t>
      </w:r>
      <w:r w:rsidR="008E64C9" w:rsidRPr="00C8790A">
        <w:rPr>
          <w:rFonts w:asciiTheme="minorEastAsia" w:hAnsiTheme="minorEastAsia" w:hint="eastAsia"/>
          <w:sz w:val="24"/>
          <w:szCs w:val="24"/>
        </w:rPr>
        <w:t xml:space="preserve">）、阶段目标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1、小学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小学作为技术素养的启蒙阶段，着重于培养学生的技术学习兴趣、基本技能及基本的操作规范。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（1）知识与技能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①了解身边常见事物的基本技术内容及制作的简单加工方法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②了解若干日常生活中常见的加工材料的特性和用途，初步学会根据设想选择材料 ③能正确使用一些生活中常见的手工工具，并能合理地选择工具 </w:t>
      </w:r>
    </w:p>
    <w:p w:rsidR="004C38CE"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④能识读一些简单的图样，并利用工具安全、有效地对材料进行加工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（2）过程与方法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①从某些熟悉的环境出发，利用已有知识及调查的结果，产生技术需求 ② 通过对各种想法的选择制订出一个设计草案并能给出选择的理由 ③通过语言、</w:t>
      </w:r>
      <w:r w:rsidRPr="00C8790A">
        <w:rPr>
          <w:rFonts w:asciiTheme="minorEastAsia" w:hAnsiTheme="minorEastAsia" w:hint="eastAsia"/>
          <w:sz w:val="24"/>
          <w:szCs w:val="24"/>
        </w:rPr>
        <w:lastRenderedPageBreak/>
        <w:t>文字、简单的图示对设想和作品进行描述或介绍</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④根据设想及使用情况对作品进行自我评估并能倾听他人的意见与建议 </w:t>
      </w:r>
    </w:p>
    <w:p w:rsidR="004C38CE" w:rsidRPr="00C8790A" w:rsidRDefault="008E64C9" w:rsidP="003D7196">
      <w:pPr>
        <w:spacing w:line="276" w:lineRule="auto"/>
        <w:rPr>
          <w:rFonts w:asciiTheme="minorEastAsia" w:hAnsiTheme="minorEastAsia"/>
          <w:sz w:val="24"/>
          <w:szCs w:val="24"/>
        </w:rPr>
      </w:pPr>
      <w:r w:rsidRPr="00C8790A">
        <w:rPr>
          <w:rFonts w:asciiTheme="minorEastAsia" w:hAnsiTheme="minorEastAsia" w:hint="eastAsia"/>
          <w:sz w:val="24"/>
          <w:szCs w:val="24"/>
        </w:rPr>
        <w:t xml:space="preserve">（3）情感、态度与价值观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①养成勤俭、负责、守纪的劳动品质，形成良好的劳动习惯；养成珍惜劳动成果、爱护工具、节约材料的习惯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②培养对技术问题的兴趣，引发探究的欲望 </w:t>
      </w:r>
    </w:p>
    <w:p w:rsidR="007E400B"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③形成良好的合作和交流的氛围，养成诚实、负责、进取、热爱生活的精神品质 ④培养不怕挫折、勇于创新的精神 ⑤了解技术对日常生活的影响</w:t>
      </w:r>
    </w:p>
    <w:p w:rsidR="006B2E62" w:rsidRPr="00C8790A" w:rsidRDefault="006B2E62" w:rsidP="00C8790A">
      <w:pPr>
        <w:spacing w:line="276" w:lineRule="auto"/>
        <w:ind w:firstLineChars="200" w:firstLine="482"/>
        <w:rPr>
          <w:rFonts w:asciiTheme="minorEastAsia" w:hAnsiTheme="minorEastAsia"/>
          <w:b/>
          <w:sz w:val="24"/>
          <w:szCs w:val="24"/>
        </w:rPr>
      </w:pPr>
    </w:p>
    <w:p w:rsidR="008E64C9" w:rsidRPr="003D7196" w:rsidRDefault="00962D2A" w:rsidP="00C8790A">
      <w:pPr>
        <w:pStyle w:val="1"/>
        <w:spacing w:line="276" w:lineRule="auto"/>
        <w:ind w:firstLine="422"/>
        <w:rPr>
          <w:rFonts w:asciiTheme="minorEastAsia" w:hAnsiTheme="minorEastAsia"/>
          <w:sz w:val="24"/>
          <w:szCs w:val="24"/>
        </w:rPr>
      </w:pPr>
      <w:bookmarkStart w:id="10" w:name="_Toc529728613"/>
      <w:r w:rsidRPr="003D7196">
        <w:rPr>
          <w:rFonts w:asciiTheme="minorEastAsia" w:hAnsiTheme="minorEastAsia" w:hint="eastAsia"/>
          <w:sz w:val="24"/>
          <w:szCs w:val="24"/>
        </w:rPr>
        <w:t>2.4</w:t>
      </w:r>
      <w:r w:rsidR="008E64C9" w:rsidRPr="003D7196">
        <w:rPr>
          <w:rFonts w:asciiTheme="minorEastAsia" w:hAnsiTheme="minorEastAsia" w:hint="eastAsia"/>
          <w:sz w:val="24"/>
          <w:szCs w:val="24"/>
        </w:rPr>
        <w:t>课程设置</w:t>
      </w:r>
      <w:bookmarkEnd w:id="10"/>
      <w:r w:rsidR="008E64C9" w:rsidRPr="003D7196">
        <w:rPr>
          <w:rFonts w:asciiTheme="minorEastAsia" w:hAnsiTheme="minorEastAsia" w:hint="eastAsia"/>
          <w:sz w:val="24"/>
          <w:szCs w:val="24"/>
        </w:rPr>
        <w:t xml:space="preserve"> </w:t>
      </w:r>
    </w:p>
    <w:p w:rsidR="008E64C9" w:rsidRPr="00C8790A" w:rsidRDefault="001555A2" w:rsidP="00C8790A">
      <w:pPr>
        <w:spacing w:line="276" w:lineRule="auto"/>
        <w:ind w:firstLineChars="200" w:firstLine="482"/>
        <w:rPr>
          <w:rFonts w:asciiTheme="minorEastAsia" w:hAnsiTheme="minorEastAsia"/>
          <w:b/>
          <w:sz w:val="24"/>
          <w:szCs w:val="24"/>
        </w:rPr>
      </w:pPr>
      <w:r w:rsidRPr="00C8790A">
        <w:rPr>
          <w:rFonts w:asciiTheme="minorEastAsia" w:hAnsiTheme="minorEastAsia" w:hint="eastAsia"/>
          <w:b/>
          <w:sz w:val="24"/>
          <w:szCs w:val="24"/>
        </w:rPr>
        <w:t>2.4.1</w:t>
      </w:r>
      <w:r w:rsidR="008E64C9" w:rsidRPr="00C8790A">
        <w:rPr>
          <w:rFonts w:asciiTheme="minorEastAsia" w:hAnsiTheme="minorEastAsia" w:hint="eastAsia"/>
          <w:b/>
          <w:sz w:val="24"/>
          <w:szCs w:val="24"/>
        </w:rPr>
        <w:t xml:space="preserve">学段设置 </w:t>
      </w:r>
    </w:p>
    <w:p w:rsidR="00962D2A"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劳动技术课程设置为三个学段： 第一学段：四、五年级 第二学段：六至九年级 第三学段：十至十二年级 </w:t>
      </w:r>
    </w:p>
    <w:p w:rsidR="008E0F74" w:rsidRPr="00C8790A" w:rsidRDefault="001555A2" w:rsidP="00C8790A">
      <w:pPr>
        <w:spacing w:line="276" w:lineRule="auto"/>
        <w:ind w:firstLineChars="200" w:firstLine="482"/>
        <w:rPr>
          <w:rFonts w:asciiTheme="minorEastAsia" w:hAnsiTheme="minorEastAsia"/>
          <w:b/>
          <w:sz w:val="24"/>
          <w:szCs w:val="24"/>
        </w:rPr>
      </w:pPr>
      <w:r w:rsidRPr="00C8790A">
        <w:rPr>
          <w:rFonts w:asciiTheme="minorEastAsia" w:hAnsiTheme="minorEastAsia" w:hint="eastAsia"/>
          <w:b/>
          <w:sz w:val="24"/>
          <w:szCs w:val="24"/>
        </w:rPr>
        <w:t>2.4.2</w:t>
      </w:r>
      <w:r w:rsidR="008E64C9" w:rsidRPr="00C8790A">
        <w:rPr>
          <w:rFonts w:asciiTheme="minorEastAsia" w:hAnsiTheme="minorEastAsia" w:hint="eastAsia"/>
          <w:b/>
          <w:sz w:val="24"/>
          <w:szCs w:val="24"/>
        </w:rPr>
        <w:t xml:space="preserve">课时安排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基础型课程部分的课时安排： 第一学段：共68课时 第二学段：共170课时 第三学段：共136课时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四至五年级每课时以35分钟计，六至十二年级每课时以40分钟计。四至十一年级每学年以34周计，十二年级每学年以30周计。 说明：各学科基础型课程部分的总课时是指令性的，各校要严格执行。在指定的学段范围内，各学科课程的课时具体安排（各周课时安排，起始年级的确定等），由学校统筹。 </w:t>
      </w:r>
    </w:p>
    <w:p w:rsidR="006B2E62" w:rsidRPr="00C8790A" w:rsidRDefault="006B2E62" w:rsidP="00C8790A">
      <w:pPr>
        <w:spacing w:line="276" w:lineRule="auto"/>
        <w:ind w:firstLineChars="200" w:firstLine="480"/>
        <w:rPr>
          <w:rFonts w:asciiTheme="minorEastAsia" w:hAnsiTheme="minorEastAsia"/>
          <w:sz w:val="24"/>
          <w:szCs w:val="24"/>
        </w:rPr>
      </w:pPr>
    </w:p>
    <w:p w:rsidR="008E64C9" w:rsidRPr="00C8790A" w:rsidRDefault="001555A2" w:rsidP="00C8790A">
      <w:pPr>
        <w:spacing w:line="276" w:lineRule="auto"/>
        <w:ind w:firstLineChars="200" w:firstLine="482"/>
        <w:rPr>
          <w:rFonts w:asciiTheme="minorEastAsia" w:hAnsiTheme="minorEastAsia"/>
          <w:b/>
          <w:sz w:val="24"/>
          <w:szCs w:val="24"/>
        </w:rPr>
      </w:pPr>
      <w:r w:rsidRPr="00C8790A">
        <w:rPr>
          <w:rFonts w:asciiTheme="minorEastAsia" w:hAnsiTheme="minorEastAsia" w:hint="eastAsia"/>
          <w:b/>
          <w:sz w:val="24"/>
          <w:szCs w:val="24"/>
        </w:rPr>
        <w:t>2.4.3</w:t>
      </w:r>
      <w:r w:rsidR="008E64C9" w:rsidRPr="00C8790A">
        <w:rPr>
          <w:rFonts w:asciiTheme="minorEastAsia" w:hAnsiTheme="minorEastAsia" w:hint="eastAsia"/>
          <w:b/>
          <w:sz w:val="24"/>
          <w:szCs w:val="24"/>
        </w:rPr>
        <w:t xml:space="preserve">内容与要求 </w:t>
      </w:r>
    </w:p>
    <w:p w:rsidR="008E0F74"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四至五年级基础型课程部分</w:t>
      </w:r>
      <w:r w:rsidR="00BD5471" w:rsidRPr="00C8790A">
        <w:rPr>
          <w:rFonts w:asciiTheme="minorEastAsia" w:hAnsiTheme="minorEastAsia" w:hint="eastAsia"/>
          <w:sz w:val="24"/>
          <w:szCs w:val="24"/>
        </w:rPr>
        <w:t>;</w:t>
      </w:r>
      <w:r w:rsidRPr="00C8790A">
        <w:rPr>
          <w:rFonts w:asciiTheme="minorEastAsia" w:hAnsiTheme="minorEastAsia" w:hint="eastAsia"/>
          <w:sz w:val="24"/>
          <w:szCs w:val="24"/>
        </w:rPr>
        <w:t xml:space="preserve">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（1）问题与设想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问题与设想部分为设计的基础，主要从产生并确定需求、收集信息、提出并表达设想、选择工具与材料、拟定工艺等方面对教材、教法进行一些方向性的指导，使原本隐含在技术活动内部的线索，通过有目的、有针对性的反复训练，转化为学生显性且规范的活动习惯。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（2）加工与制作 </w:t>
      </w:r>
    </w:p>
    <w:p w:rsidR="004C38CE"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此部分的内容为加工制作的启蒙教育，主要从认识材料和工具、加工方法、组装、反思等方面对教材、教法进行一些方向性的指导，使学生能利用工具对材料进行有序的合理操作，通过有目的的分类与指导，让学生从本部分所划分的主题内容角度加以提炼和升华，为问题与设想部分目标的实现打下良好基础。</w:t>
      </w:r>
    </w:p>
    <w:p w:rsidR="00CA0FF7"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拓展型课程部分 </w:t>
      </w:r>
    </w:p>
    <w:p w:rsidR="008E64C9" w:rsidRPr="00C8790A" w:rsidRDefault="008E64C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（1）、问题与设想 （2）加工与制作 （3）交流与评价</w:t>
      </w:r>
    </w:p>
    <w:p w:rsidR="006B2E62" w:rsidRPr="00C8790A" w:rsidRDefault="006B2E62" w:rsidP="00C8790A">
      <w:pPr>
        <w:spacing w:line="276" w:lineRule="auto"/>
        <w:ind w:firstLineChars="200" w:firstLine="480"/>
        <w:rPr>
          <w:rFonts w:asciiTheme="minorEastAsia" w:hAnsiTheme="minorEastAsia"/>
          <w:sz w:val="24"/>
          <w:szCs w:val="24"/>
        </w:rPr>
      </w:pPr>
    </w:p>
    <w:p w:rsidR="00BF751C" w:rsidRPr="00C8790A" w:rsidRDefault="001555A2" w:rsidP="00C8790A">
      <w:pPr>
        <w:spacing w:line="276" w:lineRule="auto"/>
        <w:ind w:firstLineChars="200" w:firstLine="482"/>
        <w:rPr>
          <w:rFonts w:asciiTheme="minorEastAsia" w:hAnsiTheme="minorEastAsia"/>
          <w:b/>
          <w:sz w:val="24"/>
          <w:szCs w:val="24"/>
        </w:rPr>
      </w:pPr>
      <w:r w:rsidRPr="00C8790A">
        <w:rPr>
          <w:rFonts w:asciiTheme="minorEastAsia" w:hAnsiTheme="minorEastAsia" w:hint="eastAsia"/>
          <w:b/>
          <w:sz w:val="24"/>
          <w:szCs w:val="24"/>
        </w:rPr>
        <w:t>2.4.4</w:t>
      </w:r>
      <w:r w:rsidR="00BF751C" w:rsidRPr="00C8790A">
        <w:rPr>
          <w:rFonts w:asciiTheme="minorEastAsia" w:hAnsiTheme="minorEastAsia" w:hint="eastAsia"/>
          <w:b/>
          <w:sz w:val="24"/>
          <w:szCs w:val="24"/>
        </w:rPr>
        <w:t xml:space="preserve">教学过程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lastRenderedPageBreak/>
        <w:t xml:space="preserve">1、教学活动中教师和学生的关系是平等的，学生是技术活动的主体，教师是技术活动的组织者与引导者。教师在教学中把握课堂教学目标，体现本学科以技术活动为主线的特点，注重学生的自主性学习。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2、在技术活动的过程中，教师应引导学生开展研究性学习，让学生主动地发现某项技术中含有的可迁移的技术要素，培养学生用技术要素去把握技术活动的全过程，使学生从“学会技术”变为“会学技术”。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3、教师应了解学生实际技术水平，把握技术活动的重点和难点，与学生一起探索，从中培养学生分析、解决实际技术问题的能力。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4、教学过程中应培养学生节约材料、爱护工具、重视质量等习惯，逐步形成安全、环境和合作等意识。 </w:t>
      </w:r>
    </w:p>
    <w:p w:rsidR="007C018F"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5、劳动技术学科具有综合性的特点，教学过程中应充分利用家庭、学校、劳动技术教育中心、社区等各种资源，开展多种形式的教育。每种教学形式各有自己的特点和适用的场合，它们的长处和不足可以互相弥补。教师应该针对不同的教学内容选择不同的教学形式。 </w:t>
      </w:r>
    </w:p>
    <w:p w:rsidR="006B2E62" w:rsidRPr="00C8790A" w:rsidRDefault="006B2E62" w:rsidP="00C8790A">
      <w:pPr>
        <w:spacing w:line="276" w:lineRule="auto"/>
        <w:ind w:firstLineChars="200" w:firstLine="480"/>
        <w:rPr>
          <w:rFonts w:asciiTheme="minorEastAsia" w:hAnsiTheme="minorEastAsia"/>
          <w:sz w:val="24"/>
          <w:szCs w:val="24"/>
        </w:rPr>
      </w:pPr>
    </w:p>
    <w:p w:rsidR="00BF751C" w:rsidRPr="00C8790A" w:rsidRDefault="00CA0FF7" w:rsidP="00C8790A">
      <w:pPr>
        <w:spacing w:line="276" w:lineRule="auto"/>
        <w:ind w:firstLineChars="200" w:firstLine="482"/>
        <w:rPr>
          <w:rFonts w:asciiTheme="minorEastAsia" w:hAnsiTheme="minorEastAsia"/>
          <w:b/>
          <w:sz w:val="24"/>
          <w:szCs w:val="24"/>
        </w:rPr>
      </w:pPr>
      <w:r w:rsidRPr="00C8790A">
        <w:rPr>
          <w:rFonts w:asciiTheme="minorEastAsia" w:hAnsiTheme="minorEastAsia" w:hint="eastAsia"/>
          <w:b/>
          <w:sz w:val="24"/>
          <w:szCs w:val="24"/>
        </w:rPr>
        <w:t>2.</w:t>
      </w:r>
      <w:r w:rsidR="001555A2" w:rsidRPr="00C8790A">
        <w:rPr>
          <w:rFonts w:asciiTheme="minorEastAsia" w:hAnsiTheme="minorEastAsia" w:hint="eastAsia"/>
          <w:b/>
          <w:sz w:val="24"/>
          <w:szCs w:val="24"/>
        </w:rPr>
        <w:t>4.5</w:t>
      </w:r>
      <w:r w:rsidR="00BF751C" w:rsidRPr="00C8790A">
        <w:rPr>
          <w:rFonts w:asciiTheme="minorEastAsia" w:hAnsiTheme="minorEastAsia" w:hint="eastAsia"/>
          <w:b/>
          <w:sz w:val="24"/>
          <w:szCs w:val="24"/>
        </w:rPr>
        <w:t xml:space="preserve">学习训练 </w:t>
      </w:r>
    </w:p>
    <w:p w:rsidR="00CA0FF7"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学习训练是反馈教与学质量的主要环节，是体现教材思想和内容的一种主要表现形式。中小学劳动技术学科的学习训练是以训练学生动手操作，丰富学生技术意识为目标的，它不仅让学生知道怎么做，还要让学生理解为什么做和怎样做得更好。应体现：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1、基础性原则 </w:t>
      </w:r>
    </w:p>
    <w:p w:rsidR="00BF751C" w:rsidRPr="00C8790A" w:rsidRDefault="00BF751C" w:rsidP="00C8790A">
      <w:pPr>
        <w:spacing w:line="276" w:lineRule="auto"/>
        <w:ind w:firstLineChars="196" w:firstLine="470"/>
        <w:rPr>
          <w:rFonts w:asciiTheme="minorEastAsia" w:hAnsiTheme="minorEastAsia"/>
          <w:sz w:val="24"/>
          <w:szCs w:val="24"/>
        </w:rPr>
      </w:pPr>
      <w:r w:rsidRPr="00C8790A">
        <w:rPr>
          <w:rFonts w:asciiTheme="minorEastAsia" w:hAnsiTheme="minorEastAsia" w:hint="eastAsia"/>
          <w:sz w:val="24"/>
          <w:szCs w:val="24"/>
        </w:rPr>
        <w:t xml:space="preserve">基础性原则体现在同一领域的不同技术项目具有相同或相近的价值和基础要求,因此,劳动技术学科的学习训练应强调基础性。 </w:t>
      </w:r>
    </w:p>
    <w:p w:rsidR="00CA0FF7" w:rsidRPr="00C8790A" w:rsidRDefault="00BF751C"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（1）在不同的技术领域中选择若干个(或一定数量)技术项目,作为基本要求进行教与学。 （2）同一技术项目需按不同学段（或年级），规定不同程度的基础和训练内容。 </w:t>
      </w:r>
    </w:p>
    <w:p w:rsidR="00BF751C" w:rsidRPr="00C8790A" w:rsidRDefault="00BF751C" w:rsidP="00C8790A">
      <w:pPr>
        <w:spacing w:line="276" w:lineRule="auto"/>
        <w:ind w:firstLineChars="196" w:firstLine="470"/>
        <w:rPr>
          <w:rFonts w:asciiTheme="minorEastAsia" w:hAnsiTheme="minorEastAsia"/>
          <w:sz w:val="24"/>
          <w:szCs w:val="24"/>
        </w:rPr>
      </w:pPr>
      <w:r w:rsidRPr="00C8790A">
        <w:rPr>
          <w:rFonts w:asciiTheme="minorEastAsia" w:hAnsiTheme="minorEastAsia" w:hint="eastAsia"/>
          <w:sz w:val="24"/>
          <w:szCs w:val="24"/>
        </w:rPr>
        <w:t xml:space="preserve">2、选择性原则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（1）根据学生学习的兴趣和志向，设置不同的学习训练内容供学生选择。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（2）在课堂教学的项目载体内，设置不同的学习训练项目，供学生体验和训练。 </w:t>
      </w:r>
    </w:p>
    <w:p w:rsidR="00CA0FF7"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（3）设置与课堂教学的项目载体相关的其他技术训练内容，供学生进行拓宽劳动技术学科学习的实践训练。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3、体验性原则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（1）学生的学习训练通过一系列技术活动过程来完成对技术知识认识和理解，学生的学习训练是对知识进行综合和内化。 </w:t>
      </w:r>
    </w:p>
    <w:p w:rsidR="00CA0FF7"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（2）劳动技术课程的学习训练要结合学生的学习与生活，产生的情感体验有利于学生对技术的正确认识与理解。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4、实践性原则 </w:t>
      </w:r>
    </w:p>
    <w:p w:rsidR="00BF751C"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lastRenderedPageBreak/>
        <w:t xml:space="preserve">（1）技术学习的训练内容源于社会生活实际，课堂教学要与生活实际相结合。 </w:t>
      </w:r>
    </w:p>
    <w:p w:rsidR="003D7196" w:rsidRDefault="00BF751C" w:rsidP="003D7196">
      <w:pPr>
        <w:spacing w:line="276" w:lineRule="auto"/>
        <w:ind w:firstLineChars="175" w:firstLine="420"/>
        <w:rPr>
          <w:rFonts w:asciiTheme="minorEastAsia" w:hAnsiTheme="minorEastAsia"/>
          <w:sz w:val="24"/>
          <w:szCs w:val="24"/>
        </w:rPr>
      </w:pPr>
      <w:r w:rsidRPr="00C8790A">
        <w:rPr>
          <w:rFonts w:asciiTheme="minorEastAsia" w:hAnsiTheme="minorEastAsia" w:hint="eastAsia"/>
          <w:sz w:val="24"/>
          <w:szCs w:val="24"/>
        </w:rPr>
        <w:t xml:space="preserve">（2）学习训练的内容应具有拓展性，有利于学生在实际生活中对技术的理解和运用。 </w:t>
      </w:r>
    </w:p>
    <w:p w:rsidR="00CA0FF7" w:rsidRPr="00C8790A" w:rsidRDefault="00BF751C" w:rsidP="003D7196">
      <w:pPr>
        <w:spacing w:line="276" w:lineRule="auto"/>
        <w:ind w:firstLineChars="175" w:firstLine="420"/>
        <w:rPr>
          <w:rFonts w:asciiTheme="minorEastAsia" w:hAnsiTheme="minorEastAsia"/>
          <w:sz w:val="24"/>
          <w:szCs w:val="24"/>
        </w:rPr>
      </w:pPr>
      <w:r w:rsidRPr="00C8790A">
        <w:rPr>
          <w:rFonts w:asciiTheme="minorEastAsia" w:hAnsiTheme="minorEastAsia" w:hint="eastAsia"/>
          <w:sz w:val="24"/>
          <w:szCs w:val="24"/>
        </w:rPr>
        <w:t xml:space="preserve">5、阶段性与层次性原则 </w:t>
      </w:r>
    </w:p>
    <w:p w:rsidR="008E64C9" w:rsidRPr="00C8790A" w:rsidRDefault="00BF751C"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劳动技术学科分小学，初中，高中三阶段来实施。学习训练应按不同阶段的年龄特征来设计，对技术知识的认识与理解应遵循由低到高，且呈螺旋上升的发展规律。</w:t>
      </w:r>
    </w:p>
    <w:p w:rsidR="008E64C9" w:rsidRPr="00C8790A" w:rsidRDefault="008E64C9" w:rsidP="00233E13">
      <w:pPr>
        <w:pStyle w:val="1"/>
        <w:rPr>
          <w:rFonts w:asciiTheme="minorEastAsia" w:hAnsiTheme="minorEastAsia"/>
          <w:b w:val="0"/>
          <w:sz w:val="24"/>
          <w:szCs w:val="24"/>
        </w:rPr>
      </w:pPr>
    </w:p>
    <w:p w:rsidR="00436600" w:rsidRDefault="00233E13" w:rsidP="00436600">
      <w:pPr>
        <w:pStyle w:val="1"/>
        <w:numPr>
          <w:ilvl w:val="0"/>
          <w:numId w:val="7"/>
        </w:numPr>
        <w:rPr>
          <w:rFonts w:asciiTheme="minorEastAsia" w:hAnsiTheme="minorEastAsia"/>
          <w:sz w:val="24"/>
          <w:szCs w:val="24"/>
        </w:rPr>
      </w:pPr>
      <w:bookmarkStart w:id="11" w:name="_Toc529728614"/>
      <w:r w:rsidRPr="00233E13">
        <w:rPr>
          <w:rFonts w:asciiTheme="minorEastAsia" w:hAnsiTheme="minorEastAsia"/>
          <w:sz w:val="24"/>
          <w:szCs w:val="24"/>
        </w:rPr>
        <w:t>建国以来劳动教育的历史演变</w:t>
      </w:r>
      <w:bookmarkEnd w:id="11"/>
    </w:p>
    <w:p w:rsidR="00E4750F" w:rsidRPr="00436600" w:rsidRDefault="006B6D95" w:rsidP="006B6D95">
      <w:pPr>
        <w:pStyle w:val="1"/>
        <w:rPr>
          <w:rFonts w:asciiTheme="minorEastAsia" w:hAnsiTheme="minorEastAsia"/>
          <w:sz w:val="24"/>
          <w:szCs w:val="24"/>
        </w:rPr>
      </w:pPr>
      <w:bookmarkStart w:id="12" w:name="_Toc529728615"/>
      <w:r>
        <w:rPr>
          <w:rFonts w:asciiTheme="minorEastAsia" w:hAnsiTheme="minorEastAsia" w:hint="eastAsia"/>
          <w:sz w:val="24"/>
          <w:szCs w:val="24"/>
        </w:rPr>
        <w:t>1、</w:t>
      </w:r>
      <w:r w:rsidR="00E4750F" w:rsidRPr="00436600">
        <w:rPr>
          <w:rFonts w:asciiTheme="minorEastAsia" w:hAnsiTheme="minorEastAsia" w:hint="eastAsia"/>
          <w:sz w:val="24"/>
          <w:szCs w:val="24"/>
        </w:rPr>
        <w:t>劳动教育的初级探索阶段</w:t>
      </w:r>
      <w:bookmarkEnd w:id="12"/>
    </w:p>
    <w:p w:rsidR="00233E13" w:rsidRDefault="00E4750F" w:rsidP="00684C30">
      <w:pPr>
        <w:spacing w:line="276" w:lineRule="auto"/>
        <w:ind w:firstLineChars="200" w:firstLine="480"/>
        <w:rPr>
          <w:rFonts w:asciiTheme="minorEastAsia" w:hAnsiTheme="minorEastAsia"/>
          <w:sz w:val="24"/>
          <w:szCs w:val="24"/>
        </w:rPr>
      </w:pPr>
      <w:r w:rsidRPr="00684C30">
        <w:rPr>
          <w:rFonts w:asciiTheme="minorEastAsia" w:hAnsiTheme="minorEastAsia" w:hint="eastAsia"/>
          <w:sz w:val="24"/>
          <w:szCs w:val="24"/>
        </w:rPr>
        <w:t>我国劳动教育的探索时期(1949一</w:t>
      </w:r>
      <w:r w:rsidR="00436600" w:rsidRPr="00684C30">
        <w:rPr>
          <w:rFonts w:asciiTheme="minorEastAsia" w:hAnsiTheme="minorEastAsia" w:hint="eastAsia"/>
          <w:sz w:val="24"/>
          <w:szCs w:val="24"/>
        </w:rPr>
        <w:t>19</w:t>
      </w:r>
      <w:r w:rsidRPr="00684C30">
        <w:rPr>
          <w:rFonts w:asciiTheme="minorEastAsia" w:hAnsiTheme="minorEastAsia" w:hint="eastAsia"/>
          <w:sz w:val="24"/>
          <w:szCs w:val="24"/>
        </w:rPr>
        <w:t>56年)，是以新中国的成立和</w:t>
      </w:r>
      <w:r w:rsidR="00436600" w:rsidRPr="00684C30">
        <w:rPr>
          <w:rFonts w:asciiTheme="minorEastAsia" w:hAnsiTheme="minorEastAsia" w:hint="eastAsia"/>
          <w:sz w:val="24"/>
          <w:szCs w:val="24"/>
        </w:rPr>
        <w:t>19</w:t>
      </w:r>
      <w:r w:rsidRPr="00684C30">
        <w:rPr>
          <w:rFonts w:asciiTheme="minorEastAsia" w:hAnsiTheme="minorEastAsia" w:hint="eastAsia"/>
          <w:sz w:val="24"/>
          <w:szCs w:val="24"/>
        </w:rPr>
        <w:t>56年所颁发的《关于高小和初中毕业生从事劳动生产的宣传提纲》为分界线，这一阶段主要以效仿前苏联做法、制定劳动教育相关条例与规范劳动教育发展方向为主。劳动教育作为马克思教育与生产劳动相结合的一种途径，其目的除了促进教育与生产劳动更好的结合外，还旨在培养学生的劳动能力和劳动技巧，在特殊情况下有利于促进社会经济的发展，比如社会主义改造时期、大跃进时期。马克思教育与生产劳动相结合提出的背景是在当时资本主义工业文明早期提出的，最初的主要目的是为儿童争取受教育的权利，劳动教育的实施主要以到工厂学习和实践为主。与我国相比，建国初的社会经济、生产力水平还不够发达，无法与国外先进科技相比较的时候，学习马克思教育与生产劳动相结合的理论和前苏联的劳动教育，只能在摸索中进行。因此这段时期劳动教育主要以教授学生生产技巧和新技术为劳动教育的主要内容，目的是使他们一边通过劳动教育进行自我发展，一边通过学习这种技术以维持自我生活，从而将其转换成劳动产品，提高劳动效率，促进社会的发展。我国劳动教育发展初期，在借鉴前苏联的劳动教育观和马克思教育与生产劳动相结合理论的指导下，对劳动教育进行了积极的尝试与探索。</w:t>
      </w:r>
    </w:p>
    <w:p w:rsidR="006857A0" w:rsidRDefault="006857A0" w:rsidP="00B42C52">
      <w:pPr>
        <w:pStyle w:val="1"/>
        <w:rPr>
          <w:rFonts w:asciiTheme="minorEastAsia" w:hAnsiTheme="minorEastAsia"/>
          <w:sz w:val="24"/>
          <w:szCs w:val="24"/>
        </w:rPr>
      </w:pPr>
      <w:bookmarkStart w:id="13" w:name="_Toc529728616"/>
      <w:r>
        <w:rPr>
          <w:rFonts w:asciiTheme="minorEastAsia" w:hAnsiTheme="minorEastAsia" w:hint="eastAsia"/>
          <w:sz w:val="24"/>
          <w:szCs w:val="24"/>
        </w:rPr>
        <w:t>1.1课程目的</w:t>
      </w:r>
      <w:bookmarkEnd w:id="13"/>
    </w:p>
    <w:p w:rsidR="006857A0" w:rsidRDefault="006857A0" w:rsidP="006857A0">
      <w:pPr>
        <w:spacing w:line="276" w:lineRule="auto"/>
        <w:ind w:firstLineChars="200" w:firstLine="480"/>
        <w:rPr>
          <w:rFonts w:asciiTheme="minorEastAsia" w:hAnsiTheme="minorEastAsia"/>
          <w:sz w:val="24"/>
          <w:szCs w:val="24"/>
        </w:rPr>
      </w:pPr>
      <w:r w:rsidRPr="006857A0">
        <w:rPr>
          <w:rFonts w:asciiTheme="minorEastAsia" w:hAnsiTheme="minorEastAsia" w:hint="eastAsia"/>
          <w:sz w:val="24"/>
          <w:szCs w:val="24"/>
        </w:rPr>
        <w:t>建国初的教育在性质上属于新民主主义的教育，它的主要任务是“提高人民</w:t>
      </w:r>
      <w:r w:rsidRPr="006857A0">
        <w:rPr>
          <w:rFonts w:asciiTheme="minorEastAsia" w:hAnsiTheme="minorEastAsia" w:hint="eastAsia"/>
          <w:sz w:val="24"/>
          <w:szCs w:val="24"/>
        </w:rPr>
        <w:lastRenderedPageBreak/>
        <w:t>文化水平，培养国家建设人才，改革旧教育，肃清封建的、买办的、法西斯的思想，发展为</w:t>
      </w:r>
      <w:r>
        <w:rPr>
          <w:rFonts w:asciiTheme="minorEastAsia" w:hAnsiTheme="minorEastAsia" w:hint="eastAsia"/>
          <w:sz w:val="24"/>
          <w:szCs w:val="24"/>
        </w:rPr>
        <w:t>人民服务的思想。”</w:t>
      </w:r>
      <w:r w:rsidRPr="006857A0">
        <w:rPr>
          <w:rFonts w:asciiTheme="minorEastAsia" w:hAnsiTheme="minorEastAsia" w:hint="eastAsia"/>
          <w:sz w:val="24"/>
          <w:szCs w:val="24"/>
        </w:rPr>
        <w:t>随着我国教育事业主要任务的变化，学校教育的任务也发生了变化，它由解放前着重培养属于统治阶级的知识分子变成了主要培养“有社会主义觉悟的有文化的劳动者”。这种培养目标的改变直接导致了学校课程设置的变化。因此，劳动教育的课程设置上，大部分都以教学与生活、教学与生产、教学与劳动等方面为主要内容，以起到改造学生思想的目的，为更好的培养有社会主义觉悟的文化劳动者做铺垫。</w:t>
      </w:r>
    </w:p>
    <w:p w:rsidR="005D7DC8" w:rsidRDefault="005D7DC8" w:rsidP="006857A0">
      <w:pPr>
        <w:spacing w:line="276" w:lineRule="auto"/>
        <w:ind w:firstLineChars="200" w:firstLine="480"/>
        <w:rPr>
          <w:rFonts w:asciiTheme="minorEastAsia" w:hAnsiTheme="minorEastAsia"/>
          <w:sz w:val="24"/>
          <w:szCs w:val="24"/>
        </w:rPr>
      </w:pPr>
    </w:p>
    <w:p w:rsidR="005D7DC8" w:rsidRDefault="005D7DC8" w:rsidP="00B42C52">
      <w:pPr>
        <w:pStyle w:val="1"/>
        <w:rPr>
          <w:rFonts w:asciiTheme="minorEastAsia" w:hAnsiTheme="minorEastAsia"/>
          <w:sz w:val="24"/>
          <w:szCs w:val="24"/>
        </w:rPr>
      </w:pPr>
      <w:bookmarkStart w:id="14" w:name="_Toc529728617"/>
      <w:r>
        <w:rPr>
          <w:rFonts w:asciiTheme="minorEastAsia" w:hAnsiTheme="minorEastAsia" w:hint="eastAsia"/>
          <w:sz w:val="24"/>
          <w:szCs w:val="24"/>
        </w:rPr>
        <w:t>1.2课程内容</w:t>
      </w:r>
      <w:bookmarkEnd w:id="14"/>
    </w:p>
    <w:p w:rsidR="005D7DC8" w:rsidRDefault="005D7DC8" w:rsidP="006B6D95">
      <w:pPr>
        <w:spacing w:line="276" w:lineRule="auto"/>
        <w:ind w:firstLineChars="200" w:firstLine="480"/>
        <w:rPr>
          <w:rFonts w:asciiTheme="minorEastAsia" w:hAnsiTheme="minorEastAsia"/>
          <w:sz w:val="24"/>
          <w:szCs w:val="24"/>
        </w:rPr>
      </w:pPr>
      <w:r w:rsidRPr="005D7DC8">
        <w:rPr>
          <w:rFonts w:asciiTheme="minorEastAsia" w:hAnsiTheme="minorEastAsia" w:hint="eastAsia"/>
          <w:sz w:val="24"/>
          <w:szCs w:val="24"/>
        </w:rPr>
        <w:t>第一，小学增设了“手工劳动课”，主要包括科学实验、教具制造、体育用具制作及手工雕刻等，还辅之以图画、泥工、制作模型、编制图表等课程以增加学生的兴趣。这些课程内容的增设旨在提高小学生的动手能力和创造力，这在教育部</w:t>
      </w:r>
      <w:r>
        <w:rPr>
          <w:rFonts w:asciiTheme="minorEastAsia" w:hAnsiTheme="minorEastAsia" w:hint="eastAsia"/>
          <w:sz w:val="24"/>
          <w:szCs w:val="24"/>
        </w:rPr>
        <w:t>195</w:t>
      </w:r>
      <w:r w:rsidRPr="005D7DC8">
        <w:rPr>
          <w:rFonts w:asciiTheme="minorEastAsia" w:hAnsiTheme="minorEastAsia" w:hint="eastAsia"/>
          <w:sz w:val="24"/>
          <w:szCs w:val="24"/>
        </w:rPr>
        <w:t>5年6月颁布的《小学教学计划》中做了具体的规定。第二，“生产劳动课”主要以学生学习细木工、打铁、制革为主。这些课程内容的形成主要借鉴了前苏联劳动教育课程的设置，它注重儿童动手能力的培养。第三，增设“教学工厂实习”，“农业生产基本知识及实习”等课程，在劳动教育课程内容方面，明确规定了培养学生们实践能力的重要性，更加强调理论与实践的结合，特别是与生产技术的结合。因此，在建国初期，中小学毕业的学生可以到农村参加生产劳动，目的主要是锻炼学生的劳动实践能力。第四，开设劳作课。这一课程的开设主要是在中学阶段，其教授方法主要是实践的方法，教师除了定期带领学生到学校附近的农场、红军公田或一般农田进行农业劳动，还组织学生到市区的工厂进行生产劳动。一般是从简单的动作到复杂的技能，从单纯的个人生产到复杂的分工配合。除此之外，校园内的打扫，教室内的卫生、桌椅的摆放以及学生的轮流值口安排等，也都是当时劳动教育的主要内容之一。</w:t>
      </w:r>
    </w:p>
    <w:p w:rsidR="005D7DC8" w:rsidRDefault="005D7DC8" w:rsidP="006857A0">
      <w:pPr>
        <w:spacing w:line="276" w:lineRule="auto"/>
        <w:ind w:firstLineChars="200" w:firstLine="480"/>
        <w:rPr>
          <w:rFonts w:asciiTheme="minorEastAsia" w:hAnsiTheme="minorEastAsia"/>
          <w:sz w:val="24"/>
          <w:szCs w:val="24"/>
        </w:rPr>
      </w:pPr>
    </w:p>
    <w:p w:rsidR="005D7DC8" w:rsidRDefault="00E72ACA" w:rsidP="00B42C52">
      <w:pPr>
        <w:pStyle w:val="1"/>
        <w:rPr>
          <w:rFonts w:asciiTheme="minorEastAsia" w:hAnsiTheme="minorEastAsia"/>
          <w:sz w:val="24"/>
          <w:szCs w:val="24"/>
        </w:rPr>
      </w:pPr>
      <w:bookmarkStart w:id="15" w:name="_Toc529728618"/>
      <w:r>
        <w:rPr>
          <w:rFonts w:asciiTheme="minorEastAsia" w:hAnsiTheme="minorEastAsia" w:hint="eastAsia"/>
          <w:sz w:val="24"/>
          <w:szCs w:val="24"/>
        </w:rPr>
        <w:t>2．劳动教育的兴盛阶段</w:t>
      </w:r>
      <w:bookmarkEnd w:id="15"/>
    </w:p>
    <w:p w:rsidR="00E72ACA" w:rsidRDefault="00E72ACA" w:rsidP="00E72ACA">
      <w:pPr>
        <w:spacing w:line="276" w:lineRule="auto"/>
        <w:ind w:firstLineChars="200" w:firstLine="480"/>
        <w:rPr>
          <w:rFonts w:asciiTheme="minorEastAsia" w:hAnsiTheme="minorEastAsia"/>
          <w:sz w:val="24"/>
          <w:szCs w:val="24"/>
        </w:rPr>
      </w:pPr>
      <w:r w:rsidRPr="00E72ACA">
        <w:rPr>
          <w:rFonts w:asciiTheme="minorEastAsia" w:hAnsiTheme="minorEastAsia" w:hint="eastAsia"/>
          <w:sz w:val="24"/>
          <w:szCs w:val="24"/>
        </w:rPr>
        <w:t>1957至</w:t>
      </w:r>
      <w:r>
        <w:rPr>
          <w:rFonts w:asciiTheme="minorEastAsia" w:hAnsiTheme="minorEastAsia" w:hint="eastAsia"/>
          <w:sz w:val="24"/>
          <w:szCs w:val="24"/>
        </w:rPr>
        <w:t>196</w:t>
      </w:r>
      <w:r w:rsidRPr="00E72ACA">
        <w:rPr>
          <w:rFonts w:asciiTheme="minorEastAsia" w:hAnsiTheme="minorEastAsia" w:hint="eastAsia"/>
          <w:sz w:val="24"/>
          <w:szCs w:val="24"/>
        </w:rPr>
        <w:t>5年这一时期，是我国劳动教育发展最重要的阶段。期间，国家大力提倡勤工俭学和半工(农)半读思想。随着国内形式的转变和中苏关系的恶化，这一时期我国劳动教育实施逐渐脱离前苏联课程内容的影响，重新对劳动教育的内容和实施方式进行了调整。但受大跃进时期“多快好省”思想和政治因素的影响，教育事业违背了其自身的发展规律，劳动教育质量不但没有提高，学生升学就业反而受到影响。</w:t>
      </w:r>
    </w:p>
    <w:p w:rsidR="00E72ACA" w:rsidRDefault="00E72ACA" w:rsidP="00B42C52">
      <w:pPr>
        <w:pStyle w:val="1"/>
        <w:rPr>
          <w:rFonts w:asciiTheme="minorEastAsia" w:hAnsiTheme="minorEastAsia"/>
          <w:sz w:val="24"/>
          <w:szCs w:val="24"/>
        </w:rPr>
      </w:pPr>
      <w:bookmarkStart w:id="16" w:name="_Toc529728619"/>
      <w:r>
        <w:rPr>
          <w:rFonts w:asciiTheme="minorEastAsia" w:hAnsiTheme="minorEastAsia" w:hint="eastAsia"/>
          <w:sz w:val="24"/>
          <w:szCs w:val="24"/>
        </w:rPr>
        <w:lastRenderedPageBreak/>
        <w:t>2.1课程目的</w:t>
      </w:r>
      <w:bookmarkEnd w:id="16"/>
    </w:p>
    <w:p w:rsidR="00E72ACA" w:rsidRDefault="00E72ACA" w:rsidP="00E72ACA">
      <w:pPr>
        <w:spacing w:line="276" w:lineRule="auto"/>
        <w:ind w:firstLineChars="200" w:firstLine="480"/>
        <w:rPr>
          <w:rFonts w:asciiTheme="minorEastAsia" w:hAnsiTheme="minorEastAsia"/>
          <w:sz w:val="24"/>
          <w:szCs w:val="24"/>
        </w:rPr>
      </w:pPr>
      <w:r w:rsidRPr="00E72ACA">
        <w:rPr>
          <w:rFonts w:asciiTheme="minorEastAsia" w:hAnsiTheme="minorEastAsia" w:hint="eastAsia"/>
          <w:sz w:val="24"/>
          <w:szCs w:val="24"/>
        </w:rPr>
        <w:t>这一时期，我国教育的主要培养目标是“有社会主义觉悟的有文化的劳动者”，劳动教育作为培养“劳动者”的一种有效途径，其课程目的旨在引导学生树立正确的社会主义思想，改造其资本主义思想，为做一个符合当时的政治思想和文化标准的人做准备。</w:t>
      </w:r>
    </w:p>
    <w:p w:rsidR="00E72ACA" w:rsidRDefault="00E72ACA" w:rsidP="00B42C52">
      <w:pPr>
        <w:pStyle w:val="1"/>
        <w:rPr>
          <w:rFonts w:asciiTheme="minorEastAsia" w:hAnsiTheme="minorEastAsia"/>
          <w:sz w:val="24"/>
          <w:szCs w:val="24"/>
        </w:rPr>
      </w:pPr>
      <w:bookmarkStart w:id="17" w:name="_Toc529728620"/>
      <w:r>
        <w:rPr>
          <w:rFonts w:asciiTheme="minorEastAsia" w:hAnsiTheme="minorEastAsia" w:hint="eastAsia"/>
          <w:sz w:val="24"/>
          <w:szCs w:val="24"/>
        </w:rPr>
        <w:t>2.2课程内容</w:t>
      </w:r>
      <w:bookmarkEnd w:id="17"/>
    </w:p>
    <w:p w:rsidR="00E72ACA" w:rsidRDefault="00E72ACA" w:rsidP="00A7745A">
      <w:pPr>
        <w:spacing w:line="276" w:lineRule="auto"/>
        <w:ind w:firstLineChars="200" w:firstLine="480"/>
        <w:rPr>
          <w:rFonts w:asciiTheme="minorEastAsia" w:hAnsiTheme="minorEastAsia"/>
          <w:sz w:val="24"/>
          <w:szCs w:val="24"/>
        </w:rPr>
      </w:pPr>
      <w:r w:rsidRPr="00E72ACA">
        <w:rPr>
          <w:rFonts w:asciiTheme="minorEastAsia" w:hAnsiTheme="minorEastAsia" w:hint="eastAsia"/>
          <w:sz w:val="24"/>
          <w:szCs w:val="24"/>
        </w:rPr>
        <w:t>内容安排上，将生产劳动由原来的简单的学习变成主要课程进行教授。且在此基础上，依据不同的时期，根据实际情况，对不同级类学校、年级，每周、每月、每学年的劳动时间作出了明确规定。同时，在不同学校阶段分别开设有关教育与生产劳动相结合的课程。小学阶段开设生产常识、手工、劳动课等;中学虽然开设生产知识课和劳动课，但中学阶段的生产知识课主要以农业科学技术知识为主。另外，将制图课作为选修内容供学生选修。在内容设置上，主要以加强学生基本技能的训练为主要。这一时期，生产劳动课的重要性与语文、数学和社会主义思想教育旗鼓相当。例如，在课程内容的设置和课时数量方面，呈逐年递增的特点。“初中、高中各个年级均开设该类课程，并由原来的每周2课时增加到12课时，全年累计达404课时。另外，劳动科划分为生产劳动和体力劳动两个分支，每年20-34节不等”。在</w:t>
      </w:r>
      <w:r w:rsidR="00A7745A">
        <w:rPr>
          <w:rFonts w:asciiTheme="minorEastAsia" w:hAnsiTheme="minorEastAsia" w:hint="eastAsia"/>
          <w:sz w:val="24"/>
          <w:szCs w:val="24"/>
        </w:rPr>
        <w:t>1958-19</w:t>
      </w:r>
      <w:r w:rsidRPr="00E72ACA">
        <w:rPr>
          <w:rFonts w:asciiTheme="minorEastAsia" w:hAnsiTheme="minorEastAsia" w:hint="eastAsia"/>
          <w:sz w:val="24"/>
          <w:szCs w:val="24"/>
        </w:rPr>
        <w:t>59年间，由于劳动过多过泛，课程内容由先前的学校与工厂进行，进而转入到大炼钢铁的队伍中去。课程内容以学生边生产、边学习、边炼钢等生产劳动为主，以致教学内容不能按照计划正常实施。客观上讲，这种教学内容的设置，严重地违背了马克思主义主义教育与生产劳动相结合理论的思想精髓，严重地扰乱了正常的的教育教学秩序。这种情况一直延续到1960年。此后国家的整体发展出现了比较大的调整，在“调整、巩固、充实、提高”八字方针的指引下，教育领域的改革也随之放慢了速度。为了提高教学质量，课程内容的设置基本上恢复了建国初期的课程内容设置。中学继续开设生产知识课、劳动课和制图课，小学开设生产常识、手工和劳动课等课程，开始注重学生基础知识和基本技能能力的培养。</w:t>
      </w:r>
    </w:p>
    <w:p w:rsidR="006E699A" w:rsidRDefault="006E699A" w:rsidP="00A7745A">
      <w:pPr>
        <w:spacing w:line="276" w:lineRule="auto"/>
        <w:ind w:firstLineChars="200" w:firstLine="480"/>
        <w:rPr>
          <w:rFonts w:asciiTheme="minorEastAsia" w:hAnsiTheme="minorEastAsia"/>
          <w:sz w:val="24"/>
          <w:szCs w:val="24"/>
        </w:rPr>
      </w:pPr>
    </w:p>
    <w:p w:rsidR="006E699A" w:rsidRDefault="006E699A" w:rsidP="00B42C52">
      <w:pPr>
        <w:pStyle w:val="1"/>
        <w:rPr>
          <w:rFonts w:asciiTheme="minorEastAsia" w:hAnsiTheme="minorEastAsia"/>
          <w:sz w:val="24"/>
          <w:szCs w:val="24"/>
        </w:rPr>
      </w:pPr>
      <w:bookmarkStart w:id="18" w:name="_Toc529728621"/>
      <w:r>
        <w:rPr>
          <w:rFonts w:asciiTheme="minorEastAsia" w:hAnsiTheme="minorEastAsia" w:hint="eastAsia"/>
          <w:sz w:val="24"/>
          <w:szCs w:val="24"/>
        </w:rPr>
        <w:t>3、劳动教育的调整阶段</w:t>
      </w:r>
      <w:bookmarkEnd w:id="18"/>
    </w:p>
    <w:p w:rsidR="006E699A" w:rsidRDefault="006E699A" w:rsidP="006E699A">
      <w:pPr>
        <w:spacing w:line="276" w:lineRule="auto"/>
        <w:ind w:firstLineChars="200" w:firstLine="480"/>
        <w:rPr>
          <w:rFonts w:asciiTheme="minorEastAsia" w:hAnsiTheme="minorEastAsia"/>
          <w:sz w:val="24"/>
          <w:szCs w:val="24"/>
        </w:rPr>
      </w:pPr>
      <w:r w:rsidRPr="006E699A">
        <w:rPr>
          <w:rFonts w:asciiTheme="minorEastAsia" w:hAnsiTheme="minorEastAsia" w:hint="eastAsia"/>
          <w:sz w:val="24"/>
          <w:szCs w:val="24"/>
        </w:rPr>
        <w:t>“文革”的发动，给我国教育事业造成了严重的影响和破坏。伴随着全球经济和科技的迅猛发展，国家对政治、经济、教育等方面的政策进行了积极的调整。在教育改革方面，陆续颁布了关于学校教育课程改革方面的系列文件，逐渐扭转</w:t>
      </w:r>
      <w:r w:rsidRPr="006E699A">
        <w:rPr>
          <w:rFonts w:asciiTheme="minorEastAsia" w:hAnsiTheme="minorEastAsia" w:hint="eastAsia"/>
          <w:sz w:val="24"/>
          <w:szCs w:val="24"/>
        </w:rPr>
        <w:lastRenderedPageBreak/>
        <w:t>了“人才断层”的局面。同时，恢复了高考制度，制定了中小学劳动课的教学大纲，对不同层次的教育做了相应的规定。总的来讲，这一时期，我国劳动教育的发展，突破了建国初期固有的思维模式，以教育要实现现代化为目标，初步改变了劳动教育只是简单的动动手或是一切体力劳动的传统观念，开始构建适应现代经济社会发展，并能够与社会化大生产相结合的制度规范。到了1978年，教育部修订了《全口制中小学暂行工作条例》，重申了对中小学生进行劳动教育和参加生产劳动的规定。劳动教育步入了规范化发展的道路。</w:t>
      </w:r>
    </w:p>
    <w:p w:rsidR="006E699A" w:rsidRDefault="006E699A" w:rsidP="00B42C52">
      <w:pPr>
        <w:pStyle w:val="1"/>
        <w:rPr>
          <w:rFonts w:asciiTheme="minorEastAsia" w:hAnsiTheme="minorEastAsia"/>
          <w:sz w:val="24"/>
          <w:szCs w:val="24"/>
        </w:rPr>
      </w:pPr>
      <w:bookmarkStart w:id="19" w:name="_Toc529728622"/>
      <w:r>
        <w:rPr>
          <w:rFonts w:asciiTheme="minorEastAsia" w:hAnsiTheme="minorEastAsia" w:hint="eastAsia"/>
          <w:sz w:val="24"/>
          <w:szCs w:val="24"/>
        </w:rPr>
        <w:t>3.1课程目的</w:t>
      </w:r>
      <w:bookmarkEnd w:id="19"/>
    </w:p>
    <w:p w:rsidR="006E699A" w:rsidRDefault="006E699A" w:rsidP="006E699A">
      <w:pPr>
        <w:spacing w:line="276" w:lineRule="auto"/>
        <w:ind w:firstLineChars="200" w:firstLine="480"/>
        <w:rPr>
          <w:rFonts w:asciiTheme="minorEastAsia" w:hAnsiTheme="minorEastAsia"/>
          <w:sz w:val="24"/>
          <w:szCs w:val="24"/>
        </w:rPr>
      </w:pPr>
      <w:r w:rsidRPr="006E699A">
        <w:rPr>
          <w:rFonts w:asciiTheme="minorEastAsia" w:hAnsiTheme="minorEastAsia" w:hint="eastAsia"/>
          <w:sz w:val="24"/>
          <w:szCs w:val="24"/>
        </w:rPr>
        <w:t>改革开放以后，教育与生产劳动相结合的教育方针得到了正确的理解与贯彻。同时，颁布了《全口制中小学暂行工作条例》，学校正常的教学秩序开始逐渐恢复。正如邓小平同志所指出的，为了更好的贯彻教育与生产劳动相结合的方针，教育事业改革必须将文化知识的学习与毕业生就业的统一起来，必须同社会政治、经济等方面的发展需求相适应。在科学技术迅速发展的时期，教育与生产劳动的结合，也是国民经济发展对教育改革的客观要求。因此，劳动教育课程设置的目的旨在通过系统的教育，培养学生的思考能力、质疑能力、创新能力和实践能力，从而为社会发展输送德才兼备并具有社会主义理想的高素质专业人才，进而促进人民生活水平的提高和国民经济的快速发展。</w:t>
      </w:r>
    </w:p>
    <w:p w:rsidR="006E699A" w:rsidRDefault="006E699A" w:rsidP="006E699A">
      <w:pPr>
        <w:spacing w:line="276" w:lineRule="auto"/>
        <w:ind w:firstLineChars="200" w:firstLine="480"/>
        <w:rPr>
          <w:rFonts w:asciiTheme="minorEastAsia" w:hAnsiTheme="minorEastAsia"/>
          <w:sz w:val="24"/>
          <w:szCs w:val="24"/>
        </w:rPr>
      </w:pPr>
    </w:p>
    <w:p w:rsidR="006E699A" w:rsidRDefault="006E699A" w:rsidP="00B42C52">
      <w:pPr>
        <w:pStyle w:val="1"/>
        <w:rPr>
          <w:rFonts w:asciiTheme="minorEastAsia" w:hAnsiTheme="minorEastAsia"/>
          <w:sz w:val="24"/>
          <w:szCs w:val="24"/>
        </w:rPr>
      </w:pPr>
      <w:bookmarkStart w:id="20" w:name="_Toc529728623"/>
      <w:r>
        <w:rPr>
          <w:rFonts w:asciiTheme="minorEastAsia" w:hAnsiTheme="minorEastAsia" w:hint="eastAsia"/>
          <w:sz w:val="24"/>
          <w:szCs w:val="24"/>
        </w:rPr>
        <w:t>3.2课程内容</w:t>
      </w:r>
      <w:bookmarkEnd w:id="20"/>
    </w:p>
    <w:p w:rsidR="006E699A" w:rsidRDefault="006E699A" w:rsidP="006E699A">
      <w:pPr>
        <w:spacing w:line="276" w:lineRule="auto"/>
        <w:ind w:firstLineChars="200" w:firstLine="480"/>
        <w:rPr>
          <w:rFonts w:asciiTheme="minorEastAsia" w:hAnsiTheme="minorEastAsia"/>
          <w:sz w:val="24"/>
          <w:szCs w:val="24"/>
        </w:rPr>
      </w:pPr>
      <w:r w:rsidRPr="006E699A">
        <w:rPr>
          <w:rFonts w:asciiTheme="minorEastAsia" w:hAnsiTheme="minorEastAsia" w:hint="eastAsia"/>
          <w:sz w:val="24"/>
          <w:szCs w:val="24"/>
        </w:rPr>
        <w:t>自1982年10月，教育部颁布了《关于普通中学开设劳动技术教育课程的试行意见》以来，“劳动技术课”作为主要课程在全国大多数中学学校中开设。其途径主要有四种:</w:t>
      </w:r>
    </w:p>
    <w:p w:rsidR="006E699A" w:rsidRDefault="006E699A" w:rsidP="006E699A">
      <w:pPr>
        <w:spacing w:line="276" w:lineRule="auto"/>
        <w:ind w:firstLineChars="200" w:firstLine="480"/>
        <w:rPr>
          <w:rFonts w:asciiTheme="minorEastAsia" w:hAnsiTheme="minorEastAsia"/>
          <w:sz w:val="24"/>
          <w:szCs w:val="24"/>
        </w:rPr>
      </w:pPr>
      <w:r w:rsidRPr="006E699A">
        <w:rPr>
          <w:rFonts w:asciiTheme="minorEastAsia" w:hAnsiTheme="minorEastAsia" w:hint="eastAsia"/>
          <w:sz w:val="24"/>
          <w:szCs w:val="24"/>
        </w:rPr>
        <w:t>一是穿插教授。任课教师在授课过程时，将劳动教育课程内容融合到所授的课程中，把劳动教育课程与其他课程穿插、渗透，融合。例如，在教授劳动技能时，教师要侧重学生生活自理和家务劳动等方面能力的培养，并将其与思想品德的培养相结合。</w:t>
      </w:r>
    </w:p>
    <w:p w:rsidR="006E699A" w:rsidRDefault="006E699A" w:rsidP="006E699A">
      <w:pPr>
        <w:spacing w:line="276" w:lineRule="auto"/>
        <w:ind w:firstLineChars="200" w:firstLine="480"/>
        <w:rPr>
          <w:rFonts w:asciiTheme="minorEastAsia" w:hAnsiTheme="minorEastAsia"/>
          <w:sz w:val="24"/>
          <w:szCs w:val="24"/>
        </w:rPr>
      </w:pPr>
      <w:r w:rsidRPr="006E699A">
        <w:rPr>
          <w:rFonts w:asciiTheme="minorEastAsia" w:hAnsiTheme="minorEastAsia" w:hint="eastAsia"/>
          <w:sz w:val="24"/>
          <w:szCs w:val="24"/>
        </w:rPr>
        <w:t>二是参加公益活动。任课教师定期带领学生做一些简单的社会公益活动，清除校园杂草、打扫教室卫生，或带领学生帮助烈士军属和老弱病残等内容来进行劳动教育。</w:t>
      </w:r>
    </w:p>
    <w:p w:rsidR="006E699A" w:rsidRDefault="006E699A" w:rsidP="006E699A">
      <w:pPr>
        <w:spacing w:line="276" w:lineRule="auto"/>
        <w:ind w:firstLineChars="200" w:firstLine="480"/>
        <w:rPr>
          <w:rFonts w:asciiTheme="minorEastAsia" w:hAnsiTheme="minorEastAsia"/>
          <w:sz w:val="24"/>
          <w:szCs w:val="24"/>
        </w:rPr>
      </w:pPr>
      <w:r w:rsidRPr="006E699A">
        <w:rPr>
          <w:rFonts w:asciiTheme="minorEastAsia" w:hAnsiTheme="minorEastAsia" w:hint="eastAsia"/>
          <w:sz w:val="24"/>
          <w:szCs w:val="24"/>
        </w:rPr>
        <w:t>三是生产劳动。学生通过定期到校办工厂和农场进行辅助劳动，了解简单的生产劳动知识，达到理论和劳动实践结合的目的。例如，了解桌、椅、板凳的构造，家禽圈养等。四是开设专门的手工艺课程。教师教授学生如何剪纸、雕刻，如何运用橡皮泥和蜡做较复杂的玩具等。这种课程的开设在小学阶段，主要以培</w:t>
      </w:r>
      <w:r w:rsidRPr="006E699A">
        <w:rPr>
          <w:rFonts w:asciiTheme="minorEastAsia" w:hAnsiTheme="minorEastAsia" w:hint="eastAsia"/>
          <w:sz w:val="24"/>
          <w:szCs w:val="24"/>
        </w:rPr>
        <w:lastRenderedPageBreak/>
        <w:t>养学生动手能力为主。通过小游戏、简单的劳动等活动内容，培养学生个人良好的卫生习惯和行为习惯，引导其形成个人饱满的人格。然而中学的课程却有所不同。受当时要以学生升学为目标的影响，学校劳动教育并未具体实施。再加上劳动技术教育课程内容对劳动教育内容的涵盖，中学的劳动课形同虚设，没有实质意义的开展。至于劳动技术教育课程的实施途径，通常使用点化教学法，运用现代化的教学手段进行授课。</w:t>
      </w:r>
    </w:p>
    <w:p w:rsidR="000C06DF" w:rsidRDefault="000C06DF" w:rsidP="006E699A">
      <w:pPr>
        <w:spacing w:line="276" w:lineRule="auto"/>
        <w:ind w:firstLineChars="200" w:firstLine="480"/>
        <w:rPr>
          <w:rFonts w:asciiTheme="minorEastAsia" w:hAnsiTheme="minorEastAsia"/>
          <w:sz w:val="24"/>
          <w:szCs w:val="24"/>
        </w:rPr>
      </w:pPr>
    </w:p>
    <w:p w:rsidR="00E366DB" w:rsidRDefault="000C06DF" w:rsidP="00B42C52">
      <w:pPr>
        <w:pStyle w:val="1"/>
        <w:rPr>
          <w:rFonts w:asciiTheme="minorEastAsia" w:hAnsiTheme="minorEastAsia"/>
          <w:sz w:val="24"/>
          <w:szCs w:val="24"/>
        </w:rPr>
      </w:pPr>
      <w:bookmarkStart w:id="21" w:name="_Toc529728624"/>
      <w:r>
        <w:rPr>
          <w:rFonts w:asciiTheme="minorEastAsia" w:hAnsiTheme="minorEastAsia" w:hint="eastAsia"/>
          <w:sz w:val="24"/>
          <w:szCs w:val="24"/>
        </w:rPr>
        <w:t>4．</w:t>
      </w:r>
      <w:r w:rsidR="00751A7B">
        <w:rPr>
          <w:rFonts w:asciiTheme="minorEastAsia" w:hAnsiTheme="minorEastAsia" w:hint="eastAsia"/>
          <w:sz w:val="24"/>
          <w:szCs w:val="24"/>
        </w:rPr>
        <w:t>劳动教育的异化阶段</w:t>
      </w:r>
      <w:bookmarkEnd w:id="21"/>
    </w:p>
    <w:p w:rsidR="00E366DB" w:rsidRDefault="00E366DB" w:rsidP="00B42C52">
      <w:pPr>
        <w:pStyle w:val="1"/>
        <w:rPr>
          <w:rFonts w:asciiTheme="minorEastAsia" w:hAnsiTheme="minorEastAsia"/>
          <w:sz w:val="24"/>
          <w:szCs w:val="24"/>
        </w:rPr>
      </w:pPr>
      <w:bookmarkStart w:id="22" w:name="_Toc529728625"/>
      <w:r>
        <w:rPr>
          <w:rFonts w:asciiTheme="minorEastAsia" w:hAnsiTheme="minorEastAsia" w:hint="eastAsia"/>
          <w:sz w:val="24"/>
          <w:szCs w:val="24"/>
        </w:rPr>
        <w:t>4.1课程目的</w:t>
      </w:r>
      <w:bookmarkEnd w:id="22"/>
    </w:p>
    <w:p w:rsidR="00E366DB" w:rsidRDefault="00E366DB" w:rsidP="00E366DB">
      <w:pPr>
        <w:spacing w:line="276" w:lineRule="auto"/>
        <w:ind w:firstLineChars="200" w:firstLine="480"/>
        <w:rPr>
          <w:rFonts w:asciiTheme="minorEastAsia" w:hAnsiTheme="minorEastAsia"/>
          <w:sz w:val="24"/>
          <w:szCs w:val="24"/>
        </w:rPr>
      </w:pPr>
      <w:r w:rsidRPr="00E366DB">
        <w:rPr>
          <w:rFonts w:asciiTheme="minorEastAsia" w:hAnsiTheme="minorEastAsia" w:hint="eastAsia"/>
          <w:sz w:val="24"/>
          <w:szCs w:val="24"/>
        </w:rPr>
        <w:t>在“以人为本”教育理念的引领下，21世纪我国的教育目标是重点培养学生的创新精神和实践能力。从要求学生注重科学文化知识的学习转变为强调学生不但要掌握基础知识和基本技能，养成积极主动的学习习惯，还要在实践中形成自己正确的人生价值观。中小学劳动教育的目的，旨在培养学生良好的思想品质与健全的人格，并为培养全面发展的人做铺垫。然而，在整个社会轻视体力劳动的影响下，学校的劳动教育地位被边缘化，变得越来越不受重视。高校招生和升学考试，并未对劳动教育有规范的考核制度，加之学生课业多、升学压力大等原因，导致中小学劳动教育的目的被弱化。此外，受现代社会劳动专业化趋势的影响，人们对劳动教育目的的认识也发生了变化。劳动教育作为培养学生劳动素养和道德品质的重要途径，被以“高分”的标准来评价一个学生是否全面发展所涵盖。事实上，劳动教育在引导学生树立正确的人生观、形成个人良好的品质和养成良好的生活习惯等方面的作用，是任何课程都无法替代的。</w:t>
      </w:r>
    </w:p>
    <w:p w:rsidR="00C41D9D" w:rsidRPr="00C41D9D" w:rsidRDefault="00C41D9D" w:rsidP="00E366DB">
      <w:pPr>
        <w:spacing w:line="276" w:lineRule="auto"/>
        <w:ind w:firstLineChars="200" w:firstLine="480"/>
        <w:rPr>
          <w:rFonts w:asciiTheme="minorEastAsia" w:hAnsiTheme="minorEastAsia"/>
          <w:sz w:val="24"/>
          <w:szCs w:val="24"/>
        </w:rPr>
      </w:pPr>
    </w:p>
    <w:p w:rsidR="00E366DB" w:rsidRDefault="00E366DB" w:rsidP="00B42C52">
      <w:pPr>
        <w:pStyle w:val="1"/>
        <w:rPr>
          <w:rFonts w:asciiTheme="minorEastAsia" w:hAnsiTheme="minorEastAsia"/>
          <w:sz w:val="24"/>
          <w:szCs w:val="24"/>
        </w:rPr>
      </w:pPr>
      <w:bookmarkStart w:id="23" w:name="_Toc529728626"/>
      <w:r>
        <w:rPr>
          <w:rFonts w:asciiTheme="minorEastAsia" w:hAnsiTheme="minorEastAsia" w:hint="eastAsia"/>
          <w:sz w:val="24"/>
          <w:szCs w:val="24"/>
        </w:rPr>
        <w:t>4.2课程内容</w:t>
      </w:r>
      <w:bookmarkEnd w:id="23"/>
    </w:p>
    <w:p w:rsidR="00751A7B" w:rsidRDefault="00751A7B" w:rsidP="00751A7B">
      <w:pPr>
        <w:spacing w:line="276" w:lineRule="auto"/>
        <w:ind w:firstLineChars="200" w:firstLine="480"/>
        <w:rPr>
          <w:rFonts w:asciiTheme="minorEastAsia" w:hAnsiTheme="minorEastAsia"/>
          <w:sz w:val="24"/>
          <w:szCs w:val="24"/>
        </w:rPr>
      </w:pPr>
      <w:r w:rsidRPr="00751A7B">
        <w:rPr>
          <w:rFonts w:asciiTheme="minorEastAsia" w:hAnsiTheme="minorEastAsia" w:hint="eastAsia"/>
          <w:sz w:val="24"/>
          <w:szCs w:val="24"/>
        </w:rPr>
        <w:t>自1982年教育部颁布了《关于普通中学开设劳动技术教育课程的试行意见》以来，中小学劳动教育课程的侧重点发生了一些变化。中学以开设劳动技术教育课程为主，小学则开设简单的劳动课。进入新世纪以来，在全球化和信息化的影响下，为了让学生更为全面地适应现代生产和现代科技的发展，学校更加注重学生对劳动技术知识的掌握。这种在中学注重劳动技术教育，弱化劳动教育的趋势，归根结底是社会分工的结果。受社会背景的影响，从事技术的工人力量还不够强大，社会地位和待遇还不高，中学开设的技术教育课程又缺乏相应的考核方式及设施设备，造成对技术教育学校没有足够的重视。中小学开设的劳动技术教育课</w:t>
      </w:r>
      <w:r w:rsidRPr="00751A7B">
        <w:rPr>
          <w:rFonts w:asciiTheme="minorEastAsia" w:hAnsiTheme="minorEastAsia" w:hint="eastAsia"/>
          <w:sz w:val="24"/>
          <w:szCs w:val="24"/>
        </w:rPr>
        <w:lastRenderedPageBreak/>
        <w:t>程和信息技术课程，只是为了让学生了解现代信息科技的发展，并没有达到劳动教育所要达到的目的。</w:t>
      </w:r>
    </w:p>
    <w:p w:rsidR="00751A7B" w:rsidRPr="000C06DF" w:rsidRDefault="00751A7B" w:rsidP="0040481C">
      <w:pPr>
        <w:spacing w:line="276" w:lineRule="auto"/>
        <w:ind w:firstLineChars="200" w:firstLine="480"/>
        <w:rPr>
          <w:rFonts w:asciiTheme="minorEastAsia" w:hAnsiTheme="minorEastAsia"/>
          <w:sz w:val="24"/>
          <w:szCs w:val="24"/>
        </w:rPr>
      </w:pPr>
      <w:r w:rsidRPr="00751A7B">
        <w:rPr>
          <w:rFonts w:asciiTheme="minorEastAsia" w:hAnsiTheme="minorEastAsia" w:hint="eastAsia"/>
          <w:sz w:val="24"/>
          <w:szCs w:val="24"/>
        </w:rPr>
        <w:t>小学的课程设置中，劳动教育课并没有单独开设，更多的是贯穿于《品德与社会》和《综合实践活动课》等科目中进行。基础教育在第八次课程改革期间，初中阶段课程设置，确定“综合实践活动课”为必修课程，“其主要包括信息技术教育、研究性学习、社区服务、社会实践、劳动技术教育等五个方面的内容”。)，以此来培养学生的创新精神、实践能力、社会责任感，进而让学生适应社会的快速发展。但在实践中，这两门课程通常由非专业教师授课，多数情况下课堂被作为学生休闲和上课复习其他科目的场</w:t>
      </w:r>
      <w:r w:rsidR="0040481C" w:rsidRPr="0040481C">
        <w:rPr>
          <w:rFonts w:asciiTheme="minorEastAsia" w:hAnsiTheme="minorEastAsia" w:hint="eastAsia"/>
          <w:sz w:val="24"/>
          <w:szCs w:val="24"/>
        </w:rPr>
        <w:t>所。因此，这种将劳动教育课程融合到其他科目中的做法，压缩了劳动教育的内容，导致学生对劳动教育观念开始弱化，劳动教育的实施陷入了举步维艰的困境。根源在于，在学校、教师和家长的观念中，学生取得好成绩才是第一位的。进而误导了学生对劳动教育作用和价值的理解与认识。例如，学生讨厌劳动，鄙视劳动，认为劳动是低人一等的工作，也不愿意扫地、擦黑板等。但在国外，情况恰恰相反。韩国自1977年以来，就特别重视学生的实验、自由活动和社会服务等以亲身体验为主要内容的学习活动，并增加了一些选修课，来进一步培养学生解决实际问题的能力。在新加坡，2001年课程调整时，就提出了学生必须掌握一些必备的实践技能的要求，努力培养能够积极适应21世纪社会发展需要的人才。纵观国外多数国家的教育发展，培养中小学学生的动手实践能力和独立生活的能力是必不可少的，这是教育现代化的必然要求。</w:t>
      </w:r>
    </w:p>
    <w:p w:rsidR="007215F0" w:rsidRPr="00E07D0A" w:rsidRDefault="007215F0" w:rsidP="00C8790A">
      <w:pPr>
        <w:pStyle w:val="1"/>
        <w:spacing w:line="276" w:lineRule="auto"/>
        <w:ind w:firstLine="422"/>
        <w:jc w:val="center"/>
        <w:rPr>
          <w:rFonts w:ascii="微软雅黑" w:eastAsia="微软雅黑" w:hAnsi="微软雅黑"/>
          <w:sz w:val="32"/>
          <w:szCs w:val="32"/>
        </w:rPr>
      </w:pPr>
      <w:bookmarkStart w:id="24" w:name="_Toc529728627"/>
      <w:r w:rsidRPr="00E07D0A">
        <w:rPr>
          <w:rFonts w:ascii="微软雅黑" w:eastAsia="微软雅黑" w:hAnsi="微软雅黑"/>
          <w:sz w:val="32"/>
          <w:szCs w:val="32"/>
        </w:rPr>
        <w:t>案例</w:t>
      </w:r>
      <w:r w:rsidRPr="00E07D0A">
        <w:rPr>
          <w:rFonts w:ascii="微软雅黑" w:eastAsia="微软雅黑" w:hAnsi="微软雅黑" w:hint="eastAsia"/>
          <w:sz w:val="32"/>
          <w:szCs w:val="32"/>
        </w:rPr>
        <w:t>：</w:t>
      </w:r>
      <w:r w:rsidR="00B23913" w:rsidRPr="00E07D0A">
        <w:rPr>
          <w:rFonts w:ascii="微软雅黑" w:eastAsia="微软雅黑" w:hAnsi="微软雅黑" w:hint="eastAsia"/>
          <w:sz w:val="32"/>
          <w:szCs w:val="32"/>
        </w:rPr>
        <w:t>以富春七小为领衔校的</w:t>
      </w:r>
      <w:r w:rsidR="00852BFA" w:rsidRPr="00E07D0A">
        <w:rPr>
          <w:rFonts w:ascii="微软雅黑" w:eastAsia="微软雅黑" w:hAnsi="微软雅黑"/>
          <w:sz w:val="32"/>
          <w:szCs w:val="32"/>
        </w:rPr>
        <w:t>全国劳动教育实验学校联盟的价值追求与运作实施</w:t>
      </w:r>
      <w:bookmarkEnd w:id="24"/>
    </w:p>
    <w:p w:rsidR="00693682" w:rsidRPr="00C8790A" w:rsidRDefault="00001E95" w:rsidP="00C8790A">
      <w:pPr>
        <w:pStyle w:val="1"/>
        <w:spacing w:line="276" w:lineRule="auto"/>
        <w:ind w:firstLine="422"/>
        <w:rPr>
          <w:rFonts w:asciiTheme="minorEastAsia" w:hAnsiTheme="minorEastAsia"/>
          <w:sz w:val="24"/>
          <w:szCs w:val="24"/>
        </w:rPr>
      </w:pPr>
      <w:bookmarkStart w:id="25" w:name="_Toc529728628"/>
      <w:r w:rsidRPr="00C8790A">
        <w:rPr>
          <w:rFonts w:asciiTheme="minorEastAsia" w:hAnsiTheme="minorEastAsia" w:hint="eastAsia"/>
          <w:sz w:val="24"/>
          <w:szCs w:val="24"/>
        </w:rPr>
        <w:t>一、</w:t>
      </w:r>
      <w:r w:rsidR="00BF751C" w:rsidRPr="00C8790A">
        <w:rPr>
          <w:rFonts w:asciiTheme="minorEastAsia" w:hAnsiTheme="minorEastAsia" w:hint="eastAsia"/>
          <w:sz w:val="24"/>
          <w:szCs w:val="24"/>
        </w:rPr>
        <w:t>全国劳动教育实验学校联盟的价值</w:t>
      </w:r>
      <w:r w:rsidR="00693682" w:rsidRPr="00C8790A">
        <w:rPr>
          <w:rFonts w:asciiTheme="minorEastAsia" w:hAnsiTheme="minorEastAsia" w:hint="eastAsia"/>
          <w:sz w:val="24"/>
          <w:szCs w:val="24"/>
        </w:rPr>
        <w:t>追求</w:t>
      </w:r>
      <w:bookmarkEnd w:id="25"/>
    </w:p>
    <w:p w:rsidR="00693682" w:rsidRPr="00C8790A" w:rsidRDefault="00FD37EB"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r w:rsidR="00693682" w:rsidRPr="00C8790A">
        <w:rPr>
          <w:rFonts w:asciiTheme="minorEastAsia" w:hAnsiTheme="minorEastAsia" w:hint="eastAsia"/>
          <w:sz w:val="24"/>
          <w:szCs w:val="24"/>
        </w:rPr>
        <w:t>1.改变劳动教育现状</w:t>
      </w:r>
    </w:p>
    <w:p w:rsidR="00693682" w:rsidRPr="00C8790A" w:rsidRDefault="00FD37EB"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r w:rsidR="00693682" w:rsidRPr="00C8790A">
        <w:rPr>
          <w:rFonts w:asciiTheme="minorEastAsia" w:hAnsiTheme="minorEastAsia" w:hint="eastAsia"/>
          <w:sz w:val="24"/>
          <w:szCs w:val="24"/>
        </w:rPr>
        <w:t>当前，重学习轻劳动，劳动机会少，劳动意识缺乏，不会劳动及不珍惜劳动现象十分普遍。在家，家长忽视子女的劳动教育，包办替代现象极为普遍;在校，劳动教育缺乏明确的组织引领，流于形式，内容缺乏创新，导致学生对劳动不感兴趣。劳动教育普遍被弱化。学校之间也缺乏对劳动教育的交流和研讨，封闭和隔离现象突出，因此，民间自发组织劳动教育联盟就更显其积极意义。</w:t>
      </w:r>
    </w:p>
    <w:p w:rsidR="00693682" w:rsidRPr="00C8790A" w:rsidRDefault="00011046"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r w:rsidR="00693682" w:rsidRPr="00C8790A">
        <w:rPr>
          <w:rFonts w:asciiTheme="minorEastAsia" w:hAnsiTheme="minorEastAsia" w:hint="eastAsia"/>
          <w:sz w:val="24"/>
          <w:szCs w:val="24"/>
        </w:rPr>
        <w:t>2.分享劳动教育经验</w:t>
      </w:r>
    </w:p>
    <w:p w:rsidR="00684FF4" w:rsidRPr="00C8790A" w:rsidRDefault="00693682"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从2009年起，学校就开始了新劳动教育实践育人的研究与探索，通过近十年的实践，逐渐建立实践育人的新模式，打造了新劳动教育品牌。学校的</w:t>
      </w:r>
      <w:r w:rsidR="00684FF4" w:rsidRPr="00C8790A">
        <w:rPr>
          <w:rFonts w:asciiTheme="minorEastAsia" w:hAnsiTheme="minorEastAsia" w:hint="eastAsia"/>
          <w:sz w:val="24"/>
          <w:szCs w:val="24"/>
        </w:rPr>
        <w:t>新劳动教育已成为浙江省推向全国的教育改革与创新的“金名片”。</w:t>
      </w:r>
    </w:p>
    <w:p w:rsidR="00684FF4" w:rsidRPr="00C8790A" w:rsidRDefault="00684FF4"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新劳动教育实质上是从“立德树人”的视角对劳动教育的时代诊释和重新架</w:t>
      </w:r>
      <w:r w:rsidRPr="00C8790A">
        <w:rPr>
          <w:rFonts w:asciiTheme="minorEastAsia" w:hAnsiTheme="minorEastAsia" w:hint="eastAsia"/>
          <w:sz w:val="24"/>
          <w:szCs w:val="24"/>
        </w:rPr>
        <w:lastRenderedPageBreak/>
        <w:t>构，是立足于人的全面而自由发展的教育形态。它突破传统劳动教育目的和内容局限，不再停留于简单的劳动，以让学生回归生活，基于真实问题开展学习，在实践中创新，学会合作分享作为基本原则;以实践为价值取向，基于真实情景开展学习和正心立德、劳动育人作为基本定位，在传统的简单劳动教育的基础上丰富劳动教育内涵，以实现劳动教育从被动到主动的历史创新，从静止到发展的内容创新，从工具到存</w:t>
      </w:r>
      <w:r w:rsidR="00394E1D" w:rsidRPr="00C8790A">
        <w:rPr>
          <w:rFonts w:asciiTheme="minorEastAsia" w:hAnsiTheme="minorEastAsia" w:hint="eastAsia"/>
          <w:sz w:val="24"/>
          <w:szCs w:val="24"/>
        </w:rPr>
        <w:t>在的功能创新，从单一到整合的实践创新。”</w:t>
      </w:r>
      <w:r w:rsidRPr="00C8790A">
        <w:rPr>
          <w:rFonts w:asciiTheme="minorEastAsia" w:hAnsiTheme="minorEastAsia" w:hint="eastAsia"/>
          <w:sz w:val="24"/>
          <w:szCs w:val="24"/>
        </w:rPr>
        <w:t>它是实践育人的重要途径，通过以劳辅德，以劳增智，以劳强体，以劳益美，以劳养心，让学生感受劳动光荣，体验人对生活的能动创造;感到劳动快乐，在劳动中发现大自然对人类的奉献;感到劳动有趣，在劳动中发现自我才能，获得成长乐趣。</w:t>
      </w:r>
    </w:p>
    <w:p w:rsidR="00684FF4" w:rsidRPr="00C8790A" w:rsidRDefault="00684FF4"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基于探索的有效性，我们希望通过建立新劳动教育联盟，共享教育理念，将实践成果惠及更多的师生，向更多学校推广经验。</w:t>
      </w:r>
    </w:p>
    <w:p w:rsidR="00684FF4" w:rsidRPr="00C8790A" w:rsidRDefault="00684FF4"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3.加强劳动教育研讨</w:t>
      </w:r>
    </w:p>
    <w:p w:rsidR="00684FF4" w:rsidRPr="00C8790A" w:rsidRDefault="00684FF4"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作为一个民间组织，我们怀着共同的教育理想走在了一起，集众人之力，推进新劳动教育的实施，交流新劳动教育的改革经验，研讨新劳动教育的发展方向，促进共同成长。2017年1月，新劳动教育实验学校联盟第二次研讨会在</w:t>
      </w:r>
      <w:r w:rsidR="00C9452B" w:rsidRPr="00C8790A">
        <w:rPr>
          <w:rFonts w:asciiTheme="minorEastAsia" w:hAnsiTheme="minorEastAsia" w:hint="eastAsia"/>
          <w:sz w:val="24"/>
          <w:szCs w:val="24"/>
        </w:rPr>
        <w:t>衢州</w:t>
      </w:r>
      <w:r w:rsidRPr="00C8790A">
        <w:rPr>
          <w:rFonts w:asciiTheme="minorEastAsia" w:hAnsiTheme="minorEastAsia" w:hint="eastAsia"/>
          <w:sz w:val="24"/>
          <w:szCs w:val="24"/>
        </w:rPr>
        <w:t>新华下村举行，三十多所联盟学校成员参观了新华小学生态校园，了解学校结合乡土特色开发的“桑园”“橘园”“药园”“百年村居”生态课程，对该校利用学校特有资源，关注生命本体，带孩子走进生活、走进自然进行的探索开展了积极研讨与交流。</w:t>
      </w:r>
    </w:p>
    <w:p w:rsidR="00830C56" w:rsidRPr="00C8790A" w:rsidRDefault="00684FF4" w:rsidP="003D7196">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2017年5月，联盟成员又走进台州保全小学，参观学校的新劳动教育实践基地，其“桑黍园”里分布的观赏区、种植区、果园区、无土栽培区、热带雨林区、大棚区，该校将课程融人生活，把生活引人课程的实践，带给联盟学校成员以有益启示，同时对劳动教育怎样真正有效地落实进行了探讨。在新劳动教育实践中，学生走出了教室，课堂得到了开</w:t>
      </w:r>
      <w:r w:rsidR="00830C56" w:rsidRPr="00C8790A">
        <w:rPr>
          <w:rFonts w:asciiTheme="minorEastAsia" w:hAnsiTheme="minorEastAsia" w:hint="eastAsia"/>
          <w:sz w:val="24"/>
          <w:szCs w:val="24"/>
        </w:rPr>
        <w:t>放;在联盟学校活动中，各校也走出了校园，视野得到了开放。</w:t>
      </w:r>
    </w:p>
    <w:p w:rsidR="00830C56" w:rsidRPr="00C8790A" w:rsidRDefault="00830C56" w:rsidP="003D7196">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4.优化劳动教育生态</w:t>
      </w:r>
    </w:p>
    <w:p w:rsidR="00830C56" w:rsidRPr="00C8790A" w:rsidRDefault="00830C56" w:rsidP="003D7196">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以联盟的方式，建设劳动教育的共同体，加强相关学校的联系，从而互惠共生，并形成点状的辐射效应，带动更多学校加人到劳动教育的行列之中，形成一种崇尚劳动、重视劳动教育以及在劳动和劳动教育之中不断受益、不断成长的良好生态。</w:t>
      </w:r>
    </w:p>
    <w:p w:rsidR="00011046" w:rsidRPr="00C8790A" w:rsidRDefault="00830C56" w:rsidP="003D7196">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2017年杭州市富阳区教育局正式发文在全区推广应用新劳动教育;2018年，富阳区新劳动教育联盟成立，由富春第七小学引领，富阳区从幼儿园到高中，共33所学校成为首批劳动教育联盟成员学校。</w:t>
      </w:r>
    </w:p>
    <w:p w:rsidR="00B7461D" w:rsidRPr="00C8790A" w:rsidRDefault="00B7461D" w:rsidP="00C8790A">
      <w:pPr>
        <w:pStyle w:val="1"/>
        <w:spacing w:line="276" w:lineRule="auto"/>
        <w:ind w:firstLine="422"/>
        <w:rPr>
          <w:rFonts w:asciiTheme="minorEastAsia" w:hAnsiTheme="minorEastAsia"/>
          <w:sz w:val="24"/>
          <w:szCs w:val="24"/>
        </w:rPr>
      </w:pPr>
      <w:bookmarkStart w:id="26" w:name="_Toc529728629"/>
      <w:r w:rsidRPr="00C8790A">
        <w:rPr>
          <w:rFonts w:asciiTheme="minorEastAsia" w:hAnsiTheme="minorEastAsia" w:hint="eastAsia"/>
          <w:sz w:val="24"/>
          <w:szCs w:val="24"/>
        </w:rPr>
        <w:t>二、全国劳动教育实验学校联盟的运作实施</w:t>
      </w:r>
      <w:bookmarkEnd w:id="26"/>
    </w:p>
    <w:p w:rsidR="00B7461D" w:rsidRPr="00C8790A" w:rsidRDefault="00B7461D"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1.形成共同愿景</w:t>
      </w:r>
    </w:p>
    <w:p w:rsidR="00B7461D" w:rsidRPr="00C8790A" w:rsidRDefault="00B7461D"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基于民间组织的特点，不能用威权的方式来管理，只能通过愿景来凝聚。而我们共同的愿景就是探索科学的方式方法，创新育人模式，改变学生的学习方式，</w:t>
      </w:r>
      <w:r w:rsidRPr="00C8790A">
        <w:rPr>
          <w:rFonts w:asciiTheme="minorEastAsia" w:hAnsiTheme="minorEastAsia" w:hint="eastAsia"/>
          <w:sz w:val="24"/>
          <w:szCs w:val="24"/>
        </w:rPr>
        <w:lastRenderedPageBreak/>
        <w:t>使得被学校弱化、被家庭软化、被社会淡化的劳动教育重新得以强化、优化和教化，使</w:t>
      </w:r>
      <w:r w:rsidR="002B4085" w:rsidRPr="00C8790A">
        <w:rPr>
          <w:rFonts w:asciiTheme="minorEastAsia" w:hAnsiTheme="minorEastAsia" w:hint="eastAsia"/>
          <w:sz w:val="24"/>
          <w:szCs w:val="24"/>
        </w:rPr>
        <w:t>学生树立正确的劳动观，崇尚劳动，热爱劳动，</w:t>
      </w:r>
      <w:r w:rsidRPr="00C8790A">
        <w:rPr>
          <w:rFonts w:asciiTheme="minorEastAsia" w:hAnsiTheme="minorEastAsia" w:hint="eastAsia"/>
          <w:sz w:val="24"/>
          <w:szCs w:val="24"/>
        </w:rPr>
        <w:t>力提升学生的基本素质。以此，吸引志同道合者同行共担，合作共进。</w:t>
      </w:r>
    </w:p>
    <w:p w:rsidR="00B7461D" w:rsidRPr="00C8790A" w:rsidRDefault="00B7461D"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2.商定联盟章程</w:t>
      </w:r>
    </w:p>
    <w:p w:rsidR="00B7461D" w:rsidRPr="00C8790A" w:rsidRDefault="00B7461D"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作为民间自发的组织，我们参照学术团体的运行方式，由富春七小发起，与来自北京、上海、台州等15所学校共同组建新劳动教育实验学校联盟，共同商定联盟章程，保障联盟正常有序进行。定期开展学术研讨和实践交流，对劳动教育开展过程中的问题、趋势等进行深入研讨，破解问题和难题。</w:t>
      </w:r>
    </w:p>
    <w:p w:rsidR="00B7461D" w:rsidRPr="00C8790A" w:rsidRDefault="00B7461D"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联盟活动由各成员学校依次轮值作为主办方，凡成员单位必须派人参加。活动主题先由秘书处和轮值学校商定，再由学校执行。为充分发挥联盟效益，建立了联盟学校信息共享平台，使劳动教育的先进理念、成功经验等成为各校的共享资源。</w:t>
      </w:r>
    </w:p>
    <w:p w:rsidR="00B7461D" w:rsidRPr="00C8790A" w:rsidRDefault="00B7461D"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3.精心设计活动</w:t>
      </w:r>
    </w:p>
    <w:p w:rsidR="00011046" w:rsidRPr="00C8790A" w:rsidRDefault="00B7461D"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联盟只是平台，必须通过活动来赋予平台以实质内容，才能更好地发挥其作用，否则，平台就会成为无源之水。</w:t>
      </w:r>
    </w:p>
    <w:p w:rsidR="00BD0DB2" w:rsidRPr="00C8790A" w:rsidRDefault="00BD0DB2"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首先，精心选择活动主题。2016年，“全国劳动教育实验学校联盟”第一次筹备会议在富春七小举行。会上，与会人员结合各校实际，分析了当前劳动教育现状，章振乐校长汇报富春七小为联盟筹备所做的前期准备及下一步工作设想，联盟成员共同拟订了初步的实施方案，对劳动教育的实施展开了热烈讨论。第一次活动，对“新劳动教育”的内涵进行了研讨。富春七小的新劳动教育理念有其时代性，对传统的劳动教育作了扬弃与拓展。第一次研讨会，各成员学校就对“新劳动教育”的内涵进行了学习和研讨，达成了很多共识。</w:t>
      </w:r>
    </w:p>
    <w:p w:rsidR="00BD0DB2" w:rsidRPr="00C8790A" w:rsidRDefault="00BD0DB2"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第二次活动，推进新劳动教育场馆建设。立足地方特色，多措并举，拓宽劳动教育资源，进行劳动教育实践基地的建设。在富春七小，依托校园周围20亩地开辟的“开心农场”，是实践新劳动教育的主要载体。学生在农场种植各种蔬菜、瓜果和花卉，</w:t>
      </w:r>
      <w:r w:rsidR="000A12E6">
        <w:rPr>
          <w:rFonts w:asciiTheme="minorEastAsia" w:hAnsiTheme="minorEastAsia" w:hint="eastAsia"/>
          <w:sz w:val="24"/>
          <w:szCs w:val="24"/>
        </w:rPr>
        <w:t>不仅能了解一年四季的变化过程与植物生长的关系，体验劳动的艰辛，</w:t>
      </w:r>
      <w:r w:rsidRPr="00C8790A">
        <w:rPr>
          <w:rFonts w:asciiTheme="minorEastAsia" w:hAnsiTheme="minorEastAsia" w:hint="eastAsia"/>
          <w:sz w:val="24"/>
          <w:szCs w:val="24"/>
        </w:rPr>
        <w:t>懂得了通过劳动才能创造价值。</w:t>
      </w:r>
    </w:p>
    <w:p w:rsidR="00BD0DB2" w:rsidRPr="00C8790A" w:rsidRDefault="00BD0DB2"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第三次活动，劳动教育课程开发。通过课程整合，开发特色课程是开展新劳动教育的有效手段。富春七小的新劳动教育也离不开课程建设。作为实践活动课程，新劳动教育的课程群以尊重兴趣、基于经验、联系生活、多元选择、着眼发展为理念，分没有依托“开心农场”的农事劳作课程、劳动创意课程和美好生活课程等。每一个课程群由若干具体子课程组成，并以项目的形式推进实施。与此同时，在新劳动教育理念引领下，各联盟学校也依据本地特色及学生特点积极开展了劳动教育实践课程的开发。</w:t>
      </w:r>
    </w:p>
    <w:p w:rsidR="00BD0DB2" w:rsidRPr="00C8790A" w:rsidRDefault="00BD0DB2"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其次，用心优化活动过程。开发有生命力的课程，开设最自然最真实的课堂，让劳动教育润泽每一个孩子，因为有着共同的教育理想，联盟成员间亲如一家，精心和用心组织每一次活动，无论教学研讨、课程建设，还是实践交流，每一名成员都在活动参与中体验到主体感、互动感、对话感、获得感，每一次活动</w:t>
      </w:r>
      <w:r w:rsidRPr="00C8790A">
        <w:rPr>
          <w:rFonts w:asciiTheme="minorEastAsia" w:hAnsiTheme="minorEastAsia" w:hint="eastAsia"/>
          <w:sz w:val="24"/>
          <w:szCs w:val="24"/>
        </w:rPr>
        <w:lastRenderedPageBreak/>
        <w:t>都在友好而热烈的氛围中有所收获与启迪。</w:t>
      </w:r>
    </w:p>
    <w:p w:rsidR="002D2B1F" w:rsidRPr="00C8790A" w:rsidRDefault="002D2B1F"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4.加强提炼传播</w:t>
      </w:r>
    </w:p>
    <w:p w:rsidR="002D2B1F" w:rsidRPr="00C8790A" w:rsidRDefault="002D2B1F"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为真正发挥联盟学校的作用，推动联盟活动的常态化、长效化，根据章程，要求学校在积极围绕劳动教育展开研究的同时，对平时开展劳动教育的探索和实践加强总结和提炼，形成课题报告或论文，开展学术传播。联盟还组织加盟学校通过会议、论坛等平台以及校刊、论文集等载体进行学术交流，共同分享经验，彼此促进提高。</w:t>
      </w:r>
    </w:p>
    <w:p w:rsidR="002D2B1F" w:rsidRPr="00C8790A" w:rsidRDefault="002D2B1F"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学校充分利用自媒体，如校刊、校报、微博、微信公众号、微信直播等形式，对劳动教育的相关活动进行报道宣传。同时利用纸质媒体和电视等媒体，让报刊、电视台等参与报道，让社会知晓，形成社会影响力。通过各种媒介的传播，弘扬“劳动”的光荣与高尚，同时在媒介作用下，联手敬老院、超市等社会实体，共同打造“劳动教育”实践基地，为学生劳动意识与习惯的孵化作贡献。</w:t>
      </w:r>
    </w:p>
    <w:p w:rsidR="002D2B1F" w:rsidRPr="00C8790A" w:rsidRDefault="002D2B1F"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另外，鼓励家长以积极的态度，通过阅读、家校讲座、亲子劳作等形式，学习劳动方法，转变劳动观念，支持劳动实践，从而更科学地引导教育孩子。通过各种传播赢得政府、社会、家长的理解和支持，形成教育的合力。</w:t>
      </w:r>
    </w:p>
    <w:p w:rsidR="00BD0DB2" w:rsidRPr="00C8790A" w:rsidRDefault="002D2B1F"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新劳动教育实验学校联盟成立短短两年，始终将落实立德树人摆在首位，各成员学校加强交流与合作，探讨劳动教育话题，贡献教育智慧，携手解决劳动教育推进过程中的问题及困惑，推动了教育</w:t>
      </w:r>
      <w:r w:rsidR="00E457C9" w:rsidRPr="00C8790A">
        <w:rPr>
          <w:rFonts w:asciiTheme="minorEastAsia" w:hAnsiTheme="minorEastAsia" w:hint="eastAsia"/>
          <w:sz w:val="24"/>
          <w:szCs w:val="24"/>
        </w:rPr>
        <w:t>改革的创新实践。</w:t>
      </w:r>
    </w:p>
    <w:p w:rsidR="007215F0" w:rsidRPr="00C8790A" w:rsidRDefault="007215F0" w:rsidP="00C8790A">
      <w:pPr>
        <w:spacing w:line="276" w:lineRule="auto"/>
        <w:ind w:firstLine="422"/>
        <w:rPr>
          <w:rFonts w:asciiTheme="minorEastAsia" w:hAnsiTheme="minorEastAsia"/>
          <w:sz w:val="24"/>
          <w:szCs w:val="24"/>
        </w:rPr>
      </w:pPr>
    </w:p>
    <w:p w:rsidR="007215F0" w:rsidRPr="00C8790A" w:rsidRDefault="007215F0" w:rsidP="00C8790A">
      <w:pPr>
        <w:spacing w:line="276" w:lineRule="auto"/>
        <w:ind w:firstLine="422"/>
        <w:rPr>
          <w:rFonts w:asciiTheme="minorEastAsia" w:hAnsiTheme="minorEastAsia"/>
          <w:sz w:val="24"/>
          <w:szCs w:val="24"/>
        </w:rPr>
      </w:pPr>
    </w:p>
    <w:p w:rsidR="007215F0" w:rsidRPr="00C8790A" w:rsidRDefault="007215F0" w:rsidP="00C8790A">
      <w:pPr>
        <w:pStyle w:val="a3"/>
        <w:spacing w:line="276" w:lineRule="auto"/>
        <w:ind w:firstLineChars="0" w:firstLine="422"/>
        <w:rPr>
          <w:rFonts w:asciiTheme="minorEastAsia" w:hAnsiTheme="minorEastAsia"/>
          <w:sz w:val="24"/>
          <w:szCs w:val="24"/>
        </w:rPr>
      </w:pPr>
    </w:p>
    <w:p w:rsidR="00BD3D78" w:rsidRPr="00CF1977" w:rsidRDefault="00CF1977" w:rsidP="00CF1977">
      <w:pPr>
        <w:pStyle w:val="a3"/>
        <w:numPr>
          <w:ilvl w:val="0"/>
          <w:numId w:val="7"/>
        </w:numPr>
        <w:spacing w:line="276" w:lineRule="auto"/>
        <w:ind w:firstLineChars="0"/>
        <w:outlineLvl w:val="0"/>
        <w:rPr>
          <w:rFonts w:asciiTheme="minorEastAsia" w:hAnsiTheme="minorEastAsia"/>
          <w:b/>
          <w:sz w:val="24"/>
          <w:szCs w:val="24"/>
        </w:rPr>
      </w:pPr>
      <w:bookmarkStart w:id="27" w:name="_Toc529728630"/>
      <w:r w:rsidRPr="00CF1977">
        <w:rPr>
          <w:rFonts w:asciiTheme="minorEastAsia" w:hAnsiTheme="minorEastAsia"/>
          <w:b/>
          <w:sz w:val="24"/>
          <w:szCs w:val="24"/>
        </w:rPr>
        <w:t>国外劳动教育</w:t>
      </w:r>
      <w:bookmarkEnd w:id="27"/>
    </w:p>
    <w:p w:rsidR="007A50AA" w:rsidRPr="00CF1977" w:rsidRDefault="00377C68" w:rsidP="00C8790A">
      <w:pPr>
        <w:pStyle w:val="a3"/>
        <w:spacing w:line="276" w:lineRule="auto"/>
        <w:ind w:firstLineChars="0" w:firstLine="422"/>
        <w:outlineLvl w:val="0"/>
        <w:rPr>
          <w:rFonts w:asciiTheme="minorEastAsia" w:hAnsiTheme="minorEastAsia"/>
          <w:b/>
          <w:sz w:val="24"/>
          <w:szCs w:val="24"/>
        </w:rPr>
      </w:pPr>
      <w:bookmarkStart w:id="28" w:name="_Toc529728631"/>
      <w:r w:rsidRPr="00CF1977">
        <w:rPr>
          <w:rFonts w:asciiTheme="minorEastAsia" w:hAnsiTheme="minorEastAsia" w:hint="eastAsia"/>
          <w:b/>
          <w:sz w:val="24"/>
          <w:szCs w:val="24"/>
        </w:rPr>
        <w:t>（一）</w:t>
      </w:r>
      <w:r w:rsidR="007A50AA" w:rsidRPr="00CF1977">
        <w:rPr>
          <w:rFonts w:asciiTheme="minorEastAsia" w:hAnsiTheme="minorEastAsia"/>
          <w:b/>
          <w:sz w:val="24"/>
          <w:szCs w:val="24"/>
        </w:rPr>
        <w:t>当代国外小学劳动教育的发展课程总述</w:t>
      </w:r>
      <w:bookmarkEnd w:id="28"/>
    </w:p>
    <w:p w:rsidR="007A50AA" w:rsidRPr="00C8790A" w:rsidRDefault="00F75469"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7A50AA" w:rsidRPr="00C8790A">
        <w:rPr>
          <w:rFonts w:asciiTheme="minorEastAsia" w:hAnsiTheme="minorEastAsia" w:hint="eastAsia"/>
          <w:sz w:val="24"/>
          <w:szCs w:val="24"/>
        </w:rPr>
        <w:t>世界各国小学劳动技术课的设置多种多样，丰富多彩。这反映了自20世纪80年代以来在普通教育中加</w:t>
      </w:r>
      <w:r w:rsidR="00DB7F5C" w:rsidRPr="00C8790A">
        <w:rPr>
          <w:rFonts w:asciiTheme="minorEastAsia" w:hAnsiTheme="minorEastAsia" w:hint="eastAsia"/>
          <w:sz w:val="24"/>
          <w:szCs w:val="24"/>
        </w:rPr>
        <w:t>强技术教育的普遍趋势。从</w:t>
      </w:r>
      <w:r w:rsidR="007A50AA" w:rsidRPr="00C8790A">
        <w:rPr>
          <w:rFonts w:asciiTheme="minorEastAsia" w:hAnsiTheme="minorEastAsia" w:hint="eastAsia"/>
          <w:sz w:val="24"/>
          <w:szCs w:val="24"/>
        </w:rPr>
        <w:t>统计的世界上71个国家小学设置劳动技术课的情况来看，将劳动技术作为单独的一门或门课开设的国家占绝大多数。</w:t>
      </w:r>
    </w:p>
    <w:p w:rsidR="007A50AA" w:rsidRPr="00C8790A" w:rsidRDefault="007A50AA"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不开设劳动技术课的国家只有11个，占71个国家的15.5。况且在不开设此类课的国家中，并不是不重视劳动技术教育，这些国家在初中和高中部是单独开设劳动技术课的。另如小学不开劳动技术课的叙利亚，它的整个教育思想、教育方针却非常重视劳动技术教育，如它要使受教育者认识到劳动光荣和集体生产劳动的重要性。</w:t>
      </w:r>
    </w:p>
    <w:p w:rsidR="00B4048E" w:rsidRPr="00C8790A" w:rsidRDefault="00377C68"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1．</w:t>
      </w:r>
      <w:r w:rsidR="00B4048E" w:rsidRPr="00C8790A">
        <w:rPr>
          <w:rFonts w:asciiTheme="minorEastAsia" w:hAnsiTheme="minorEastAsia" w:hint="eastAsia"/>
          <w:sz w:val="24"/>
          <w:szCs w:val="24"/>
        </w:rPr>
        <w:t>劳技课设置的发展变化</w:t>
      </w:r>
    </w:p>
    <w:p w:rsidR="00CA030E" w:rsidRPr="00C8790A" w:rsidRDefault="007A50AA"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各国重视小学劳动技术教育，不仅仅反应在设置上，而且还表现在劳技课设置的发展变化上。如美国，近年来非常重视陶器制</w:t>
      </w:r>
      <w:r w:rsidR="00DB7F5C" w:rsidRPr="00C8790A">
        <w:rPr>
          <w:rFonts w:asciiTheme="minorEastAsia" w:hAnsiTheme="minorEastAsia" w:hint="eastAsia"/>
          <w:sz w:val="24"/>
          <w:szCs w:val="24"/>
        </w:rPr>
        <w:t>造、金工、木工等手工。日本除保持原有的家庭科的地位不变外，于1989年将小学低年级的理科和社会科合并，开设生活科，这是使学生亲近自然，体验生活，增强动手能力</w:t>
      </w:r>
      <w:r w:rsidR="00CA030E" w:rsidRPr="00C8790A">
        <w:rPr>
          <w:rFonts w:asciiTheme="minorEastAsia" w:hAnsiTheme="minorEastAsia" w:hint="eastAsia"/>
          <w:sz w:val="24"/>
          <w:szCs w:val="24"/>
        </w:rPr>
        <w:t>的举措，是该国</w:t>
      </w:r>
      <w:r w:rsidR="00DB7F5C" w:rsidRPr="00C8790A">
        <w:rPr>
          <w:rFonts w:asciiTheme="minorEastAsia" w:hAnsiTheme="minorEastAsia" w:hint="eastAsia"/>
          <w:sz w:val="24"/>
          <w:szCs w:val="24"/>
        </w:rPr>
        <w:t>经过30多年的教育实践最后制定的一项教育政策，同时自然可看成是加强小</w:t>
      </w:r>
      <w:r w:rsidR="00DB7F5C" w:rsidRPr="00C8790A">
        <w:rPr>
          <w:rFonts w:asciiTheme="minorEastAsia" w:hAnsiTheme="minorEastAsia" w:hint="eastAsia"/>
          <w:sz w:val="24"/>
          <w:szCs w:val="24"/>
        </w:rPr>
        <w:lastRenderedPageBreak/>
        <w:t>学劳动技术教育的成功做法。</w:t>
      </w:r>
    </w:p>
    <w:p w:rsidR="00865518" w:rsidRPr="00C8790A" w:rsidRDefault="00DB7F5C"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另如俄罗斯，该国在苏联解体后，非但没有削弱小学劳动技术教育，而是开设工艺学科，反而使原来左右摇摆的劳动技术教育趋于稳定。同时在1998年教学计划中又增加了劳动培训和制图课。瑞士于90年代以后开设了计算机课程，同时还在义务教育阶段加强了职业教育因素。捷克于90年代新设家政学，传授有</w:t>
      </w:r>
      <w:r w:rsidR="00865518" w:rsidRPr="00C8790A">
        <w:rPr>
          <w:rFonts w:asciiTheme="minorEastAsia" w:hAnsiTheme="minorEastAsia" w:hint="eastAsia"/>
          <w:sz w:val="24"/>
          <w:szCs w:val="24"/>
        </w:rPr>
        <w:t>关家庭经营、家庭经济学以及家庭医学等方面的知识。泰国于90年代开展工作倾向体验，包括模拟的和实际的工作体验，以及学习为职业做准备的基础知识。蒙古认为过去的教育使学生只会读书，而不会自己独立生活，学生缺乏生活能力，现在要改变这种状况，使教育与生活联系起来，培养孩子们的独立生活能力，自我管理能力和创造性劳动的本领。</w:t>
      </w:r>
    </w:p>
    <w:p w:rsidR="00865518" w:rsidRPr="00C8790A" w:rsidRDefault="00377C68"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2.</w:t>
      </w:r>
      <w:r w:rsidR="00B4048E" w:rsidRPr="00C8790A">
        <w:rPr>
          <w:rFonts w:asciiTheme="minorEastAsia" w:hAnsiTheme="minorEastAsia" w:hint="eastAsia"/>
          <w:sz w:val="24"/>
          <w:szCs w:val="24"/>
        </w:rPr>
        <w:t>不断加强劳技课中技术的含量</w:t>
      </w:r>
    </w:p>
    <w:p w:rsidR="00865518" w:rsidRPr="00C8790A" w:rsidRDefault="00F75469"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865518" w:rsidRPr="00C8790A">
        <w:rPr>
          <w:rFonts w:asciiTheme="minorEastAsia" w:hAnsiTheme="minorEastAsia" w:hint="eastAsia"/>
          <w:sz w:val="24"/>
          <w:szCs w:val="24"/>
        </w:rPr>
        <w:t>当代小学劳动技术教育课程发展的又一特点是许多国家越来越重视在这门课中加强技术的含量。如英国，在20世纪的年代以1975</w:t>
      </w:r>
      <w:r w:rsidR="00CA030E" w:rsidRPr="00C8790A">
        <w:rPr>
          <w:rFonts w:asciiTheme="minorEastAsia" w:hAnsiTheme="minorEastAsia" w:hint="eastAsia"/>
          <w:sz w:val="24"/>
          <w:szCs w:val="24"/>
        </w:rPr>
        <w:t>年，法国教育部长</w:t>
      </w:r>
      <w:r w:rsidR="00865518" w:rsidRPr="00C8790A">
        <w:rPr>
          <w:rFonts w:asciiTheme="minorEastAsia" w:hAnsiTheme="minorEastAsia" w:hint="eastAsia"/>
          <w:sz w:val="24"/>
          <w:szCs w:val="24"/>
        </w:rPr>
        <w:t>进行教育改革，将小学劳技课定为经济入门和工艺。1985年法国小学的劳技课改为科学与技术课，其中技术是作为新学科而开设的，加大了技术教育的含量。另外，埃及把技术教育作为立国的根本。墨西哥在1993年以前，小学开设技术与卫生课、手工训练(男)、家政(女)，而在1993年开始，开设科学技术社会学科，即STS教育。</w:t>
      </w:r>
    </w:p>
    <w:p w:rsidR="00865518" w:rsidRPr="00C8790A" w:rsidRDefault="00F75469"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865518" w:rsidRPr="00C8790A">
        <w:rPr>
          <w:rFonts w:asciiTheme="minorEastAsia" w:hAnsiTheme="minorEastAsia" w:hint="eastAsia"/>
          <w:sz w:val="24"/>
          <w:szCs w:val="24"/>
        </w:rPr>
        <w:t>许多国家加强小学劳动技术课技术含量的另一个表现是开始重视信息技术的教育。这方面起领头作用的是西方发达国家，但发展中国家也不甘落后，如瑞士在90年代以后开始小学开设计算课;而且在不少国家把信息技术是作为劳技教育的一部分来开设的，如日本。</w:t>
      </w:r>
    </w:p>
    <w:p w:rsidR="00790E27" w:rsidRPr="00C8790A" w:rsidRDefault="00F75469"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377C68" w:rsidRPr="00C8790A">
        <w:rPr>
          <w:rFonts w:asciiTheme="minorEastAsia" w:hAnsiTheme="minorEastAsia" w:hint="eastAsia"/>
          <w:sz w:val="24"/>
          <w:szCs w:val="24"/>
        </w:rPr>
        <w:t>3.</w:t>
      </w:r>
      <w:r w:rsidR="00790E27" w:rsidRPr="00C8790A">
        <w:rPr>
          <w:rFonts w:asciiTheme="minorEastAsia" w:hAnsiTheme="minorEastAsia" w:hint="eastAsia"/>
          <w:sz w:val="24"/>
          <w:szCs w:val="24"/>
        </w:rPr>
        <w:t>重视创新教育</w:t>
      </w:r>
    </w:p>
    <w:p w:rsidR="007A50AA" w:rsidRPr="00C8790A" w:rsidRDefault="00865518"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当代小学劳技教育还非常重视创新教育的开展。原苏联著名教育家马卡连柯曾经说:“教育学生从事创造性的劳动是教育者的特别任务。”现在，国外小学劳技教育非常重视对进行学生创造能力的培养。俄罗斯在1993年颁布的基础教育学校的工艺学大纲中提出，工艺学教育要培养学生形成创造性思维，要培养学生在劳动实践中的创造性。同时规定，学生从2年级开始，每年要完成一项设计计划，以促进学生创造能力的培养。英国开设的设计与技术课，着重培养学生的发散思维能力，美国创造教育学家奥斯本提出的</w:t>
      </w:r>
      <w:r w:rsidR="009E496E" w:rsidRPr="00C8790A">
        <w:rPr>
          <w:rFonts w:asciiTheme="minorEastAsia" w:hAnsiTheme="minorEastAsia" w:hint="eastAsia"/>
          <w:sz w:val="24"/>
          <w:szCs w:val="24"/>
        </w:rPr>
        <w:t>“</w:t>
      </w:r>
      <w:r w:rsidRPr="00C8790A">
        <w:rPr>
          <w:rFonts w:asciiTheme="minorEastAsia" w:hAnsiTheme="minorEastAsia" w:hint="eastAsia"/>
          <w:sz w:val="24"/>
          <w:szCs w:val="24"/>
        </w:rPr>
        <w:t>脑激荡法</w:t>
      </w:r>
      <w:r w:rsidR="009E496E" w:rsidRPr="00C8790A">
        <w:rPr>
          <w:rFonts w:asciiTheme="minorEastAsia" w:hAnsiTheme="minorEastAsia" w:hint="eastAsia"/>
          <w:sz w:val="24"/>
          <w:szCs w:val="24"/>
        </w:rPr>
        <w:t>”</w:t>
      </w:r>
      <w:r w:rsidRPr="00C8790A">
        <w:rPr>
          <w:rFonts w:asciiTheme="minorEastAsia" w:hAnsiTheme="minorEastAsia" w:hint="eastAsia"/>
          <w:sz w:val="24"/>
          <w:szCs w:val="24"/>
        </w:rPr>
        <w:t>被引入他们这门课的教学计划之中。法国通过有关技术性的作业和训练来培养学生有创见的理解能力。泰国允许学生在学校教育教学中由他们自己找资料，自己设计，自己动手制作，以开发其</w:t>
      </w:r>
      <w:r w:rsidR="000D01F9" w:rsidRPr="00C8790A">
        <w:rPr>
          <w:rFonts w:asciiTheme="minorEastAsia" w:hAnsiTheme="minorEastAsia" w:hint="eastAsia"/>
          <w:sz w:val="24"/>
          <w:szCs w:val="24"/>
        </w:rPr>
        <w:t>前思维能力。日本本来很重视在劳技课培养学生的创造能力，而我们研究他们的家庭课学习指导要领，发现他们面向21世纪的学习指导要领比现行的更强调让学生去体验、发现。蒙古教育在当代教育改革中强调，要培养学生创造性的劳动态度。</w:t>
      </w:r>
    </w:p>
    <w:p w:rsidR="00790E27" w:rsidRPr="00C8790A" w:rsidRDefault="00F75469"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377C68" w:rsidRPr="00C8790A">
        <w:rPr>
          <w:rFonts w:asciiTheme="minorEastAsia" w:hAnsiTheme="minorEastAsia" w:hint="eastAsia"/>
          <w:sz w:val="24"/>
          <w:szCs w:val="24"/>
        </w:rPr>
        <w:t>4.</w:t>
      </w:r>
      <w:r w:rsidR="000D01F9" w:rsidRPr="00C8790A">
        <w:rPr>
          <w:rFonts w:asciiTheme="minorEastAsia" w:hAnsiTheme="minorEastAsia" w:hint="eastAsia"/>
          <w:sz w:val="24"/>
          <w:szCs w:val="24"/>
        </w:rPr>
        <w:t xml:space="preserve"> </w:t>
      </w:r>
      <w:r w:rsidR="00790E27" w:rsidRPr="00C8790A">
        <w:rPr>
          <w:rFonts w:asciiTheme="minorEastAsia" w:hAnsiTheme="minorEastAsia" w:hint="eastAsia"/>
          <w:sz w:val="24"/>
          <w:szCs w:val="24"/>
        </w:rPr>
        <w:t>教学内容不分男女</w:t>
      </w:r>
    </w:p>
    <w:p w:rsidR="000D01F9" w:rsidRPr="00C8790A" w:rsidRDefault="000D01F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教学内容不分男女是当今世界劳技教育发展的又一趋势。这反应了世界经济、</w:t>
      </w:r>
      <w:r w:rsidRPr="00C8790A">
        <w:rPr>
          <w:rFonts w:asciiTheme="minorEastAsia" w:hAnsiTheme="minorEastAsia" w:hint="eastAsia"/>
          <w:sz w:val="24"/>
          <w:szCs w:val="24"/>
        </w:rPr>
        <w:lastRenderedPageBreak/>
        <w:t>政治</w:t>
      </w:r>
    </w:p>
    <w:p w:rsidR="007A50AA" w:rsidRPr="00C8790A" w:rsidRDefault="000D01F9"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发展后，女人更多地走上工作岗位和男女平等程度的加强，也是教育民主化的一种倾向。日本在1989年的教育改革中，把原来只由女生学习的家庭课改为男女共修。韩国原来的实业一实政科分为技术科、家政科、技术一家政科三门科目，学生必须任选一种，一般是男生选技术科，女生选家政科。但随着社会的发展，男女分工没有么明显，男人也是家庭的成员，也要承担部分家务，而女性也越来越多地走进社会，因此，家政科、技术和产业科就成了男女生共同必修课。奥地利规定，男生和女生接受职业类教育的目标完全相同。</w:t>
      </w:r>
    </w:p>
    <w:p w:rsidR="007F1EB7" w:rsidRPr="00C8790A" w:rsidRDefault="007F1EB7" w:rsidP="00C8790A">
      <w:pPr>
        <w:spacing w:line="276" w:lineRule="auto"/>
        <w:ind w:firstLineChars="300" w:firstLine="720"/>
        <w:rPr>
          <w:rFonts w:asciiTheme="minorEastAsia" w:hAnsiTheme="minorEastAsia"/>
          <w:sz w:val="24"/>
          <w:szCs w:val="24"/>
        </w:rPr>
      </w:pPr>
      <w:r w:rsidRPr="00C8790A">
        <w:rPr>
          <w:rFonts w:asciiTheme="minorEastAsia" w:hAnsiTheme="minorEastAsia" w:hint="eastAsia"/>
          <w:sz w:val="24"/>
          <w:szCs w:val="24"/>
        </w:rPr>
        <w:t>在此，把世界主要几个国家的小学劳动课程情况列表如下</w:t>
      </w:r>
      <w:r w:rsidR="00B4048E" w:rsidRPr="00C8790A">
        <w:rPr>
          <w:rFonts w:asciiTheme="minorEastAsia" w:hAnsiTheme="minorEastAsia" w:hint="eastAsia"/>
          <w:sz w:val="24"/>
          <w:szCs w:val="24"/>
        </w:rPr>
        <w:t>:</w:t>
      </w:r>
    </w:p>
    <w:p w:rsidR="007A50AA" w:rsidRPr="00C8790A" w:rsidRDefault="00CA030E" w:rsidP="00C8790A">
      <w:pPr>
        <w:spacing w:line="276" w:lineRule="auto"/>
        <w:ind w:firstLine="422"/>
        <w:rPr>
          <w:rFonts w:asciiTheme="minorEastAsia" w:hAnsiTheme="minorEastAsia"/>
          <w:sz w:val="24"/>
          <w:szCs w:val="24"/>
        </w:rPr>
      </w:pPr>
      <w:r w:rsidRPr="00C8790A">
        <w:rPr>
          <w:rFonts w:asciiTheme="minorEastAsia" w:hAnsiTheme="minorEastAsia" w:hint="eastAsia"/>
          <w:noProof/>
          <w:sz w:val="24"/>
          <w:szCs w:val="24"/>
        </w:rPr>
        <w:lastRenderedPageBreak/>
        <w:drawing>
          <wp:inline distT="0" distB="0" distL="0" distR="0">
            <wp:extent cx="5274310" cy="7052633"/>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7052633"/>
                    </a:xfrm>
                    <a:prstGeom prst="rect">
                      <a:avLst/>
                    </a:prstGeom>
                    <a:noFill/>
                    <a:ln w="9525">
                      <a:noFill/>
                      <a:miter lim="800000"/>
                      <a:headEnd/>
                      <a:tailEnd/>
                    </a:ln>
                  </pic:spPr>
                </pic:pic>
              </a:graphicData>
            </a:graphic>
          </wp:inline>
        </w:drawing>
      </w:r>
    </w:p>
    <w:p w:rsidR="007A50AA" w:rsidRPr="00C8790A" w:rsidRDefault="00CA030E" w:rsidP="00C8790A">
      <w:pPr>
        <w:spacing w:line="276" w:lineRule="auto"/>
        <w:ind w:firstLine="422"/>
        <w:rPr>
          <w:rFonts w:asciiTheme="minorEastAsia" w:hAnsiTheme="minorEastAsia"/>
          <w:sz w:val="24"/>
          <w:szCs w:val="24"/>
        </w:rPr>
      </w:pPr>
      <w:r w:rsidRPr="00C8790A">
        <w:rPr>
          <w:rFonts w:asciiTheme="minorEastAsia" w:hAnsiTheme="minorEastAsia"/>
          <w:noProof/>
          <w:sz w:val="24"/>
          <w:szCs w:val="24"/>
        </w:rPr>
        <w:lastRenderedPageBreak/>
        <w:drawing>
          <wp:inline distT="0" distB="0" distL="0" distR="0">
            <wp:extent cx="5274310" cy="7971254"/>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7971254"/>
                    </a:xfrm>
                    <a:prstGeom prst="rect">
                      <a:avLst/>
                    </a:prstGeom>
                    <a:noFill/>
                    <a:ln w="9525">
                      <a:noFill/>
                      <a:miter lim="800000"/>
                      <a:headEnd/>
                      <a:tailEnd/>
                    </a:ln>
                  </pic:spPr>
                </pic:pic>
              </a:graphicData>
            </a:graphic>
          </wp:inline>
        </w:drawing>
      </w:r>
    </w:p>
    <w:p w:rsidR="00CF1977" w:rsidRDefault="00CF1977" w:rsidP="00A04E83">
      <w:pPr>
        <w:pStyle w:val="a3"/>
        <w:spacing w:line="276" w:lineRule="auto"/>
        <w:ind w:firstLine="482"/>
        <w:outlineLvl w:val="0"/>
        <w:rPr>
          <w:rFonts w:asciiTheme="minorEastAsia" w:hAnsiTheme="minorEastAsia" w:hint="eastAsia"/>
          <w:b/>
          <w:sz w:val="24"/>
          <w:szCs w:val="24"/>
        </w:rPr>
      </w:pPr>
      <w:bookmarkStart w:id="29" w:name="_Toc529728632"/>
    </w:p>
    <w:p w:rsidR="00CF1977" w:rsidRDefault="00CF1977" w:rsidP="00A04E83">
      <w:pPr>
        <w:pStyle w:val="a3"/>
        <w:spacing w:line="276" w:lineRule="auto"/>
        <w:ind w:firstLine="482"/>
        <w:outlineLvl w:val="0"/>
        <w:rPr>
          <w:rFonts w:asciiTheme="minorEastAsia" w:hAnsiTheme="minorEastAsia" w:hint="eastAsia"/>
          <w:b/>
          <w:sz w:val="24"/>
          <w:szCs w:val="24"/>
        </w:rPr>
      </w:pPr>
    </w:p>
    <w:p w:rsidR="00CF1977" w:rsidRDefault="00CF1977" w:rsidP="00A04E83">
      <w:pPr>
        <w:pStyle w:val="a3"/>
        <w:spacing w:line="276" w:lineRule="auto"/>
        <w:ind w:firstLine="482"/>
        <w:outlineLvl w:val="0"/>
        <w:rPr>
          <w:rFonts w:asciiTheme="minorEastAsia" w:hAnsiTheme="minorEastAsia" w:hint="eastAsia"/>
          <w:b/>
          <w:sz w:val="24"/>
          <w:szCs w:val="24"/>
        </w:rPr>
      </w:pPr>
    </w:p>
    <w:p w:rsidR="00F47E69" w:rsidRPr="00A04E83" w:rsidRDefault="00377C68" w:rsidP="00A04E83">
      <w:pPr>
        <w:pStyle w:val="a3"/>
        <w:spacing w:line="276" w:lineRule="auto"/>
        <w:ind w:firstLine="482"/>
        <w:outlineLvl w:val="0"/>
        <w:rPr>
          <w:rFonts w:asciiTheme="minorEastAsia" w:hAnsiTheme="minorEastAsia"/>
          <w:b/>
          <w:sz w:val="24"/>
          <w:szCs w:val="24"/>
        </w:rPr>
      </w:pPr>
      <w:r w:rsidRPr="00A04E83">
        <w:rPr>
          <w:rFonts w:asciiTheme="minorEastAsia" w:hAnsiTheme="minorEastAsia" w:hint="eastAsia"/>
          <w:b/>
          <w:sz w:val="24"/>
          <w:szCs w:val="24"/>
        </w:rPr>
        <w:lastRenderedPageBreak/>
        <w:t>（二）</w:t>
      </w:r>
      <w:r w:rsidR="0072217E" w:rsidRPr="00A04E83">
        <w:rPr>
          <w:rFonts w:asciiTheme="minorEastAsia" w:hAnsiTheme="minorEastAsia" w:hint="eastAsia"/>
          <w:b/>
          <w:sz w:val="24"/>
          <w:szCs w:val="24"/>
        </w:rPr>
        <w:t>苏联</w:t>
      </w:r>
      <w:r w:rsidR="00790E27" w:rsidRPr="00A04E83">
        <w:rPr>
          <w:rFonts w:asciiTheme="minorEastAsia" w:hAnsiTheme="minorEastAsia" w:hint="eastAsia"/>
          <w:b/>
          <w:sz w:val="24"/>
          <w:szCs w:val="24"/>
        </w:rPr>
        <w:t>的</w:t>
      </w:r>
      <w:r w:rsidR="0072217E" w:rsidRPr="00A04E83">
        <w:rPr>
          <w:rFonts w:asciiTheme="minorEastAsia" w:hAnsiTheme="minorEastAsia" w:hint="eastAsia"/>
          <w:b/>
          <w:sz w:val="24"/>
          <w:szCs w:val="24"/>
        </w:rPr>
        <w:t>劳动教育思想</w:t>
      </w:r>
      <w:bookmarkEnd w:id="29"/>
    </w:p>
    <w:p w:rsidR="0072217E" w:rsidRPr="00A04E83" w:rsidRDefault="00377C68" w:rsidP="00A04E83">
      <w:pPr>
        <w:spacing w:line="276" w:lineRule="auto"/>
        <w:ind w:firstLineChars="175" w:firstLine="422"/>
        <w:outlineLvl w:val="0"/>
        <w:rPr>
          <w:rFonts w:asciiTheme="minorEastAsia" w:hAnsiTheme="minorEastAsia"/>
          <w:b/>
          <w:sz w:val="24"/>
          <w:szCs w:val="24"/>
        </w:rPr>
      </w:pPr>
      <w:bookmarkStart w:id="30" w:name="_Toc529728633"/>
      <w:r w:rsidRPr="00A04E83">
        <w:rPr>
          <w:rFonts w:asciiTheme="minorEastAsia" w:hAnsiTheme="minorEastAsia" w:hint="eastAsia"/>
          <w:b/>
          <w:sz w:val="24"/>
          <w:szCs w:val="24"/>
        </w:rPr>
        <w:t>1.</w:t>
      </w:r>
      <w:r w:rsidR="0072217E" w:rsidRPr="00A04E83">
        <w:rPr>
          <w:rFonts w:asciiTheme="minorEastAsia" w:hAnsiTheme="minorEastAsia" w:hint="eastAsia"/>
          <w:b/>
          <w:sz w:val="24"/>
          <w:szCs w:val="24"/>
        </w:rPr>
        <w:t>苏霍姆林斯基的劳动教育思想</w:t>
      </w:r>
      <w:bookmarkEnd w:id="30"/>
    </w:p>
    <w:p w:rsidR="0072217E" w:rsidRPr="00C8790A" w:rsidRDefault="0072217E" w:rsidP="00C8790A">
      <w:pPr>
        <w:pStyle w:val="a3"/>
        <w:spacing w:line="276" w:lineRule="auto"/>
        <w:ind w:firstLine="480"/>
        <w:rPr>
          <w:rFonts w:asciiTheme="minorEastAsia" w:hAnsiTheme="minorEastAsia"/>
          <w:sz w:val="24"/>
          <w:szCs w:val="24"/>
        </w:rPr>
      </w:pPr>
      <w:r w:rsidRPr="00C8790A">
        <w:rPr>
          <w:rFonts w:asciiTheme="minorEastAsia" w:hAnsiTheme="minorEastAsia" w:hint="eastAsia"/>
          <w:sz w:val="24"/>
          <w:szCs w:val="24"/>
        </w:rPr>
        <w:t>苏霍姆林斯基是苏联杰出的教育理论家和实践家，劳动教育思想始终贯穿在其整个教育理论体系和教育实践活动中。他十分重视劳动教育，肯定了劳动教育在整个教育体系中的重要作用。苏霍姆林斯基曾经说过:“离开劳动，不可能有真正的教育。即如果没有劳动，那么教育也不再是教育。</w:t>
      </w:r>
      <w:r w:rsidR="00A06965" w:rsidRPr="00C8790A">
        <w:rPr>
          <w:rFonts w:asciiTheme="minorEastAsia" w:hAnsiTheme="minorEastAsia" w:hint="eastAsia"/>
          <w:sz w:val="24"/>
          <w:szCs w:val="24"/>
        </w:rPr>
        <w:t>”</w:t>
      </w:r>
      <w:r w:rsidR="00A06965" w:rsidRPr="00C8790A">
        <w:rPr>
          <w:rStyle w:val="a8"/>
          <w:rFonts w:asciiTheme="minorEastAsia" w:hAnsiTheme="minorEastAsia"/>
          <w:sz w:val="24"/>
          <w:szCs w:val="24"/>
        </w:rPr>
        <w:footnoteReference w:id="1"/>
      </w:r>
      <w:r w:rsidRPr="00C8790A">
        <w:rPr>
          <w:rFonts w:asciiTheme="minorEastAsia" w:hAnsiTheme="minorEastAsia" w:hint="eastAsia"/>
          <w:sz w:val="24"/>
          <w:szCs w:val="24"/>
        </w:rPr>
        <w:t>他认为劳动教育不是对学校教育的补充，而是贯穿、渗透于一切学校教育之中。苏霍姆林斯基将对劳动教育的独特思考，结合多年来教育教学实践，形成了自己独具特色的劳动教育体系。仔细分析和探讨苏霍姆林斯基的劳动教育思想，对我们重新理解劳动教育，全面推进劳动教育的实施和发展，有着十分重要的作用和意义。</w:t>
      </w:r>
    </w:p>
    <w:p w:rsidR="001868CA" w:rsidRPr="00A04E83" w:rsidRDefault="00B35B45" w:rsidP="00A04E83">
      <w:pPr>
        <w:pStyle w:val="a3"/>
        <w:spacing w:line="276" w:lineRule="auto"/>
        <w:ind w:firstLine="482"/>
        <w:outlineLvl w:val="0"/>
        <w:rPr>
          <w:rFonts w:asciiTheme="minorEastAsia" w:hAnsiTheme="minorEastAsia"/>
          <w:b/>
          <w:sz w:val="24"/>
          <w:szCs w:val="24"/>
        </w:rPr>
      </w:pPr>
      <w:bookmarkStart w:id="31" w:name="_Toc529728634"/>
      <w:r w:rsidRPr="00A04E83">
        <w:rPr>
          <w:rFonts w:asciiTheme="minorEastAsia" w:hAnsiTheme="minorEastAsia" w:hint="eastAsia"/>
          <w:b/>
          <w:sz w:val="24"/>
          <w:szCs w:val="24"/>
        </w:rPr>
        <w:t>1.1</w:t>
      </w:r>
      <w:r w:rsidR="001868CA" w:rsidRPr="00A04E83">
        <w:rPr>
          <w:rFonts w:asciiTheme="minorEastAsia" w:hAnsiTheme="minorEastAsia" w:hint="eastAsia"/>
          <w:b/>
          <w:sz w:val="24"/>
          <w:szCs w:val="24"/>
        </w:rPr>
        <w:t>强调劳动教育的普遍性和长期性</w:t>
      </w:r>
      <w:bookmarkEnd w:id="31"/>
    </w:p>
    <w:p w:rsidR="001868CA" w:rsidRPr="00C8790A" w:rsidRDefault="001868CA" w:rsidP="00C8790A">
      <w:pPr>
        <w:pStyle w:val="a3"/>
        <w:spacing w:line="276" w:lineRule="auto"/>
        <w:ind w:firstLine="480"/>
        <w:rPr>
          <w:rFonts w:asciiTheme="minorEastAsia" w:hAnsiTheme="minorEastAsia"/>
          <w:sz w:val="24"/>
          <w:szCs w:val="24"/>
        </w:rPr>
      </w:pPr>
      <w:r w:rsidRPr="00C8790A">
        <w:rPr>
          <w:rFonts w:asciiTheme="minorEastAsia" w:hAnsiTheme="minorEastAsia" w:hint="eastAsia"/>
          <w:sz w:val="24"/>
          <w:szCs w:val="24"/>
        </w:rPr>
        <w:t>苏霍姆林斯基认为，劳动教育绝不是针对某一部分人进行的，而是普遍存在于每一个人的教育生活之中。且劳动教育不是在某一个阶段必须进行的劳动形式，其本身应该是一项具有长期性的教育活动。</w:t>
      </w:r>
    </w:p>
    <w:p w:rsidR="001868CA" w:rsidRPr="00C8790A" w:rsidRDefault="001868CA" w:rsidP="00C8790A">
      <w:pPr>
        <w:pStyle w:val="a3"/>
        <w:spacing w:line="276" w:lineRule="auto"/>
        <w:ind w:firstLine="480"/>
        <w:rPr>
          <w:rFonts w:asciiTheme="minorEastAsia" w:hAnsiTheme="minorEastAsia"/>
          <w:sz w:val="24"/>
          <w:szCs w:val="24"/>
        </w:rPr>
      </w:pPr>
      <w:r w:rsidRPr="00C8790A">
        <w:rPr>
          <w:rFonts w:asciiTheme="minorEastAsia" w:hAnsiTheme="minorEastAsia" w:hint="eastAsia"/>
          <w:sz w:val="24"/>
          <w:szCs w:val="24"/>
        </w:rPr>
        <w:t>(一)劳动教育带有普遍性</w:t>
      </w:r>
    </w:p>
    <w:p w:rsidR="0072217E" w:rsidRPr="00C8790A" w:rsidRDefault="001868CA" w:rsidP="00C8790A">
      <w:pPr>
        <w:pStyle w:val="a3"/>
        <w:spacing w:line="276" w:lineRule="auto"/>
        <w:ind w:firstLine="480"/>
        <w:rPr>
          <w:rFonts w:asciiTheme="minorEastAsia" w:hAnsiTheme="minorEastAsia"/>
          <w:sz w:val="24"/>
          <w:szCs w:val="24"/>
        </w:rPr>
      </w:pPr>
      <w:r w:rsidRPr="00C8790A">
        <w:rPr>
          <w:rFonts w:asciiTheme="minorEastAsia" w:hAnsiTheme="minorEastAsia" w:hint="eastAsia"/>
          <w:sz w:val="24"/>
          <w:szCs w:val="24"/>
        </w:rPr>
        <w:t>苏霍姆林斯基认为:“生产劳动是教育学生热爱劳动和道德上成熟起来的重要途径。</w:t>
      </w:r>
      <w:r w:rsidR="00457B49" w:rsidRPr="00C8790A">
        <w:rPr>
          <w:rFonts w:asciiTheme="minorEastAsia" w:hAnsiTheme="minorEastAsia" w:hint="eastAsia"/>
          <w:sz w:val="24"/>
          <w:szCs w:val="24"/>
        </w:rPr>
        <w:t>”</w:t>
      </w:r>
      <w:r w:rsidR="00457B49" w:rsidRPr="00C8790A">
        <w:rPr>
          <w:rStyle w:val="a8"/>
          <w:rFonts w:asciiTheme="minorEastAsia" w:hAnsiTheme="minorEastAsia"/>
          <w:sz w:val="24"/>
          <w:szCs w:val="24"/>
        </w:rPr>
        <w:footnoteReference w:id="2"/>
      </w:r>
      <w:r w:rsidRPr="00C8790A">
        <w:rPr>
          <w:rFonts w:asciiTheme="minorEastAsia" w:hAnsiTheme="minorEastAsia" w:hint="eastAsia"/>
          <w:sz w:val="24"/>
          <w:szCs w:val="24"/>
        </w:rPr>
        <w:t>因此，所有的学生都必须参加生产劳动并在生产劳动中培养热爱劳动的品质。他说:“不论学生在哪一种智力活动和艺术活动方面表现有天赋和爱好，他也必须在少年时期和青年早期参加生产劳动。他还特别强调要善于“把不守纪律、自由散漫的学生吸引到劳动中来”</w:t>
      </w:r>
      <w:r w:rsidR="002969C4" w:rsidRPr="00C8790A">
        <w:rPr>
          <w:rStyle w:val="a8"/>
          <w:rFonts w:asciiTheme="minorEastAsia" w:hAnsiTheme="minorEastAsia"/>
          <w:sz w:val="24"/>
          <w:szCs w:val="24"/>
        </w:rPr>
        <w:footnoteReference w:id="3"/>
      </w:r>
      <w:r w:rsidRPr="00C8790A">
        <w:rPr>
          <w:rFonts w:asciiTheme="minorEastAsia" w:hAnsiTheme="minorEastAsia" w:hint="eastAsia"/>
          <w:sz w:val="24"/>
          <w:szCs w:val="24"/>
        </w:rPr>
        <w:t>特别是一些不吸引人的苦活，更加要求所有的学生都参加:“大家一起积土施肥，往田地里施肥，消灭病虫害，为牲畜储备饲料，种植护田林带，建造饲养场等。这种在集体中进行的生产劳动，也有效培养了学生的集体观念，是集体教育的重要方式。</w:t>
      </w:r>
    </w:p>
    <w:p w:rsidR="0029634B" w:rsidRPr="00C8790A" w:rsidRDefault="0029634B"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(二)劳动教育具有长期性</w:t>
      </w:r>
    </w:p>
    <w:p w:rsidR="001868CA" w:rsidRPr="00C8790A" w:rsidRDefault="00B35B45"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w:t>
      </w:r>
      <w:r w:rsidR="0029634B" w:rsidRPr="00C8790A">
        <w:rPr>
          <w:rFonts w:asciiTheme="minorEastAsia" w:hAnsiTheme="minorEastAsia" w:hint="eastAsia"/>
          <w:sz w:val="24"/>
          <w:szCs w:val="24"/>
        </w:rPr>
        <w:t>苏霍姆林斯基认为，要使劳动教育取得成效，不仅要对每一个人进行劳动教育，而且还要长期地进行即要经常地、持续地进行劳动教育。他说:“切不可把劳动任务集中在一年的某个季节、月份或星期去进行，只有不断地劳动，才能丰富精神生活。只有当孩子从事那种必须经常进行思考和操心的长期劳动时，劳动活动的创造性质才会在他面前展现出来。</w:t>
      </w:r>
      <w:r w:rsidR="0029634B" w:rsidRPr="00C8790A">
        <w:rPr>
          <w:rFonts w:asciiTheme="minorEastAsia" w:hAnsiTheme="minorEastAsia"/>
          <w:sz w:val="24"/>
          <w:szCs w:val="24"/>
        </w:rPr>
        <w:t>”</w:t>
      </w:r>
      <w:r w:rsidR="0029634B" w:rsidRPr="00C8790A">
        <w:rPr>
          <w:rStyle w:val="a8"/>
          <w:rFonts w:asciiTheme="minorEastAsia" w:hAnsiTheme="minorEastAsia"/>
          <w:sz w:val="24"/>
          <w:szCs w:val="24"/>
        </w:rPr>
        <w:footnoteReference w:id="4"/>
      </w:r>
      <w:r w:rsidR="0029634B" w:rsidRPr="00C8790A">
        <w:rPr>
          <w:rFonts w:asciiTheme="minorEastAsia" w:hAnsiTheme="minorEastAsia" w:hint="eastAsia"/>
          <w:sz w:val="24"/>
          <w:szCs w:val="24"/>
        </w:rPr>
        <w:t>经常性的劳动才能使教育对象掌握丰富的劳动科学知识，从而对劳动产生更进一步的思考。同时，劳动教育的长期性还在于劳动的持续性。他说:“我们力求使孩子在学龄初期做的一切，到他们更成熟的年岁时，能在更广泛的基础上加以发展、深化和运用。</w:t>
      </w:r>
      <w:r w:rsidR="00BD11A6" w:rsidRPr="00C8790A">
        <w:rPr>
          <w:rFonts w:asciiTheme="minorEastAsia" w:hAnsiTheme="minorEastAsia"/>
          <w:sz w:val="24"/>
          <w:szCs w:val="24"/>
        </w:rPr>
        <w:t>”</w:t>
      </w:r>
      <w:r w:rsidR="0029634B" w:rsidRPr="00C8790A">
        <w:rPr>
          <w:rFonts w:asciiTheme="minorEastAsia" w:hAnsiTheme="minorEastAsia" w:hint="eastAsia"/>
          <w:sz w:val="24"/>
          <w:szCs w:val="24"/>
        </w:rPr>
        <w:t>劳动教育是一个渐进的过程，其目的不仅仅是让教育对象体验到劳动的辛劳和掌握简单的劳动基础知识，更是要使教育对象能从简单的劳动中发展创造性劳动，思考如何使繁重的体力劳动变得轻松，从而得到精神的偷悦和满足。</w:t>
      </w:r>
    </w:p>
    <w:p w:rsidR="00B35B45" w:rsidRPr="00C8790A" w:rsidRDefault="00B35B45" w:rsidP="00C8790A">
      <w:pPr>
        <w:spacing w:line="276" w:lineRule="auto"/>
        <w:ind w:firstLineChars="200" w:firstLine="480"/>
        <w:rPr>
          <w:rFonts w:asciiTheme="minorEastAsia" w:hAnsiTheme="minorEastAsia"/>
          <w:sz w:val="24"/>
          <w:szCs w:val="24"/>
        </w:rPr>
      </w:pPr>
    </w:p>
    <w:p w:rsidR="009E19EA" w:rsidRPr="00C8790A" w:rsidRDefault="00B35B45" w:rsidP="00C8790A">
      <w:pPr>
        <w:pStyle w:val="1"/>
        <w:spacing w:line="276" w:lineRule="auto"/>
        <w:ind w:firstLine="422"/>
        <w:rPr>
          <w:rFonts w:asciiTheme="minorEastAsia" w:hAnsiTheme="minorEastAsia"/>
          <w:sz w:val="24"/>
          <w:szCs w:val="24"/>
        </w:rPr>
      </w:pPr>
      <w:bookmarkStart w:id="32" w:name="_Toc529728635"/>
      <w:r w:rsidRPr="00C8790A">
        <w:rPr>
          <w:rFonts w:asciiTheme="minorEastAsia" w:hAnsiTheme="minorEastAsia" w:hint="eastAsia"/>
          <w:sz w:val="24"/>
          <w:szCs w:val="24"/>
        </w:rPr>
        <w:t>1.2</w:t>
      </w:r>
      <w:r w:rsidR="009E19EA" w:rsidRPr="00C8790A">
        <w:rPr>
          <w:rFonts w:asciiTheme="minorEastAsia" w:hAnsiTheme="minorEastAsia" w:hint="eastAsia"/>
          <w:sz w:val="24"/>
          <w:szCs w:val="24"/>
        </w:rPr>
        <w:t>主张体力劳动和脑力劳动有机结合</w:t>
      </w:r>
      <w:bookmarkEnd w:id="32"/>
    </w:p>
    <w:p w:rsidR="009E19EA" w:rsidRPr="00C8790A" w:rsidRDefault="009E19EA"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在整个劳动教育实践中，苏霍姆林斯基不仅强调劳动教育的普遍性和长期性，他还坚持体力劳动和脑力劳动要有机地结合起来。体力劳动和脑力劳动分别是两种不同的劳动形式，体力劳动直接创造了社会财富，脑力劳动丰富了人们的精神生活，但二者不是相互孤立的，二者有机结合对劳动教育具有重要的意义。</w:t>
      </w:r>
    </w:p>
    <w:p w:rsidR="009E19EA" w:rsidRPr="00C8790A" w:rsidRDefault="009E19EA"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(一)体力劳动夯实劳动教育的基拙</w:t>
      </w:r>
    </w:p>
    <w:p w:rsidR="009E19EA" w:rsidRPr="00C8790A" w:rsidRDefault="009E19EA"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苏霍姆林斯基认为，适当的体力劳动是劳动教育的基础。他认为体力劳动是认识世界的必要途径，体力劳动的优势在于:“探索大自然的规律性，认识劳动的创造性，学习各种技巧技能。正确地认识体力劳动是进行劳动教育的基础，亲身加入到适当的体力劳动中是培养热爱劳动、磨练耐心、培养克服困难的坚强意志力、让教育对象</w:t>
      </w:r>
      <w:r w:rsidR="00B33219" w:rsidRPr="00C8790A">
        <w:rPr>
          <w:rFonts w:asciiTheme="minorEastAsia" w:hAnsiTheme="minorEastAsia" w:hint="eastAsia"/>
          <w:sz w:val="24"/>
          <w:szCs w:val="24"/>
        </w:rPr>
        <w:t>认识到需要劳动的有效途径。在帕夫雷什中学中，不同年龄的孩子分别进行不同的体力劳动，这不仅培养了他们从事劳动的基本技巧，还培养了他们热爱劳动的品质和克服困难的意志力，为进行劳动教育奠定了基础。</w:t>
      </w:r>
    </w:p>
    <w:p w:rsidR="00342E85" w:rsidRPr="00C8790A" w:rsidRDefault="00342E8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(二)脑力劳动推进劳动教育的发展</w:t>
      </w:r>
    </w:p>
    <w:p w:rsidR="00342E85" w:rsidRPr="00C8790A" w:rsidRDefault="00342E8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教育的主要目的不是停留在简单认识劳动的阶段，其本质在于“从自然界和社会生活中找到并解释每一种现象的自然原因”并“试图去证明点什么、确立点什么、推翻点什么”，不断地追求真理与探讨真理。脑力劳动是对体力劳动的提升，也是对劳动教育的发恳“不管农业劳动多么简单，多么平凡，总是可以使它变成深刻的智力活动。”体力劳动只是简单地使人认识到劳动技能，体验到劳动的辛苦，而脑力劳动使人真正地从劳动之中提升思想和道德素质。正如体力劳动只是简单地让果实成熟，而脑力劳动才教人如何提高生产率“这样就把智力活动引导到解决重要的国民经济任务上去了。也就使得脑力劳动充满了深刻的意义。劳动教育只停留在体力劳动的层面，则大大降低了劳动效率、挫败了人的劳动积极性。在我国文化大革命期间，倡导知识分子上山下乡，把劳动教育仅仅理解为狭义的体力劳动，</w:t>
      </w:r>
    </w:p>
    <w:p w:rsidR="00B35B45" w:rsidRPr="00C8790A" w:rsidRDefault="00342E8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极大地损伤了知识分子的创造积极性，使得劳动教育走向极端，失去了其本身应有之意。</w:t>
      </w:r>
    </w:p>
    <w:p w:rsidR="00097FA2" w:rsidRPr="00C8790A" w:rsidRDefault="00B35B45" w:rsidP="00C8790A">
      <w:pPr>
        <w:pStyle w:val="1"/>
        <w:spacing w:line="276" w:lineRule="auto"/>
        <w:ind w:firstLine="422"/>
        <w:rPr>
          <w:rFonts w:asciiTheme="minorEastAsia" w:hAnsiTheme="minorEastAsia"/>
          <w:sz w:val="24"/>
          <w:szCs w:val="24"/>
        </w:rPr>
      </w:pPr>
      <w:bookmarkStart w:id="33" w:name="_Toc529728636"/>
      <w:r w:rsidRPr="00C8790A">
        <w:rPr>
          <w:rFonts w:asciiTheme="minorEastAsia" w:hAnsiTheme="minorEastAsia" w:hint="eastAsia"/>
          <w:sz w:val="24"/>
          <w:szCs w:val="24"/>
        </w:rPr>
        <w:t>1.3</w:t>
      </w:r>
      <w:r w:rsidR="00097FA2" w:rsidRPr="00C8790A">
        <w:rPr>
          <w:rFonts w:asciiTheme="minorEastAsia" w:hAnsiTheme="minorEastAsia" w:hint="eastAsia"/>
          <w:sz w:val="24"/>
          <w:szCs w:val="24"/>
        </w:rPr>
        <w:t>注重营造良好的劳动教育环境</w:t>
      </w:r>
      <w:bookmarkEnd w:id="33"/>
    </w:p>
    <w:p w:rsidR="00097FA2" w:rsidRPr="00C8790A" w:rsidRDefault="00097FA2"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苏霍姆林斯基认为坚持体力劳动和脑力劳动有机结合的同时，创造良好的教育环境是劳动教育必不可少的环节。劳动教育环境既包括以劳动教育基础设施为前提的物质条件，也包括以教育者的言传身教为榜样的精神环境。</w:t>
      </w:r>
    </w:p>
    <w:p w:rsidR="00097FA2" w:rsidRPr="00C8790A" w:rsidRDefault="00097FA2"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(一)创造良好的劳动教育物质条件</w:t>
      </w:r>
    </w:p>
    <w:p w:rsidR="009E19EA" w:rsidRPr="00C8790A" w:rsidRDefault="00097FA2"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苏霍姆林斯基认为进行劳动教育首先要搞好劳动教育的物质基础，他说:“建立物质基础是一个严肃的教育学问题，因为有了物质基础才能保证早期吸引儿童</w:t>
      </w:r>
      <w:r w:rsidRPr="00C8790A">
        <w:rPr>
          <w:rFonts w:asciiTheme="minorEastAsia" w:hAnsiTheme="minorEastAsia" w:hint="eastAsia"/>
          <w:sz w:val="24"/>
          <w:szCs w:val="24"/>
        </w:rPr>
        <w:lastRenderedPageBreak/>
        <w:t>参加劳动。”帕夫雷什中学有实习的园地、教学的工厂、专用的教室等等，这些都为劳动教育提供了良好的教育基地，使得学生从第1天上学起就能在劳动中检验自己的才能，并从劳动中获得教育。</w:t>
      </w:r>
    </w:p>
    <w:p w:rsidR="00C006A2" w:rsidRPr="00C8790A" w:rsidRDefault="00C006A2"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(二)发挥劳动榜样的感召力</w:t>
      </w:r>
    </w:p>
    <w:p w:rsidR="00C006A2" w:rsidRPr="00C8790A" w:rsidRDefault="00C006A2"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劳动设施的完善为劳动教育提供了物质基础，教师、学长和家长的言传身教直接影响着劳动教育的效果。苏霍姆林斯基认为模仿是孩子的天性，经常与孩子生活在一起的教师、学长和父母直接成为孩子模仿的对象。只有经常在孩子身边树立一些劳动榜样，才能让孩子们为劳动所吸引。他认为劳动教育榜样主要来源于三方面:首先，“教师在儿童的心目中是卓越的能手”，因此教师对儿童的吸引力是不言而喻的。教师如果只是专注于自己的专业课程，那么他还不能成为一名教育者。每一位教师不仅要会做事情，还要“在一种劳动活动中达到一定技艺的程度”。其次“高年级的或者已经毕业的年长同学爱劳动的榜样对孩子们也有极大的影响作用”高年级同学热爱劳动的榜样直接影响着低年级同学对于劳动的激情。最后，父母是孩子的第一任教师“如果父母热爱劳动，即使他们一句话也不说，家庭也已经在以这个实际行动教育孩子们热爱劳动了”</w:t>
      </w:r>
      <w:r w:rsidRPr="00C8790A">
        <w:rPr>
          <w:rStyle w:val="a8"/>
          <w:rFonts w:asciiTheme="minorEastAsia" w:hAnsiTheme="minorEastAsia"/>
          <w:sz w:val="24"/>
          <w:szCs w:val="24"/>
        </w:rPr>
        <w:footnoteReference w:id="5"/>
      </w:r>
    </w:p>
    <w:p w:rsidR="00B35B45" w:rsidRPr="00C8790A" w:rsidRDefault="00B35B45" w:rsidP="00C8790A">
      <w:pPr>
        <w:spacing w:line="276" w:lineRule="auto"/>
        <w:ind w:firstLine="422"/>
        <w:rPr>
          <w:rFonts w:asciiTheme="minorEastAsia" w:hAnsiTheme="minorEastAsia"/>
          <w:sz w:val="24"/>
          <w:szCs w:val="24"/>
        </w:rPr>
      </w:pPr>
    </w:p>
    <w:p w:rsidR="00077B69" w:rsidRPr="00C8790A" w:rsidRDefault="00B35B45" w:rsidP="00C8790A">
      <w:pPr>
        <w:pStyle w:val="1"/>
        <w:spacing w:line="276" w:lineRule="auto"/>
        <w:ind w:firstLine="422"/>
        <w:rPr>
          <w:rFonts w:asciiTheme="minorEastAsia" w:hAnsiTheme="minorEastAsia"/>
          <w:sz w:val="24"/>
          <w:szCs w:val="24"/>
        </w:rPr>
      </w:pPr>
      <w:bookmarkStart w:id="34" w:name="_Toc529728637"/>
      <w:r w:rsidRPr="00C8790A">
        <w:rPr>
          <w:rFonts w:asciiTheme="minorEastAsia" w:hAnsiTheme="minorEastAsia" w:hint="eastAsia"/>
          <w:sz w:val="24"/>
          <w:szCs w:val="24"/>
        </w:rPr>
        <w:t>1.4</w:t>
      </w:r>
      <w:r w:rsidR="00077B69" w:rsidRPr="00C8790A">
        <w:rPr>
          <w:rFonts w:asciiTheme="minorEastAsia" w:hAnsiTheme="minorEastAsia" w:hint="eastAsia"/>
          <w:sz w:val="24"/>
          <w:szCs w:val="24"/>
        </w:rPr>
        <w:t>提倡劳动实践是劳动教育的重要途径</w:t>
      </w:r>
      <w:bookmarkEnd w:id="34"/>
    </w:p>
    <w:p w:rsidR="00077B69" w:rsidRPr="00C8790A" w:rsidRDefault="00077B69"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苏霍姆林斯基认为:</w:t>
      </w:r>
      <w:r w:rsidR="00456462" w:rsidRPr="00C8790A">
        <w:rPr>
          <w:rFonts w:asciiTheme="minorEastAsia" w:hAnsiTheme="minorEastAsia" w:hint="eastAsia"/>
          <w:sz w:val="24"/>
          <w:szCs w:val="24"/>
        </w:rPr>
        <w:t>”</w:t>
      </w:r>
      <w:r w:rsidRPr="00C8790A">
        <w:rPr>
          <w:rFonts w:asciiTheme="minorEastAsia" w:hAnsiTheme="minorEastAsia" w:hint="eastAsia"/>
          <w:sz w:val="24"/>
          <w:szCs w:val="24"/>
        </w:rPr>
        <w:t>在劳动活动的组织形式本身之中，以及他们之间形成的关系之中，就蕴含着很大的教育可能性。让教育对象从事劳动活动实践，才能达到劳动教育的真正效果。劳动实践主要包括学校教学大纲所规定的每一个学生都必须参加的基本劳动和学生按照自己的兴趣爱好自由选择劳动小组进行的劳动活动。</w:t>
      </w:r>
    </w:p>
    <w:p w:rsidR="00077B69" w:rsidRPr="00C8790A" w:rsidRDefault="00077B69"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(一)教学式的劳动实践</w:t>
      </w:r>
    </w:p>
    <w:p w:rsidR="00C006A2" w:rsidRPr="00C8790A" w:rsidRDefault="00B35B4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r w:rsidR="00077B69" w:rsidRPr="00C8790A">
        <w:rPr>
          <w:rFonts w:asciiTheme="minorEastAsia" w:hAnsiTheme="minorEastAsia" w:hint="eastAsia"/>
          <w:sz w:val="24"/>
          <w:szCs w:val="24"/>
        </w:rPr>
        <w:t>帕夫雷什中学的教学大纲规定每个学生都必须进行一定的劳动课程学习。低年级的同学主要是进行各种简单的手工劳动，主要在于培养学生耐心和美感。苏霍姆林斯基认为:“这是劳动的第一步，也是最重要的一步。</w:t>
      </w:r>
      <w:r w:rsidR="00416428" w:rsidRPr="00C8790A">
        <w:rPr>
          <w:rFonts w:asciiTheme="minorEastAsia" w:hAnsiTheme="minorEastAsia" w:hint="eastAsia"/>
          <w:sz w:val="24"/>
          <w:szCs w:val="24"/>
        </w:rPr>
        <w:t>”5</w:t>
      </w:r>
      <w:r w:rsidR="00077B69" w:rsidRPr="00C8790A">
        <w:rPr>
          <w:rFonts w:asciiTheme="minorEastAsia" w:hAnsiTheme="minorEastAsia" w:hint="eastAsia"/>
          <w:sz w:val="24"/>
          <w:szCs w:val="24"/>
        </w:rPr>
        <w:t>至8年级的学生在实验园和车间劳动，培养其掌握基本的劳动技能，帮助其发展自己的兴趣、爱好，加强劳动的公益性。8至10年级的学生，主要是进行理论课的学习，了解工农生产的基本特点，有效地将理论付诸实践。</w:t>
      </w:r>
    </w:p>
    <w:p w:rsidR="001110AA" w:rsidRPr="00C8790A" w:rsidRDefault="001110AA"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(二)自主参与式的劳动实践</w:t>
      </w:r>
    </w:p>
    <w:p w:rsidR="001110AA" w:rsidRPr="00C8790A" w:rsidRDefault="001110AA"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苏霍姆林斯基认为:“必修的教学大纲不可能照顾到多种多样的个人特点。孩子们在学龄初期就常常不仅要做手工劳动课堂上全班都做的东西，而且还想做一点自己的东西。他不满足于本班所达到的技能和技巧那种熟练程度，他还企望掌握得更精细一些，而且这种愿望会随着年龄逐步增强。基于这种认识，他提倡孩子们自由参加各种自己感兴趣的劳动小组，这种劳动小组打破班级界限，但总</w:t>
      </w:r>
      <w:r w:rsidRPr="00C8790A">
        <w:rPr>
          <w:rFonts w:asciiTheme="minorEastAsia" w:hAnsiTheme="minorEastAsia" w:hint="eastAsia"/>
          <w:sz w:val="24"/>
          <w:szCs w:val="24"/>
        </w:rPr>
        <w:lastRenderedPageBreak/>
        <w:t>的要求要按照从低到高、由简到繁组织劳动小组。这种方法培养了孩子的个性和思维能力，也有利于培养孩子们的协作和创造精神，是进行劳动教育极好的方法。</w:t>
      </w:r>
    </w:p>
    <w:p w:rsidR="001110AA" w:rsidRPr="00C8790A" w:rsidRDefault="001110AA"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苏霍姆林斯基认为，劳动制度的制定也是劳动教育不可缺少的部分。合理的劳动制度，有效维护了劳动实践活动和劳动教育教学的有序进行。他认为劳动制度包括3个方面:脑力劳动和体力劳动的结合和交替;学生根据自己的兴趣和天资所选择的劳动项目;学生完成自由选择劳动项目的空余时间安排。制度是实施计划的有效保障，劳动制度的合理制定也是我国劳动教育所不可忽视的重要因素。</w:t>
      </w:r>
    </w:p>
    <w:p w:rsidR="00AD11FB" w:rsidRPr="00C8790A" w:rsidRDefault="00AD11FB"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苏霍姆林斯基的劳动教育思想内容十分丰富。他高度肯定了劳动教育的地位和作用，并结合自己多年来的教育实践，总结了在进行劳动教育时所应该遵守的基本原则，实践劳动教育的基本途径和具体方法，对我国当今劳动教育具有指导意义。当然任何一种理论都是当时历史的产物，对于苏霍姆林斯基的劳动教育思想，要采取一种扬弃的态度，挖掘其中适合我国社会客观条件的精华部分为我所用，促进我国劳动教育体系的完善，推进素质教育改革的进程。</w:t>
      </w:r>
    </w:p>
    <w:p w:rsidR="00AD11FB" w:rsidRPr="00C8790A" w:rsidRDefault="00AD11FB" w:rsidP="00C8790A">
      <w:pPr>
        <w:spacing w:line="276" w:lineRule="auto"/>
        <w:ind w:firstLine="422"/>
        <w:rPr>
          <w:rFonts w:asciiTheme="minorEastAsia" w:hAnsiTheme="minorEastAsia"/>
          <w:sz w:val="24"/>
          <w:szCs w:val="24"/>
        </w:rPr>
      </w:pPr>
    </w:p>
    <w:p w:rsidR="00B35B45" w:rsidRPr="00C8790A" w:rsidRDefault="00B35B45" w:rsidP="00C8790A">
      <w:pPr>
        <w:pStyle w:val="1"/>
        <w:spacing w:line="276" w:lineRule="auto"/>
        <w:ind w:firstLine="422"/>
        <w:rPr>
          <w:rFonts w:asciiTheme="minorEastAsia" w:hAnsiTheme="minorEastAsia"/>
          <w:sz w:val="24"/>
          <w:szCs w:val="24"/>
        </w:rPr>
      </w:pPr>
      <w:bookmarkStart w:id="35" w:name="_Toc529728638"/>
      <w:r w:rsidRPr="00C8790A">
        <w:rPr>
          <w:rFonts w:asciiTheme="minorEastAsia" w:hAnsiTheme="minorEastAsia" w:hint="eastAsia"/>
          <w:sz w:val="24"/>
          <w:szCs w:val="24"/>
        </w:rPr>
        <w:t>2、马卡连科的劳动教育思想</w:t>
      </w:r>
      <w:bookmarkEnd w:id="35"/>
      <w:r w:rsidR="00C32E19" w:rsidRPr="00C8790A">
        <w:rPr>
          <w:rFonts w:asciiTheme="minorEastAsia" w:hAnsiTheme="minorEastAsia" w:hint="eastAsia"/>
          <w:sz w:val="24"/>
          <w:szCs w:val="24"/>
        </w:rPr>
        <w:t xml:space="preserve">    </w:t>
      </w:r>
    </w:p>
    <w:p w:rsidR="00C32E19" w:rsidRPr="00C8790A" w:rsidRDefault="00C32E19"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马卡连柯是20世纪苏联著名的教育理论家、实践家、革命家，其教育理论是一个全面、系统而完整的体系。其中，他的集体教育、劳动教育、家庭教育理论尤其是劳动教育思想对苏联和其他社会主义国家的影响深远。研究马卡连柯的劳动教育思想，对我国更好地开展劳动教育具有极其重大的意义。</w:t>
      </w:r>
    </w:p>
    <w:p w:rsidR="00C32E19" w:rsidRPr="00C8790A" w:rsidRDefault="00456462" w:rsidP="00C8790A">
      <w:pPr>
        <w:pStyle w:val="1"/>
        <w:spacing w:line="276" w:lineRule="auto"/>
        <w:ind w:firstLine="422"/>
        <w:rPr>
          <w:rFonts w:asciiTheme="minorEastAsia" w:hAnsiTheme="minorEastAsia"/>
          <w:sz w:val="24"/>
          <w:szCs w:val="24"/>
        </w:rPr>
      </w:pPr>
      <w:bookmarkStart w:id="36" w:name="_Toc529728639"/>
      <w:r w:rsidRPr="00C8790A">
        <w:rPr>
          <w:rFonts w:asciiTheme="minorEastAsia" w:hAnsiTheme="minorEastAsia" w:hint="eastAsia"/>
          <w:sz w:val="24"/>
          <w:szCs w:val="24"/>
        </w:rPr>
        <w:t>2.1</w:t>
      </w:r>
      <w:r w:rsidR="00C32E19" w:rsidRPr="00C8790A">
        <w:rPr>
          <w:rFonts w:asciiTheme="minorEastAsia" w:hAnsiTheme="minorEastAsia" w:hint="eastAsia"/>
          <w:sz w:val="24"/>
          <w:szCs w:val="24"/>
        </w:rPr>
        <w:t>重视对学生进行劳动教育</w:t>
      </w:r>
      <w:bookmarkEnd w:id="36"/>
    </w:p>
    <w:p w:rsidR="00C32E19" w:rsidRPr="00C8790A" w:rsidRDefault="00C32E19"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马卡连柯认为对学生进行劳动教育是十分必要和重要的，主要体现在以下两个方面。</w:t>
      </w:r>
    </w:p>
    <w:p w:rsidR="006C3117" w:rsidRPr="00C8790A" w:rsidRDefault="00C32E19"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一是劳动教育有益于学生劳动能力的提升。马卡连柯指出“斯达汉诺夫式”的工作者是具有极强劳动能力的工作者“斯达汉诺夫式”的工作者是指从事社会主义劳动和获得社会主义成就的人”;是会参加社会劳动，即“很少依赖自己的筋骨，而是应用材料和工具配置的新方法、应用新的设备和新的工作方法获得自己的成功”的工作者。</w:t>
      </w:r>
      <w:r w:rsidRPr="00C8790A">
        <w:rPr>
          <w:rStyle w:val="a8"/>
          <w:rFonts w:asciiTheme="minorEastAsia" w:hAnsiTheme="minorEastAsia"/>
          <w:sz w:val="24"/>
          <w:szCs w:val="24"/>
        </w:rPr>
        <w:footnoteReference w:id="6"/>
      </w:r>
      <w:r w:rsidRPr="00C8790A">
        <w:rPr>
          <w:rFonts w:asciiTheme="minorEastAsia" w:hAnsiTheme="minorEastAsia" w:hint="eastAsia"/>
          <w:sz w:val="24"/>
          <w:szCs w:val="24"/>
        </w:rPr>
        <w:t>培养“斯达汉诺夫式”劳动者的重要途径是学校的劳动教育。马卡连柯指出，学校的劳动教育既包括体力劳动教育又包括脑力劳动教育。从一定意义上讲他更加强调学生的脑力劳动教育，他指出要通过脑力劳动教育使学生掌握熟练的劳动技能和正确的劳动方法，在劳动过程中爱动脑筋、会劳动，成为拥有极强劳动能力的劳动者。学校要想使劳动教育在培养学生劳</w:t>
      </w:r>
      <w:r w:rsidR="006A3708" w:rsidRPr="00C8790A">
        <w:rPr>
          <w:rFonts w:asciiTheme="minorEastAsia" w:hAnsiTheme="minorEastAsia" w:hint="eastAsia"/>
          <w:sz w:val="24"/>
          <w:szCs w:val="24"/>
        </w:rPr>
        <w:t>动能力方面卓有成效，</w:t>
      </w:r>
      <w:r w:rsidRPr="00C8790A">
        <w:rPr>
          <w:rFonts w:asciiTheme="minorEastAsia" w:hAnsiTheme="minorEastAsia" w:hint="eastAsia"/>
          <w:sz w:val="24"/>
          <w:szCs w:val="24"/>
        </w:rPr>
        <w:t>要在学生的劳动训练上添加有益的组织任务，这种任务不是必须在短时间里、在</w:t>
      </w:r>
      <w:r w:rsidR="006C3117" w:rsidRPr="00C8790A">
        <w:rPr>
          <w:rFonts w:asciiTheme="minorEastAsia" w:hAnsiTheme="minorEastAsia" w:hint="eastAsia"/>
          <w:sz w:val="24"/>
          <w:szCs w:val="24"/>
        </w:rPr>
        <w:t>一天或两天里完成，而是可以有较长的时间，重要的是儿童在完成工</w:t>
      </w:r>
      <w:r w:rsidR="006C3117" w:rsidRPr="00C8790A">
        <w:rPr>
          <w:rFonts w:asciiTheme="minorEastAsia" w:hAnsiTheme="minorEastAsia" w:hint="eastAsia"/>
          <w:sz w:val="24"/>
          <w:szCs w:val="24"/>
        </w:rPr>
        <w:lastRenderedPageBreak/>
        <w:t xml:space="preserve">作和把工作做好这一方面也要有某种责任心。” </w:t>
      </w:r>
    </w:p>
    <w:p w:rsidR="00AD11FB" w:rsidRPr="00C8790A" w:rsidRDefault="006C3117"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二是劳动教育有益于学生劳动品质的培养。马卡连柯认为，完善的劳动品质是指在劳动中对集体具有责任心和义务感，热爱劳动，珍惜个人与他人的劳动成果，关爱集体关爱他人的品质。马卡连柯指出，学校劳动教育是完善学生劳动品质的有效途径，“人的劳动品质表现为人在道德上和精神上的发展，这种精神发展是由和谐劳动产生的。”也就是劳动教育既增强了学生对劳动集体的责任感，又使学生热爱他人，从而形成了正确的劳动态度和完善的劳动品质。</w:t>
      </w:r>
    </w:p>
    <w:p w:rsidR="00456462" w:rsidRPr="00C8790A" w:rsidRDefault="00456462" w:rsidP="00C8790A">
      <w:pPr>
        <w:spacing w:line="276" w:lineRule="auto"/>
        <w:ind w:firstLineChars="200" w:firstLine="480"/>
        <w:rPr>
          <w:rFonts w:asciiTheme="minorEastAsia" w:hAnsiTheme="minorEastAsia"/>
          <w:sz w:val="24"/>
          <w:szCs w:val="24"/>
        </w:rPr>
      </w:pPr>
    </w:p>
    <w:p w:rsidR="00C04FAA" w:rsidRPr="00C8790A" w:rsidRDefault="00C04FAA" w:rsidP="00C8790A">
      <w:pPr>
        <w:pStyle w:val="1"/>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bookmarkStart w:id="37" w:name="_Toc529728640"/>
      <w:r w:rsidR="00456462" w:rsidRPr="00C8790A">
        <w:rPr>
          <w:rFonts w:asciiTheme="minorEastAsia" w:hAnsiTheme="minorEastAsia" w:hint="eastAsia"/>
          <w:sz w:val="24"/>
          <w:szCs w:val="24"/>
        </w:rPr>
        <w:t>2.2</w:t>
      </w:r>
      <w:r w:rsidRPr="00C8790A">
        <w:rPr>
          <w:rFonts w:asciiTheme="minorEastAsia" w:hAnsiTheme="minorEastAsia" w:hint="eastAsia"/>
          <w:sz w:val="24"/>
          <w:szCs w:val="24"/>
        </w:rPr>
        <w:t>主张学校是学生劳动教育的主要场所</w:t>
      </w:r>
      <w:bookmarkEnd w:id="37"/>
    </w:p>
    <w:p w:rsidR="00C04FAA" w:rsidRPr="00C8790A" w:rsidRDefault="00C04FAA"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马卡连柯一直主张学校是劳动教育的主要阵地，在整个苏维埃教育中不仅要注重学校劳动教育，而且要强调这种劳动教育必须是科学的。他把“前景教育理论”和“平行教育理论”应用于劳动教育之中，取得了可喜的成绩。</w:t>
      </w:r>
    </w:p>
    <w:p w:rsidR="00C56868" w:rsidRPr="00C8790A" w:rsidRDefault="00C56868"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(一)学校劳动教育与前景教育</w:t>
      </w:r>
    </w:p>
    <w:p w:rsidR="00C04FAA" w:rsidRPr="00C8790A" w:rsidRDefault="002E745F"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r w:rsidR="00C56868" w:rsidRPr="00C8790A">
        <w:rPr>
          <w:rFonts w:asciiTheme="minorEastAsia" w:hAnsiTheme="minorEastAsia" w:hint="eastAsia"/>
          <w:sz w:val="24"/>
          <w:szCs w:val="24"/>
        </w:rPr>
        <w:t>马卡连柯认为把学校作为对学生进行劳动教育的主要场所，关键要对学生进行“前景教育”。这里所说的“前景教育”是指“为了使集体不断发展、巩固、永葆青春活力，就要在集体面前不断提出新的任务，向集体展示出一个又一个的前景，把集体引向为新任务而作的斗争，鼓励集体在追求美好前景中不断前进。否则集体就会停滞不前，其成员也将丧失前进的信心和动力</w:t>
      </w:r>
      <w:r w:rsidRPr="00C8790A">
        <w:rPr>
          <w:rFonts w:asciiTheme="minorEastAsia" w:hAnsiTheme="minorEastAsia" w:hint="eastAsia"/>
          <w:sz w:val="24"/>
          <w:szCs w:val="24"/>
        </w:rPr>
        <w:t>。</w:t>
      </w:r>
      <w:r w:rsidR="00C56868" w:rsidRPr="00C8790A">
        <w:rPr>
          <w:rFonts w:asciiTheme="minorEastAsia" w:hAnsiTheme="minorEastAsia" w:hint="eastAsia"/>
          <w:sz w:val="24"/>
          <w:szCs w:val="24"/>
        </w:rPr>
        <w:t>”</w:t>
      </w:r>
      <w:r w:rsidRPr="00C8790A">
        <w:rPr>
          <w:rStyle w:val="a8"/>
          <w:rFonts w:asciiTheme="minorEastAsia" w:hAnsiTheme="minorEastAsia"/>
          <w:sz w:val="24"/>
          <w:szCs w:val="24"/>
        </w:rPr>
        <w:footnoteReference w:id="7"/>
      </w:r>
      <w:r w:rsidR="00C56868" w:rsidRPr="00C8790A">
        <w:rPr>
          <w:rFonts w:asciiTheme="minorEastAsia" w:hAnsiTheme="minorEastAsia" w:hint="eastAsia"/>
          <w:sz w:val="24"/>
          <w:szCs w:val="24"/>
        </w:rPr>
        <w:t>在劳动教育中运用“前景教育”，要求教师不断给学生指出美好的前景，即“建立新的前途，运用已有前途，逐渐代之以更有价值的前途”</w:t>
      </w:r>
      <w:r w:rsidR="00756254" w:rsidRPr="00C8790A">
        <w:rPr>
          <w:rStyle w:val="a8"/>
          <w:rFonts w:asciiTheme="minorEastAsia" w:hAnsiTheme="minorEastAsia"/>
          <w:sz w:val="24"/>
          <w:szCs w:val="24"/>
        </w:rPr>
        <w:footnoteReference w:id="8"/>
      </w:r>
      <w:r w:rsidR="00C56868" w:rsidRPr="00C8790A">
        <w:rPr>
          <w:rFonts w:asciiTheme="minorEastAsia" w:hAnsiTheme="minorEastAsia" w:hint="eastAsia"/>
          <w:sz w:val="24"/>
          <w:szCs w:val="24"/>
        </w:rPr>
        <w:t>，吸引每一个学生不断完成新的劳动任务，实现从“比较眼前的满足走上比较远大的满足”的跃迁，从而使学生通过劳动增强对集体的责任感。</w:t>
      </w:r>
    </w:p>
    <w:p w:rsidR="007C179C" w:rsidRPr="00C8790A" w:rsidRDefault="007C179C"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(二)学校劳动教育与平行教育</w:t>
      </w:r>
    </w:p>
    <w:p w:rsidR="007C179C" w:rsidRPr="00C8790A" w:rsidRDefault="007C179C"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马卡连柯认为学校作为劳动教育的主要场所，要对学生进行平行教育。所谓“平行教育”是指“教育儿童集体与教育个别儿童是同时进行的，教育集体时，不能忘记教育个人，在教育每个集体成员时，也同时教育着集体，即学生既从教师那里获得教育，又从集体中受到教育，教育集体和教育个人这两个任务是密切联系。”马卡连柯的“平行教育’，理论强调在劳动教育过程中把集体作为教育对象，以集体为媒介，在教育集体的同时达到教育个人的目的。马卡连柯认为集体和个人之间是密不可分的，集体是“具有共同目的的个人集合体”，是“一个纪律严明、生动活泼、用友谊的纽带紧密联系起来的集合体”，集体里同学之间的关系“不仅仅用友谊来维系，而是以工作中的共同责任，以共同参加集体工作来维系的”。在劳动教育中学生通过自我教育和同辈间的相互教育不断改正缺点，取得进步，使集体永葆青春活力。</w:t>
      </w:r>
    </w:p>
    <w:p w:rsidR="00C04FAA" w:rsidRPr="00C8790A" w:rsidRDefault="007C179C"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马卡连柯在劳动教育中针对集体中的每一个人，而不是针对个别的人进行</w:t>
      </w:r>
      <w:r w:rsidRPr="00C8790A">
        <w:rPr>
          <w:rFonts w:asciiTheme="minorEastAsia" w:hAnsiTheme="minorEastAsia" w:hint="eastAsia"/>
          <w:sz w:val="24"/>
          <w:szCs w:val="24"/>
        </w:rPr>
        <w:lastRenderedPageBreak/>
        <w:t>教育，体现了教育者对受教育者的高度尊重与信任，在朋辈的帮助下，使有某种不良行为习惯的同学充分意识到自己的错误，加以改正，并引起集体中没有这种不良行为习惯的同学的注意，使其不再犯同样的错误，从而培养出真正的集体主义者。</w:t>
      </w:r>
    </w:p>
    <w:p w:rsidR="007C179C" w:rsidRPr="00C8790A" w:rsidRDefault="007C179C" w:rsidP="00C8790A">
      <w:pPr>
        <w:spacing w:line="276" w:lineRule="auto"/>
        <w:ind w:firstLine="422"/>
        <w:rPr>
          <w:rFonts w:asciiTheme="minorEastAsia" w:hAnsiTheme="minorEastAsia"/>
          <w:sz w:val="24"/>
          <w:szCs w:val="24"/>
        </w:rPr>
      </w:pPr>
    </w:p>
    <w:p w:rsidR="007C179C" w:rsidRPr="00C8790A" w:rsidRDefault="007C179C" w:rsidP="00C8790A">
      <w:pPr>
        <w:spacing w:line="276" w:lineRule="auto"/>
        <w:ind w:firstLine="422"/>
        <w:rPr>
          <w:rFonts w:asciiTheme="minorEastAsia" w:hAnsiTheme="minorEastAsia"/>
          <w:sz w:val="24"/>
          <w:szCs w:val="24"/>
        </w:rPr>
      </w:pPr>
    </w:p>
    <w:p w:rsidR="008D509A" w:rsidRPr="00A04E83" w:rsidRDefault="00715B2D" w:rsidP="00C8790A">
      <w:pPr>
        <w:pStyle w:val="1"/>
        <w:spacing w:line="276" w:lineRule="auto"/>
        <w:ind w:firstLine="422"/>
        <w:rPr>
          <w:rFonts w:asciiTheme="minorEastAsia" w:hAnsiTheme="minorEastAsia"/>
          <w:sz w:val="24"/>
          <w:szCs w:val="24"/>
        </w:rPr>
      </w:pPr>
      <w:bookmarkStart w:id="38" w:name="_Toc529728641"/>
      <w:r>
        <w:rPr>
          <w:rFonts w:asciiTheme="minorEastAsia" w:hAnsiTheme="minorEastAsia" w:hint="eastAsia"/>
          <w:sz w:val="24"/>
          <w:szCs w:val="24"/>
        </w:rPr>
        <w:t>（三）</w:t>
      </w:r>
      <w:r w:rsidRPr="00A04E83">
        <w:rPr>
          <w:rFonts w:asciiTheme="minorEastAsia" w:hAnsiTheme="minorEastAsia" w:hint="eastAsia"/>
          <w:sz w:val="24"/>
          <w:szCs w:val="24"/>
        </w:rPr>
        <w:t>日本的劳动教育思想</w:t>
      </w:r>
      <w:bookmarkEnd w:id="38"/>
    </w:p>
    <w:p w:rsidR="001D449B" w:rsidRPr="00C8790A" w:rsidRDefault="00492BDC" w:rsidP="00C8790A">
      <w:pPr>
        <w:pStyle w:val="1"/>
        <w:spacing w:line="276" w:lineRule="auto"/>
        <w:ind w:firstLine="422"/>
        <w:rPr>
          <w:rFonts w:asciiTheme="minorEastAsia" w:hAnsiTheme="minorEastAsia"/>
          <w:b w:val="0"/>
          <w:sz w:val="24"/>
          <w:szCs w:val="24"/>
        </w:rPr>
      </w:pPr>
      <w:bookmarkStart w:id="39" w:name="_Toc529728642"/>
      <w:r w:rsidRPr="00C8790A">
        <w:rPr>
          <w:rFonts w:asciiTheme="minorEastAsia" w:hAnsiTheme="minorEastAsia" w:hint="eastAsia"/>
          <w:b w:val="0"/>
          <w:sz w:val="24"/>
          <w:szCs w:val="24"/>
        </w:rPr>
        <w:t>1.</w:t>
      </w:r>
      <w:r w:rsidR="001D449B" w:rsidRPr="00C8790A">
        <w:rPr>
          <w:rFonts w:asciiTheme="minorEastAsia" w:hAnsiTheme="minorEastAsia" w:hint="eastAsia"/>
          <w:sz w:val="24"/>
          <w:szCs w:val="24"/>
        </w:rPr>
        <w:t>日本“生活本位”基础道德教育的思想要旨</w:t>
      </w:r>
      <w:bookmarkEnd w:id="39"/>
    </w:p>
    <w:p w:rsidR="001D449B" w:rsidRPr="00C8790A" w:rsidRDefault="000E0A6C"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对于日本基础教育中“生活本位”道德教育思想要旨的研究，</w:t>
      </w:r>
      <w:r w:rsidR="001D449B" w:rsidRPr="00C8790A">
        <w:rPr>
          <w:rFonts w:asciiTheme="minorEastAsia" w:hAnsiTheme="minorEastAsia" w:hint="eastAsia"/>
          <w:sz w:val="24"/>
          <w:szCs w:val="24"/>
        </w:rPr>
        <w:t>将从其目的观、内容观、教学观、途径观四个方面来进行，以完成全面的对“生活本位”道德理论的分析。</w:t>
      </w:r>
    </w:p>
    <w:p w:rsidR="001D449B" w:rsidRPr="00C8790A" w:rsidRDefault="001D449B"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(一)标举“生活本位”道德教育理念的目的观</w:t>
      </w:r>
    </w:p>
    <w:p w:rsidR="001D449B" w:rsidRPr="00C8790A" w:rsidRDefault="001D449B"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随着日本教育改革活动的开展，其道德教育的目标也被不断调整。日本学校道德教育以致力于培养“拥有丰富的心灵、具有独立的个性、能良好适应社会生存的个人”为目标。90年代后期，道德教育目标尤其注重对“丰富的心灵”和“适应未来社会”的表述，笔者认为，之所以重视“心灵的丰富”以及对未来社会的“适应和生存能力”正是日本社会对于“生活本位”基础道德教育的关注的表现也是对日本青少年内心世界的关注。我们具体来分析日本中小学各不同年龄阶段的具体目标，以求从中发现日本社会道德教育目标的基本关注点。</w:t>
      </w:r>
    </w:p>
    <w:p w:rsidR="00FC2E03" w:rsidRPr="00C8790A" w:rsidRDefault="001D449B"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长期以来，追求“新人生”和“敬畏生命”这一目标，是日本不变的基础观点和目标，培养具有“丰富的心灵”和“富有创造性的个性”并且能为社会和国家的“民主化”进步做出贡献，又具备主动精神的人是日本小学阶段的基础目标。“具体来说，日本中小学的道德教育目标为以下几点:（1）养成尊重人和敬畏生命精神;（2）关注丰富的心灵;（3）培养继承和发展传统文化、并富有个性的日本人;（4）培育为了实现国际社会和平做出贡献的人;(5)培养道德性。”</w:t>
      </w:r>
      <w:r w:rsidR="00C178D2" w:rsidRPr="00C8790A">
        <w:rPr>
          <w:rStyle w:val="a8"/>
          <w:rFonts w:asciiTheme="minorEastAsia" w:hAnsiTheme="minorEastAsia"/>
          <w:sz w:val="24"/>
          <w:szCs w:val="24"/>
        </w:rPr>
        <w:footnoteReference w:id="9"/>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(二)注重“生存能力”培养的道德教育内容观</w:t>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20世纪90年代以来，“生存能力”是日本课程改革内容方面的核心主题。在谈到日本“生存能力”的道德教育内容观念之前，笔者认为就不得不先提到1992年的一场中日儿童之间的夏令营较量。我国的30名儿童和日本的77儿童齐聚内蒙古大草原，活动初期，双方均负重行走并未有明显差异，但是随着时间的流逝，二者开始有明显不同的表现:中国的孩子渴了停下来喝水，趁着包带子断掉的机会把背包扔进随行的马车，生病了就立刻被旁边跟随的家长接出队伍，而日本的孩子则保持高度的纪律性，没有打闹只有坚持前进的韧性，家长只有在孩子生病或者坚持不住时鼓励一下又匆忙离开。夏令营结束以后，当日本的家长</w:t>
      </w:r>
      <w:r w:rsidRPr="00C8790A">
        <w:rPr>
          <w:rFonts w:asciiTheme="minorEastAsia" w:hAnsiTheme="minorEastAsia" w:hint="eastAsia"/>
          <w:sz w:val="24"/>
          <w:szCs w:val="24"/>
        </w:rPr>
        <w:lastRenderedPageBreak/>
        <w:t>和孩子们带着胜利的果实微笑离开时，引发了我国一些学者对学校基础道德教育的深思:是日本家长即使孩子生病也只是仅仅鼓励孩子几句就离开而非把孩子用汽车带走的、没有溺爱的家庭教育让我们折服，还是日本孩子自身的生存能力和坚韧的毅力让人心生感唱呢?答案应该是综合的。正是日本“生活本位”道德教育过程中注重“生存能力”的培养，也是儿童的身后站着支持学校合理德育政策的家庭和社会，才促使日本学校能够大刀阔斧的进行道德教育内容方面的改革，并把改革的理论成果全面的加诸于课堂教学之上。</w:t>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综观日本围绕“生存能力”所开展的道德教育内容改革，可以发现，日本课程改革的内容主要围绕以下几点展开:首先，课程结构方面，日本的小学从三年级时便开设“综合学习时间”，其出发点则是为了使儿童从小学阶段就能够自由的参与和选择学校内的各种特色活动课程，以便能够在“生活体验”中了解国家社会的最新信息、环境、社会资源等大环境大事件的走向，为未来的生存打下辽阔的视野，同时也能够培养儿童对于社会和国际风云变幻的思考及判断。其次，日本“生活本位”基础道德教育内容上的变革还体现在其对于学生“良好情操”的培养和“丰富的心灵”的重视。在学生处于低年龄阶段时期，对其展开最为基本的对于善和恶标准的相关价值判断能力的培养，另外充分利用相对应的“志愿者服务体验”、社会和社区相对应的“自然体验”等对其道德情感进行充实。</w:t>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值得一提的是日本“生活本位”道德教育注重对于“特别活动”的利用，上文中我们所提到的志愿者服务体验活动以及自然体体验活动等，均是“特别活动”的一种，“特别活动”不仅活动内容丰富多样，组织形式也同样多姿多彩，例如小学阶段的班会活动、中学阶段的兴趣小组活动等等均是特别活动的一种。“特别活动”除却为学生提供丰富的活动体验以外，更加关注学生的“生存能力”，注重学生在“生活”活动过程中体验生存的方式以及对于生命和国际和平的感悟，使学生的身心得到协调发展的同时，也更加深层次的对人生学会体悟和理解，成功的成为“生活在世界中的日本人”。综合以上所述，随着日本道德教育改革的纵向深入，生活本位道德教育的地位也越来越不容撼动，道德教育和生活实践的相互结合、学生体验德育的完整性、统一性和实践性是当下日本“生活本位”道德教育改革内容所无法规避的主题。</w:t>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(三)注重体验与生活实践相融合的道德教育教学观</w:t>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随着社会工业化与都市化大发展，青少年与自然的接触日渐减少，经验的获得往往更多的来自间接方式。为了使青少年在对大自然的接触中学会了解体贴、关心他人，获得为社会和他人做贡献的精神，日本基础教育中“生活本位”道德教育关注对青少年“道德体验和生活实践融合”。所谓“体验和生活实践融合”的道德教育教学观，指的是日本“生活本位”的道德教育教学方式注重儿童在现实生活中通过实践来体验道德情感和道德意志，并把所获得的情感体验投入到更高更新层次的实践活动过程中，从而在这种良好的循环过程中获得道德进步。20世纪80年代以来，日本文部省积极在学生道德教育培养过程中推行一系列体验活动。如通过拓展儿童体验活动的区间、以获得广阔的丰富体验。创建农村城市</w:t>
      </w:r>
      <w:r w:rsidRPr="00C8790A">
        <w:rPr>
          <w:rFonts w:asciiTheme="minorEastAsia" w:hAnsiTheme="minorEastAsia" w:hint="eastAsia"/>
          <w:sz w:val="24"/>
          <w:szCs w:val="24"/>
        </w:rPr>
        <w:lastRenderedPageBreak/>
        <w:t>环境交流体验中心、触摸自然科学计划、以及建立自然教室观测社区环境变化等生活实践活动，对于儿童热爱大自然关心环境、敬畏生命和热爱国家的情感体验具有巨大的促进作用。此外，野外体验活动月使儿童“生存能力”获得发展并懂得敬畏生命;志愿者服务活动则注重儿童无私奉献精神的养成。</w:t>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生活本位”道德教育的发展证明生活实践活动是儿童道德体验的基础，也同样是学生品德养成的源泉。体验活动和生活实践相融合的教学方式“不仅能够培养学生的道德情感和道德意志，有利于激发学生的参与热情，而且有利于内化道德观念、道德意识和道德行为，促进道德素质的积淀。”</w:t>
      </w:r>
      <w:r w:rsidRPr="00C8790A">
        <w:rPr>
          <w:rStyle w:val="a8"/>
          <w:rFonts w:asciiTheme="minorEastAsia" w:hAnsiTheme="minorEastAsia"/>
          <w:sz w:val="24"/>
          <w:szCs w:val="24"/>
        </w:rPr>
        <w:footnoteReference w:id="10"/>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(四)强调家庭、学校、社会三位一体的道德教育途径观</w:t>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日本基础教育中“生活本位”道德教育方式比较多样化，但是家庭、学校和社会三位一体的整合，形成一体化的网络教学却是日本社会所特有的。</w:t>
      </w:r>
    </w:p>
    <w:p w:rsidR="00417C00" w:rsidRPr="00C8790A" w:rsidRDefault="00417C00"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学校在道德教育过程中起主导作用。学校拥有有专门的、具有丰富道德理论知识的道德教育教师，对学生进行有组织、有计划、有目的的引导，为学生提供最为系统的道德理论知识，使学生在最短的时间里掌握最多、最为精华的道德教育理论知识。日本学校偏重于对学生学习实效性的看重，注重道德知识点内化为受教育者自身的道德体悟，即“心灵教育”。在心灵教育的基础上注重道德教育回归学生的现实生活，关注“生活本位”道德教育的实践性，注重学生德育的内外结合，彻底的实现道德教育在学校内所应该达到的目标。另一方面，学校注重各学科的“渗透性”教学和“直观”道德教育相结合的道德教育方式方法，促进儿童道德知识的增长。最后，日本学校注重校园文化资源和环境的建设，利用一些突发的事件或者学生们普遍感兴趣的知识点引导学生从对现实生活事件的观察，再回归学校进行道德知识的判断来进行“生活本位”道德教育的培养。总的来说，抛开外界大环境对于学生道德教育的影响，仅是学校内为学生提供给的“生活本位”道德教育的体验也同样是多途径和多元化的。</w:t>
      </w:r>
    </w:p>
    <w:p w:rsidR="00492BDC" w:rsidRPr="00C8790A" w:rsidRDefault="00492BDC" w:rsidP="00C8790A">
      <w:pPr>
        <w:spacing w:line="276" w:lineRule="auto"/>
        <w:ind w:firstLineChars="200" w:firstLine="480"/>
        <w:rPr>
          <w:rFonts w:asciiTheme="minorEastAsia" w:hAnsiTheme="minorEastAsia"/>
          <w:sz w:val="24"/>
          <w:szCs w:val="24"/>
        </w:rPr>
      </w:pPr>
    </w:p>
    <w:p w:rsidR="00624BB9" w:rsidRPr="00C8790A" w:rsidRDefault="00492BDC" w:rsidP="00C8790A">
      <w:pPr>
        <w:pStyle w:val="1"/>
        <w:spacing w:line="276" w:lineRule="auto"/>
        <w:ind w:firstLine="422"/>
        <w:rPr>
          <w:rFonts w:asciiTheme="minorEastAsia" w:hAnsiTheme="minorEastAsia"/>
          <w:sz w:val="24"/>
          <w:szCs w:val="24"/>
        </w:rPr>
      </w:pPr>
      <w:bookmarkStart w:id="40" w:name="_Toc529728643"/>
      <w:r w:rsidRPr="00C8790A">
        <w:rPr>
          <w:rFonts w:asciiTheme="minorEastAsia" w:hAnsiTheme="minorEastAsia" w:hint="eastAsia"/>
          <w:sz w:val="24"/>
          <w:szCs w:val="24"/>
        </w:rPr>
        <w:t>2、</w:t>
      </w:r>
      <w:r w:rsidR="00624BB9" w:rsidRPr="00C8790A">
        <w:rPr>
          <w:rFonts w:asciiTheme="minorEastAsia" w:hAnsiTheme="minorEastAsia" w:hint="eastAsia"/>
          <w:sz w:val="24"/>
          <w:szCs w:val="24"/>
        </w:rPr>
        <w:t>日本劳动教育</w:t>
      </w:r>
      <w:bookmarkEnd w:id="40"/>
    </w:p>
    <w:p w:rsidR="00624BB9" w:rsidRPr="00C8790A" w:rsidRDefault="00624BB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1947年3月，日本政府公布了《教育基本法》，这在日本近代教育史中被认为是一次重要改革。这项法律的第一条就明确地提出了劳动教育是“陶冶人格”的重要内容之一。后来几经修订，1977-1973年进行了全面修订，这次修订中最重要的变动之一，就是第一次提出了“劳动体验学习”业把它放在中小学教育的重要地位。</w:t>
      </w:r>
    </w:p>
    <w:p w:rsidR="00624BB9" w:rsidRPr="00C8790A" w:rsidRDefault="00624BB9" w:rsidP="00C8790A">
      <w:pPr>
        <w:pStyle w:val="1"/>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bookmarkStart w:id="41" w:name="_Toc529728644"/>
      <w:r w:rsidR="00492BDC" w:rsidRPr="00C8790A">
        <w:rPr>
          <w:rFonts w:asciiTheme="minorEastAsia" w:hAnsiTheme="minorEastAsia" w:hint="eastAsia"/>
          <w:sz w:val="24"/>
          <w:szCs w:val="24"/>
        </w:rPr>
        <w:t>2.1</w:t>
      </w:r>
      <w:r w:rsidRPr="00C8790A">
        <w:rPr>
          <w:rFonts w:asciiTheme="minorEastAsia" w:hAnsiTheme="minorEastAsia" w:hint="eastAsia"/>
          <w:sz w:val="24"/>
          <w:szCs w:val="24"/>
        </w:rPr>
        <w:t>劳动教育的目标</w:t>
      </w:r>
      <w:bookmarkEnd w:id="41"/>
    </w:p>
    <w:p w:rsidR="00624BB9" w:rsidRPr="00C8790A" w:rsidRDefault="00624BB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在日本中学的教育实践中，有两种不同的主张:一种认为劳动教育以取得目</w:t>
      </w:r>
      <w:r w:rsidRPr="00C8790A">
        <w:rPr>
          <w:rFonts w:asciiTheme="minorEastAsia" w:hAnsiTheme="minorEastAsia" w:hint="eastAsia"/>
          <w:sz w:val="24"/>
          <w:szCs w:val="24"/>
        </w:rPr>
        <w:lastRenderedPageBreak/>
        <w:t>前的经济效果为主，所以在中小学开设手工或劳作科目。另一种认为劳动教育以陶冶人性为主，培养国民爱好劳动的观点和热心从事教育的品德。经过多年的实践，现在日本中学劳动教育的目标，以培养劳动观和职业观为主，采用了陶冶主义。</w:t>
      </w:r>
    </w:p>
    <w:p w:rsidR="001D114D" w:rsidRPr="00C8790A" w:rsidRDefault="00624BB9"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学校教育法》第三章第三十六条，规定学校以“培养关于社会所必需的职业的基础知识与技能，尊重劳动的态度，以及选择适应个性的就职能力”为任务。这一条明确指出劳动教育的目标，在初中应培养学生的未来职业的基础知识与技能，故开设技术家事科目，其次指出培养尊重劳动的态度，都在教学和课外活动中</w:t>
      </w:r>
      <w:r w:rsidR="001D114D" w:rsidRPr="00C8790A">
        <w:rPr>
          <w:rFonts w:asciiTheme="minorEastAsia" w:hAnsiTheme="minorEastAsia" w:hint="eastAsia"/>
          <w:sz w:val="24"/>
          <w:szCs w:val="24"/>
        </w:rPr>
        <w:t>进行。</w:t>
      </w:r>
    </w:p>
    <w:p w:rsidR="001D114D" w:rsidRPr="00C8790A" w:rsidRDefault="001D114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在日本《高中学习指导要领》这一章总则第一款规定:“学校适应地区与学校的实况等，对劳动体验的学习进行适当的指导，使学生体验到劳动与创造的愉快，以资形成所期望的劳动观与职业观”。这项规定中所提的劳动体验的学习就是劳动教育，也就是教育学生喜爱劳动，才能培养所期望的劳动观与职业观。</w:t>
      </w:r>
    </w:p>
    <w:p w:rsidR="001D114D" w:rsidRPr="00C8790A" w:rsidRDefault="001D114D" w:rsidP="00C8790A">
      <w:pPr>
        <w:pStyle w:val="1"/>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bookmarkStart w:id="42" w:name="_Toc529728645"/>
      <w:r w:rsidR="00492BDC" w:rsidRPr="00C8790A">
        <w:rPr>
          <w:rFonts w:asciiTheme="minorEastAsia" w:hAnsiTheme="minorEastAsia" w:hint="eastAsia"/>
          <w:sz w:val="24"/>
          <w:szCs w:val="24"/>
        </w:rPr>
        <w:t>2.2</w:t>
      </w:r>
      <w:r w:rsidRPr="00C8790A">
        <w:rPr>
          <w:rFonts w:asciiTheme="minorEastAsia" w:hAnsiTheme="minorEastAsia" w:hint="eastAsia"/>
          <w:sz w:val="24"/>
          <w:szCs w:val="24"/>
        </w:rPr>
        <w:t>选择具体劳动项目的原则</w:t>
      </w:r>
      <w:bookmarkEnd w:id="42"/>
    </w:p>
    <w:p w:rsidR="001D114D" w:rsidRPr="00C8790A" w:rsidRDefault="001D114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因为中学生的身心发展尚未成熟，从事什么劳动项目才有益，这是值得研究的问题。</w:t>
      </w:r>
    </w:p>
    <w:p w:rsidR="001D114D" w:rsidRPr="00C8790A" w:rsidRDefault="001D114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1。适于学生能力的劳动项目。根据学校所在地区的生产状况，从实际出发选择学生力所能及的劳动内容。学校所在地区不同，应根据实际情况，因地制宜。如果学校临近山区，可以安排学生学习植树与果树栽培劳动。学校在城市，可让学生在学校工厂学习简单的工业劳动。不要求各校照搬某一个典型学校的经验。这样才能发挥每个学校师生的积极性与创造性。</w:t>
      </w:r>
    </w:p>
    <w:p w:rsidR="001D114D" w:rsidRPr="00C8790A" w:rsidRDefault="001D114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2。于人民生活有益的和有教育意义的劳动，以培养学生为社会服务的公德。</w:t>
      </w:r>
    </w:p>
    <w:p w:rsidR="001D114D" w:rsidRPr="00C8790A" w:rsidRDefault="001D114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3.与教育有密切联系的劳动。这样会使学生在劳动中增加自然科目和技术科目的感性认识，对于科学理论的理解是有利的。但是不可以因为强调联系教学，而妨碍了一般劳动的进行。同样也不允许学生因劳动而影响教学的正常进行。</w:t>
      </w:r>
    </w:p>
    <w:p w:rsidR="001D114D" w:rsidRPr="00C8790A" w:rsidRDefault="001D114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4。保证劳动安全。根据学生的年龄和体力，选择劳动项目。学校应该有区别地组织学生参加校内外劳动，但不能参加如下劳动:危险机械装置与修理，过重的劳动，带有剧毒的，爆炸性、易燃性和引火性物品的劳动，散发有害气体、放射性物</w:t>
      </w:r>
      <w:r w:rsidR="002F6226" w:rsidRPr="00C8790A">
        <w:rPr>
          <w:rFonts w:asciiTheme="minorEastAsia" w:hAnsiTheme="minorEastAsia" w:hint="eastAsia"/>
          <w:sz w:val="24"/>
          <w:szCs w:val="24"/>
        </w:rPr>
        <w:t>体、以及高压高温车间的劳动，其他不安全，不卫生的有害健康的劳动。</w:t>
      </w:r>
    </w:p>
    <w:p w:rsidR="00302DE8" w:rsidRPr="00C8790A" w:rsidRDefault="00302DE8" w:rsidP="00C8790A">
      <w:pPr>
        <w:spacing w:line="276" w:lineRule="auto"/>
        <w:ind w:firstLineChars="200" w:firstLine="480"/>
        <w:rPr>
          <w:rFonts w:asciiTheme="minorEastAsia" w:hAnsiTheme="minorEastAsia"/>
          <w:sz w:val="24"/>
          <w:szCs w:val="24"/>
        </w:rPr>
      </w:pPr>
    </w:p>
    <w:p w:rsidR="001D114D" w:rsidRPr="00C8790A" w:rsidRDefault="00492BDC" w:rsidP="00C8790A">
      <w:pPr>
        <w:pStyle w:val="1"/>
        <w:spacing w:line="276" w:lineRule="auto"/>
        <w:ind w:firstLine="422"/>
        <w:rPr>
          <w:rFonts w:asciiTheme="minorEastAsia" w:hAnsiTheme="minorEastAsia"/>
          <w:sz w:val="24"/>
          <w:szCs w:val="24"/>
        </w:rPr>
      </w:pPr>
      <w:bookmarkStart w:id="43" w:name="_Toc529728646"/>
      <w:r w:rsidRPr="00C8790A">
        <w:rPr>
          <w:rFonts w:asciiTheme="minorEastAsia" w:hAnsiTheme="minorEastAsia" w:hint="eastAsia"/>
          <w:sz w:val="24"/>
          <w:szCs w:val="24"/>
        </w:rPr>
        <w:t>2.3</w:t>
      </w:r>
      <w:r w:rsidR="002F6226" w:rsidRPr="00C8790A">
        <w:rPr>
          <w:rFonts w:asciiTheme="minorEastAsia" w:hAnsiTheme="minorEastAsia" w:hint="eastAsia"/>
          <w:sz w:val="24"/>
          <w:szCs w:val="24"/>
        </w:rPr>
        <w:t>劳动教育的内容和方法</w:t>
      </w:r>
      <w:bookmarkEnd w:id="43"/>
      <w:r w:rsidR="002F6226" w:rsidRPr="00C8790A">
        <w:rPr>
          <w:rFonts w:asciiTheme="minorEastAsia" w:hAnsiTheme="minorEastAsia" w:hint="eastAsia"/>
          <w:sz w:val="24"/>
          <w:szCs w:val="24"/>
        </w:rPr>
        <w:t xml:space="preserve">  </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1、清扫和美化环境的劳动</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通过美化环境的劳动，培养学生共有良好的卫生习惯。把清扫校舍内外庭院、绿化校园，保养树木_、修花坛等劳动列入教学计划之中，使学生体验劳动的充沛感和为公众服务的意义。实施的方法是，每天用很短时间(大体上半个小时)</w:t>
      </w:r>
      <w:r w:rsidRPr="00C8790A">
        <w:rPr>
          <w:rFonts w:asciiTheme="minorEastAsia" w:hAnsiTheme="minorEastAsia" w:hint="eastAsia"/>
          <w:sz w:val="24"/>
          <w:szCs w:val="24"/>
        </w:rPr>
        <w:lastRenderedPageBreak/>
        <w:t>或每周一次，每次1-2小时，每月一次，每次劳动一天。</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2。志愿服务性劳动</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①到市内养老院等福利设施去慰问和</w:t>
      </w:r>
    </w:p>
    <w:p w:rsidR="00492BDC"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照顾老人或伤残废儿童；    </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②清扫和美化公共设施，例如打扫和美化公园、车站、公共集会的场所、观光</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游览地;</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③为公共福利事业开展募捐活动，等等。</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实施方法是在放学后或星期六、星期</w:t>
      </w:r>
      <w:r w:rsidR="007D6757" w:rsidRPr="00C8790A">
        <w:rPr>
          <w:rFonts w:asciiTheme="minorEastAsia" w:hAnsiTheme="minorEastAsia" w:hint="eastAsia"/>
          <w:sz w:val="24"/>
          <w:szCs w:val="24"/>
        </w:rPr>
        <w:t>日</w:t>
      </w:r>
      <w:r w:rsidRPr="00C8790A">
        <w:rPr>
          <w:rFonts w:asciiTheme="minorEastAsia" w:hAnsiTheme="minorEastAsia" w:hint="eastAsia"/>
          <w:sz w:val="24"/>
          <w:szCs w:val="24"/>
        </w:rPr>
        <w:t>、节假日以小组方式进行服务活动。</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3,生产劳动</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①通过技术家务科目进行生产劳动，日本初中的技术家务科目，是每个初中生的必修科目。男生以学习工农业技术为主，:女生以学习家务为丰。每周至多为一学时</w:t>
      </w:r>
      <w:r w:rsidR="008E43FD" w:rsidRPr="00C8790A">
        <w:rPr>
          <w:rFonts w:asciiTheme="minorEastAsia" w:hAnsiTheme="minorEastAsia" w:hint="eastAsia"/>
          <w:sz w:val="24"/>
          <w:szCs w:val="24"/>
        </w:rPr>
        <w:t>(50</w:t>
      </w:r>
      <w:r w:rsidRPr="00C8790A">
        <w:rPr>
          <w:rFonts w:asciiTheme="minorEastAsia" w:hAnsiTheme="minorEastAsia" w:hint="eastAsia"/>
          <w:sz w:val="24"/>
          <w:szCs w:val="24"/>
        </w:rPr>
        <w:t>分钟)，全年不超过三十五学时。</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技术家务科目的教学内容按学习指导</w:t>
      </w:r>
      <w:r w:rsidR="007D6757" w:rsidRPr="00C8790A">
        <w:rPr>
          <w:rFonts w:asciiTheme="minorEastAsia" w:hAnsiTheme="minorEastAsia" w:hint="eastAsia"/>
          <w:sz w:val="24"/>
          <w:szCs w:val="24"/>
        </w:rPr>
        <w:t>要领第二章规定、包括</w:t>
      </w:r>
      <w:r w:rsidRPr="00C8790A">
        <w:rPr>
          <w:rFonts w:asciiTheme="minorEastAsia" w:hAnsiTheme="minorEastAsia" w:hint="eastAsia"/>
          <w:sz w:val="24"/>
          <w:szCs w:val="24"/>
        </w:rPr>
        <w:t>:木材加工;金属加工;</w:t>
      </w:r>
      <w:r w:rsidR="007D6757" w:rsidRPr="00C8790A">
        <w:rPr>
          <w:rFonts w:asciiTheme="minorEastAsia" w:hAnsiTheme="minorEastAsia" w:hint="eastAsia"/>
          <w:sz w:val="24"/>
          <w:szCs w:val="24"/>
        </w:rPr>
        <w:t>机械、电气、农作物栽培、被服裁剪、烹饪、</w:t>
      </w:r>
      <w:r w:rsidRPr="00C8790A">
        <w:rPr>
          <w:rFonts w:asciiTheme="minorEastAsia" w:hAnsiTheme="minorEastAsia" w:hint="eastAsia"/>
          <w:sz w:val="24"/>
          <w:szCs w:val="24"/>
        </w:rPr>
        <w:t>住室管理、保育等九项。</w:t>
      </w:r>
    </w:p>
    <w:p w:rsidR="002F6226"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技术家务科目的学习设有专门场所，教师既讲解现代的技术知识，更以实习为</w:t>
      </w:r>
      <w:r w:rsidR="006A7D9D" w:rsidRPr="00C8790A">
        <w:rPr>
          <w:rFonts w:asciiTheme="minorEastAsia" w:hAnsiTheme="minorEastAsia" w:hint="eastAsia"/>
          <w:sz w:val="24"/>
          <w:szCs w:val="24"/>
        </w:rPr>
        <w:t>重点，使学生掌握</w:t>
      </w:r>
      <w:r w:rsidRPr="00C8790A">
        <w:rPr>
          <w:rFonts w:asciiTheme="minorEastAsia" w:hAnsiTheme="minorEastAsia" w:hint="eastAsia"/>
          <w:sz w:val="24"/>
          <w:szCs w:val="24"/>
        </w:rPr>
        <w:t>实践的技能。</w:t>
      </w:r>
    </w:p>
    <w:p w:rsidR="002F6226" w:rsidRPr="00C8790A" w:rsidRDefault="006A7D9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②</w:t>
      </w:r>
      <w:r w:rsidR="002F6226" w:rsidRPr="00C8790A">
        <w:rPr>
          <w:rFonts w:asciiTheme="minorEastAsia" w:hAnsiTheme="minorEastAsia" w:hint="eastAsia"/>
          <w:sz w:val="24"/>
          <w:szCs w:val="24"/>
        </w:rPr>
        <w:t>全校性的生产劳动</w:t>
      </w:r>
    </w:p>
    <w:p w:rsidR="006A7D9D" w:rsidRPr="00C8790A" w:rsidRDefault="002F622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日本的初中和高中的特别活动中，都</w:t>
      </w:r>
      <w:r w:rsidR="006A7D9D" w:rsidRPr="00C8790A">
        <w:rPr>
          <w:rFonts w:asciiTheme="minorEastAsia" w:hAnsiTheme="minorEastAsia" w:hint="eastAsia"/>
          <w:sz w:val="24"/>
          <w:szCs w:val="24"/>
        </w:rPr>
        <w:t>共体规定全校性的生产劳动事项。多数学校有农场、果园、校林、家禽家言饲养场等设施。每周劳动不超过二小时。</w:t>
      </w:r>
    </w:p>
    <w:p w:rsidR="006A7D9D" w:rsidRPr="00C8790A" w:rsidRDefault="006A7D9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③生产劳动小组</w:t>
      </w:r>
    </w:p>
    <w:p w:rsidR="006A7D9D" w:rsidRPr="00C8790A" w:rsidRDefault="00DD3C13"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为了活跃学生生活，初高中规定每周</w:t>
      </w:r>
      <w:r w:rsidR="006A7D9D" w:rsidRPr="00C8790A">
        <w:rPr>
          <w:rFonts w:asciiTheme="minorEastAsia" w:hAnsiTheme="minorEastAsia" w:hint="eastAsia"/>
          <w:sz w:val="24"/>
          <w:szCs w:val="24"/>
        </w:rPr>
        <w:t>有一小时(50分钟)的俱乐部活动，其中有三种活动，一是各种艺术小组，二是各种体育小组，三是各种生产劳动小组。为适应学生的个性与爱好，每个学生必须参加一种小组的活动。参加者不受年级限制。由教师或校外人员进行指号。</w:t>
      </w:r>
    </w:p>
    <w:p w:rsidR="006A7D9D" w:rsidRPr="00C8790A" w:rsidRDefault="008D4B7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w:t>
      </w:r>
      <w:r w:rsidR="006A7D9D" w:rsidRPr="00C8790A">
        <w:rPr>
          <w:rFonts w:asciiTheme="minorEastAsia" w:hAnsiTheme="minorEastAsia" w:hint="eastAsia"/>
          <w:sz w:val="24"/>
          <w:szCs w:val="24"/>
        </w:rPr>
        <w:t>生产小组的种类，因地而异。一般学校有陶器制作，手工艺，花卉园艺，编织，饲养动物、烹饪、缝纫、打字、珠算等小组。</w:t>
      </w:r>
    </w:p>
    <w:p w:rsidR="006A7D9D" w:rsidRPr="00C8790A" w:rsidRDefault="008D4B7D"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由于生产的现代化，手工课改为技术</w:t>
      </w:r>
      <w:r w:rsidR="006A7D9D" w:rsidRPr="00C8790A">
        <w:rPr>
          <w:rFonts w:asciiTheme="minorEastAsia" w:hAnsiTheme="minorEastAsia" w:hint="eastAsia"/>
          <w:sz w:val="24"/>
          <w:szCs w:val="24"/>
        </w:rPr>
        <w:t>课，使学生学习现代的生产知识与技能，这是非常必要的。但是现代社会还需要手工劳动，作为机械化的补充。而且它有下列优点:第一、农业和手工劳动，比大机器操作适合青少年的身心发展。这种劳动使学生能自己设计、自己操作，从而在全部生产过程中得到手脑并用的体验，所以，比机器生产的单调劳动，窗有教育效果;第二、农业和手工业劳动的产品，直接对于生活有用，容易引起学生的劳动热情，适合学生的心理特点，第三、从学校的财务上考虑，农业和手工业所需设施与设备比较简单，原材料的采购较易，消耗较少。这对于劳动教育的普及是有利的。因此，日本中学的课外劳动，则多为农业及</w:t>
      </w:r>
      <w:r w:rsidR="008317F2" w:rsidRPr="00C8790A">
        <w:rPr>
          <w:rFonts w:asciiTheme="minorEastAsia" w:hAnsiTheme="minorEastAsia" w:hint="eastAsia"/>
          <w:sz w:val="24"/>
          <w:szCs w:val="24"/>
        </w:rPr>
        <w:t>地方</w:t>
      </w:r>
      <w:r w:rsidR="006A7D9D" w:rsidRPr="00C8790A">
        <w:rPr>
          <w:rFonts w:asciiTheme="minorEastAsia" w:hAnsiTheme="minorEastAsia" w:hint="eastAsia"/>
          <w:sz w:val="24"/>
          <w:szCs w:val="24"/>
        </w:rPr>
        <w:t>方手工业的劳动。</w:t>
      </w:r>
    </w:p>
    <w:p w:rsidR="00996E2F" w:rsidRPr="00C8790A" w:rsidRDefault="009419CF" w:rsidP="008639BF">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w:t>
      </w:r>
      <w:r w:rsidR="006A7D9D" w:rsidRPr="00C8790A">
        <w:rPr>
          <w:rFonts w:asciiTheme="minorEastAsia" w:hAnsiTheme="minorEastAsia" w:hint="eastAsia"/>
          <w:sz w:val="24"/>
          <w:szCs w:val="24"/>
        </w:rPr>
        <w:t>在日本中小学比较重视劳动教育，从</w:t>
      </w:r>
      <w:r w:rsidR="00414C94" w:rsidRPr="00C8790A">
        <w:rPr>
          <w:rFonts w:asciiTheme="minorEastAsia" w:hAnsiTheme="minorEastAsia" w:hint="eastAsia"/>
          <w:sz w:val="24"/>
          <w:szCs w:val="24"/>
        </w:rPr>
        <w:t>1</w:t>
      </w:r>
      <w:r w:rsidR="006A7D9D" w:rsidRPr="00C8790A">
        <w:rPr>
          <w:rFonts w:asciiTheme="minorEastAsia" w:hAnsiTheme="minorEastAsia" w:hint="eastAsia"/>
          <w:sz w:val="24"/>
          <w:szCs w:val="24"/>
        </w:rPr>
        <w:t>978年开始推行“劳动体验学习”。目前</w:t>
      </w:r>
      <w:r w:rsidR="00414C94" w:rsidRPr="00C8790A">
        <w:rPr>
          <w:rFonts w:asciiTheme="minorEastAsia" w:hAnsiTheme="minorEastAsia" w:hint="eastAsia"/>
          <w:sz w:val="24"/>
          <w:szCs w:val="24"/>
        </w:rPr>
        <w:t>日本正在理论上和实践上加紧探讨这一课题，</w:t>
      </w:r>
      <w:r w:rsidR="006A7D9D" w:rsidRPr="00C8790A">
        <w:rPr>
          <w:rFonts w:asciiTheme="minorEastAsia" w:hAnsiTheme="minorEastAsia" w:hint="eastAsia"/>
          <w:sz w:val="24"/>
          <w:szCs w:val="24"/>
        </w:rPr>
        <w:t>把它相“人格的形成，劳动观，</w:t>
      </w:r>
      <w:r w:rsidR="006A7D9D" w:rsidRPr="00C8790A">
        <w:rPr>
          <w:rFonts w:asciiTheme="minorEastAsia" w:hAnsiTheme="minorEastAsia" w:hint="eastAsia"/>
          <w:sz w:val="24"/>
          <w:szCs w:val="24"/>
        </w:rPr>
        <w:lastRenderedPageBreak/>
        <w:t>职业观的培养，以及和整个学校教育制度的改革联系起来进行通盘考虑和实验研究。</w:t>
      </w:r>
    </w:p>
    <w:p w:rsidR="00414C94" w:rsidRPr="00C8790A" w:rsidRDefault="00996E2F" w:rsidP="00C8790A">
      <w:pPr>
        <w:pStyle w:val="1"/>
        <w:spacing w:line="276" w:lineRule="auto"/>
        <w:ind w:firstLine="422"/>
        <w:rPr>
          <w:rFonts w:asciiTheme="minorEastAsia" w:hAnsiTheme="minorEastAsia"/>
          <w:sz w:val="24"/>
          <w:szCs w:val="24"/>
        </w:rPr>
      </w:pPr>
      <w:bookmarkStart w:id="44" w:name="_Toc529728647"/>
      <w:r w:rsidRPr="00C8790A">
        <w:rPr>
          <w:rFonts w:asciiTheme="minorEastAsia" w:hAnsiTheme="minorEastAsia" w:hint="eastAsia"/>
          <w:sz w:val="24"/>
          <w:szCs w:val="24"/>
        </w:rPr>
        <w:t>3、</w:t>
      </w:r>
      <w:r w:rsidR="008E43FD" w:rsidRPr="00C8790A">
        <w:rPr>
          <w:rFonts w:asciiTheme="minorEastAsia" w:hAnsiTheme="minorEastAsia"/>
          <w:sz w:val="24"/>
          <w:szCs w:val="24"/>
        </w:rPr>
        <w:t>日本生活科的课程追求和实践</w:t>
      </w:r>
      <w:bookmarkEnd w:id="44"/>
    </w:p>
    <w:p w:rsidR="00CE2288" w:rsidRPr="00C8790A" w:rsidRDefault="00996E2F" w:rsidP="00C8790A">
      <w:pPr>
        <w:pStyle w:val="1"/>
        <w:spacing w:line="276" w:lineRule="auto"/>
        <w:ind w:firstLine="422"/>
        <w:rPr>
          <w:rFonts w:asciiTheme="minorEastAsia" w:hAnsiTheme="minorEastAsia"/>
          <w:sz w:val="24"/>
          <w:szCs w:val="24"/>
        </w:rPr>
      </w:pPr>
      <w:bookmarkStart w:id="45" w:name="_Toc529728648"/>
      <w:r w:rsidRPr="00C8790A">
        <w:rPr>
          <w:rFonts w:asciiTheme="minorEastAsia" w:hAnsiTheme="minorEastAsia" w:hint="eastAsia"/>
          <w:sz w:val="24"/>
          <w:szCs w:val="24"/>
        </w:rPr>
        <w:t>3.1</w:t>
      </w:r>
      <w:r w:rsidR="00CE2288" w:rsidRPr="00C8790A">
        <w:rPr>
          <w:rFonts w:asciiTheme="minorEastAsia" w:hAnsiTheme="minorEastAsia" w:hint="eastAsia"/>
          <w:sz w:val="24"/>
          <w:szCs w:val="24"/>
        </w:rPr>
        <w:t>日本生活科的目标追求:让儿童做一个良好的生活者</w:t>
      </w:r>
      <w:bookmarkEnd w:id="45"/>
    </w:p>
    <w:p w:rsidR="00280DF2" w:rsidRPr="00C8790A" w:rsidRDefault="00CE2288"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在2009年颁布的《小学校学习指导要领解说生活编》指出，“生活科重视培养儿童作为一个良好的生活者所应具备的资质、能力及态度。这需要在与真实的社会、真实的生活相联系的学习活动中才能实现。与此同时，在生活科中形成的资质、能力和态度，儿童在实际生活中得以运用、强化。这就是自立的基础。儿童快乐地度过当下每一天的同时，也在生活中期待着明天，拓展着自己的世界。他们用自己丰富的表情与语言叙述自己的学习活动，感受从中获得的价值。同样，教师也正是在守望着这些孩子的成长中，为培养儿童能带着个人的愿望和自信去生活而努力着。”日本生活科</w:t>
      </w:r>
      <w:r w:rsidR="00280DF2" w:rsidRPr="00C8790A">
        <w:rPr>
          <w:rFonts w:asciiTheme="minorEastAsia" w:hAnsiTheme="minorEastAsia" w:hint="eastAsia"/>
          <w:sz w:val="24"/>
          <w:szCs w:val="24"/>
        </w:rPr>
        <w:t>的课程定位就是培养儿童成为一个良好的生活者。</w:t>
      </w:r>
    </w:p>
    <w:p w:rsidR="00280DF2" w:rsidRPr="00C8790A" w:rsidRDefault="00280DF2"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与日本对生活科的课程定位相比，《义务教育品德与生活课程标准》(2011年版)则明确指出，品德与生活课程的性质是一门以小学低年级儿童的生活为基础，以培养具有良好品德与行为习惯、乐于探究、热爱生活的儿童为目标的活动型综合课程。从对品德与生活课的宗旨描述来看，我们的课程定位在培养具有怎样品性、德性的儿童。</w:t>
      </w:r>
    </w:p>
    <w:p w:rsidR="00E91FC3" w:rsidRPr="00C8790A" w:rsidRDefault="00280DF2"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不同的课程定位，自然会带来不同的课程追求。日本生活科定位在培养良好的生活者，并认为人存在于社会最重要的能力有两个:自助和共助。自助是一种自立，一种自我肯定，能快乐地感受到自己的存在，并能坚强地走下去。共助，即指与同伴协同合作，能从共同完成的事情中感受到喜悦，并为自己能有助于人而感到喜悦。个体的自助和彼此的协助就是日本生活科的基本核心，是儿童养成生存力的基础。因此，日本生活科的课堂是围绕“个体的自助”“彼此的协助”展开教学的。具体表现在如下两方面</w:t>
      </w:r>
      <w:r w:rsidR="00E91FC3" w:rsidRPr="00C8790A">
        <w:rPr>
          <w:rFonts w:asciiTheme="minorEastAsia" w:hAnsiTheme="minorEastAsia" w:hint="eastAsia"/>
          <w:sz w:val="24"/>
          <w:szCs w:val="24"/>
        </w:rPr>
        <w:t>:（1）</w:t>
      </w:r>
      <w:r w:rsidRPr="00C8790A">
        <w:rPr>
          <w:rFonts w:asciiTheme="minorEastAsia" w:hAnsiTheme="minorEastAsia" w:hint="eastAsia"/>
          <w:sz w:val="24"/>
          <w:szCs w:val="24"/>
        </w:rPr>
        <w:t>有重点地观察学生在</w:t>
      </w:r>
      <w:r w:rsidR="00E91FC3" w:rsidRPr="00C8790A">
        <w:rPr>
          <w:rFonts w:asciiTheme="minorEastAsia" w:hAnsiTheme="minorEastAsia" w:hint="eastAsia"/>
          <w:sz w:val="24"/>
          <w:szCs w:val="24"/>
        </w:rPr>
        <w:t>课堂上的发现、意识、观点、发言以及对他人的关心、与他人的合作、学习中的积极性等，并给予适当的评价，目的在于培养学生的自我肯定感。</w:t>
      </w:r>
      <w:r w:rsidR="007A1803" w:rsidRPr="00C8790A">
        <w:rPr>
          <w:rFonts w:asciiTheme="minorEastAsia" w:hAnsiTheme="minorEastAsia" w:hint="eastAsia"/>
          <w:sz w:val="24"/>
          <w:szCs w:val="24"/>
        </w:rPr>
        <w:t>(2）</w:t>
      </w:r>
      <w:r w:rsidR="00E91FC3" w:rsidRPr="00C8790A">
        <w:rPr>
          <w:rFonts w:asciiTheme="minorEastAsia" w:hAnsiTheme="minorEastAsia" w:hint="eastAsia"/>
          <w:sz w:val="24"/>
          <w:szCs w:val="24"/>
        </w:rPr>
        <w:t>引导学生理解他人、与他人共感、彼此协同合作。让学生感受到与他人协同合作的伟大和快乐，并通过彼此间的协助，理解朋友，相互友爱。进而让这样的心，扩展为对人类的爱。因此，培养学生彼此协作互助的能力，有助于形成一个温暖的、让人生活得舒适的社会。</w:t>
      </w:r>
    </w:p>
    <w:p w:rsidR="00E91FC3" w:rsidRPr="00C8790A" w:rsidRDefault="00E91FC3"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在此基础上，日本的生活科要求学生形成如下的学力观</w:t>
      </w:r>
      <w:r w:rsidR="007A1803" w:rsidRPr="00C8790A">
        <w:rPr>
          <w:rFonts w:asciiTheme="minorEastAsia" w:hAnsiTheme="minorEastAsia" w:hint="eastAsia"/>
          <w:sz w:val="24"/>
          <w:szCs w:val="24"/>
        </w:rPr>
        <w:t>:</w:t>
      </w:r>
      <w:r w:rsidRPr="00C8790A">
        <w:rPr>
          <w:rFonts w:asciiTheme="minorEastAsia" w:hAnsiTheme="minorEastAsia" w:hint="eastAsia"/>
          <w:sz w:val="24"/>
          <w:szCs w:val="24"/>
        </w:rPr>
        <w:t>灵活运用工具的能力:把自己的发现、问题意识等，用文章、绘画、戏剧等形式表达出来;运用多媒体记录自己的学习活动。即关注学生的自主思考、发现和学习过程、个性化的表达形式。(2)与不同群体的人交流(感受丰富的社会性和人文性)的能力:将自己的发现、感受传递给他人;在小组调查和汇报中担当不同的角色及分工;表达自己观点的同时，能倾听他人的发言;考虑他人的感受，学会解决纠纷。即关注学生之间的互动交流、分享及合作。</w:t>
      </w:r>
      <w:r w:rsidR="0047480F" w:rsidRPr="00C8790A">
        <w:rPr>
          <w:rFonts w:asciiTheme="minorEastAsia" w:hAnsiTheme="minorEastAsia" w:hint="eastAsia"/>
          <w:sz w:val="24"/>
          <w:szCs w:val="24"/>
        </w:rPr>
        <w:t>(3)</w:t>
      </w:r>
      <w:r w:rsidRPr="00C8790A">
        <w:rPr>
          <w:rFonts w:asciiTheme="minorEastAsia" w:hAnsiTheme="minorEastAsia" w:hint="eastAsia"/>
          <w:sz w:val="24"/>
          <w:szCs w:val="24"/>
        </w:rPr>
        <w:t>自律行动的能力:按照自己的意愿参与社会。强</w:t>
      </w:r>
      <w:r w:rsidRPr="00C8790A">
        <w:rPr>
          <w:rFonts w:asciiTheme="minorEastAsia" w:hAnsiTheme="minorEastAsia" w:hint="eastAsia"/>
          <w:sz w:val="24"/>
          <w:szCs w:val="24"/>
        </w:rPr>
        <w:lastRenderedPageBreak/>
        <w:t>调每个人都要有自己的感受、观点，都能在集体活动中，觉察自己的位置，并将自己的发现和理解等表达、展示出来。在此基础上，根据学生不同的观点和想法，分组活动。(4)信息处理能力:强调学生要知道自己的意愿、自己关注的是什么;能否很好地记录自己的发现等;能否很好地把自己关注到的信息传递给其他同学。</w:t>
      </w:r>
    </w:p>
    <w:p w:rsidR="00996E2F" w:rsidRPr="00C8790A" w:rsidRDefault="00E91FC3" w:rsidP="008639BF">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生活科的课程追求，给我们带来的重要启示是，着眼于学生的“自助”“共助”，有助于教师关注学生，有助于保证课堂教学是以学生的自主学习以及学生间共同学习的方式展开对课题或问题的追寻、探究。基于此核心，日本生活科的学力观也是指向学生自身的能力发展以及与他人交往的能力。实际上，这些能力在我们的课程中也同样被关注，只是日本是从个体的自立、自助;彼此间的协助、分享这两个角度将能力的指向进一步具体化、目标化。</w:t>
      </w:r>
    </w:p>
    <w:p w:rsidR="00E91FC3" w:rsidRPr="00C8790A" w:rsidRDefault="00996E2F" w:rsidP="00C8790A">
      <w:pPr>
        <w:pStyle w:val="1"/>
        <w:spacing w:line="276" w:lineRule="auto"/>
        <w:ind w:firstLine="422"/>
        <w:rPr>
          <w:rFonts w:asciiTheme="minorEastAsia" w:hAnsiTheme="minorEastAsia"/>
          <w:sz w:val="24"/>
          <w:szCs w:val="24"/>
        </w:rPr>
      </w:pPr>
      <w:bookmarkStart w:id="46" w:name="_Toc529728649"/>
      <w:r w:rsidRPr="00C8790A">
        <w:rPr>
          <w:rFonts w:asciiTheme="minorEastAsia" w:hAnsiTheme="minorEastAsia" w:hint="eastAsia"/>
          <w:sz w:val="24"/>
          <w:szCs w:val="24"/>
        </w:rPr>
        <w:t>3.2</w:t>
      </w:r>
      <w:r w:rsidR="00E91FC3" w:rsidRPr="00C8790A">
        <w:rPr>
          <w:rFonts w:asciiTheme="minorEastAsia" w:hAnsiTheme="minorEastAsia" w:hint="eastAsia"/>
          <w:sz w:val="24"/>
          <w:szCs w:val="24"/>
        </w:rPr>
        <w:t>日本生活科的内容追求:课程综合化</w:t>
      </w:r>
      <w:bookmarkEnd w:id="46"/>
    </w:p>
    <w:p w:rsidR="00AF6445" w:rsidRPr="00C8790A" w:rsidRDefault="00E91FC3"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日本很重视学科之间的有机联系，认为不应受</w:t>
      </w:r>
      <w:r w:rsidR="00AF6445" w:rsidRPr="00C8790A">
        <w:rPr>
          <w:rFonts w:asciiTheme="minorEastAsia" w:hAnsiTheme="minorEastAsia" w:hint="eastAsia"/>
          <w:sz w:val="24"/>
          <w:szCs w:val="24"/>
        </w:rPr>
        <w:t>学科科目的限制，应立足于儿童的生活来考虑如何展开教学。日本的生活科最能体现课程的综合性。这种综合带来的效果就是让生活科的内容和活动多元而丰富，既立体又有深度。由此反观，我们对品德与生活课的认识不免有些单一，缺乏了深度和内涵。日本生活科对课程综合化的追求和实践，或许能为我们走出品德与生活课程的瓶颈，提供一些思考。</w:t>
      </w:r>
    </w:p>
    <w:p w:rsidR="00AF6445" w:rsidRPr="00C8790A" w:rsidRDefault="00AF6445"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1.基于幼小衔接的需要，特设以生活科为核心的“准备课程”</w:t>
      </w:r>
    </w:p>
    <w:p w:rsidR="00AF6445" w:rsidRPr="00C8790A" w:rsidRDefault="00AF6445"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日本文部科学省在《小学学习指导要领解说生活编》明确指出:“一年级学生刚入学的学习阶段，要以生活科为中心，整合其他学科，设计单元教学，进行合科式指导。”为此，小学生入学第一个月特设start  curriculum(准备课程一一笔者译)，力图确保新生能适应小学生活，解决小学一年级学生出现的适应问题。鉴于幼儿期儿童的生活经验是以游戏为中心，认为有必要在低学年展开合科式、学科关联式的学习，确保一年级学生能从游戏学习过渡到学科学习。他们认为幼儿期的儿童是在游戏中实践自主选择、自主判断，从而形成一定的成就感和自我肯定，这种主体性也正是生活科对学生的期待。考虑到此特性，准备课程的设置就是借助游戏活动及与其他学科活动的整合，让一年级学生学会从“游戏”走向“学习”，过渡到学科学习。</w:t>
      </w:r>
    </w:p>
    <w:p w:rsidR="00AF6445" w:rsidRPr="00C8790A" w:rsidRDefault="000017FE"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w:t>
      </w:r>
      <w:r w:rsidR="00AF6445" w:rsidRPr="00C8790A">
        <w:rPr>
          <w:rFonts w:asciiTheme="minorEastAsia" w:hAnsiTheme="minorEastAsia" w:hint="eastAsia"/>
          <w:sz w:val="24"/>
          <w:szCs w:val="24"/>
        </w:rPr>
        <w:t>2.合科式指导:以生活科为目标，其他学科活动同步展开</w:t>
      </w:r>
    </w:p>
    <w:p w:rsidR="00AF6445" w:rsidRPr="00C8790A" w:rsidRDefault="00AF6445"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所谓合科式指导，即以生活科为学习目标，明确要培养什么样的儿童，其他学科也以此为目标，同步采用相应的教学活动。教学方式采用游戏性强的活动为主。如以“我爱学校”为单元，生活科的目标是让学生喜欢学校，愿意来学校上学。为此，不同的学科采用游戏的形式展开不同的活动，如学校探险(生活科)、自我介绍(国语科)、交朋友(数学科)、唱校歌(音乐科)、用自画像自我介绍(图画手工科)等。</w:t>
      </w:r>
    </w:p>
    <w:p w:rsidR="00AF6445" w:rsidRPr="00C8790A" w:rsidRDefault="000017FE"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 xml:space="preserve"> </w:t>
      </w:r>
      <w:r w:rsidR="00AF6445" w:rsidRPr="00C8790A">
        <w:rPr>
          <w:rFonts w:asciiTheme="minorEastAsia" w:hAnsiTheme="minorEastAsia" w:hint="eastAsia"/>
          <w:sz w:val="24"/>
          <w:szCs w:val="24"/>
        </w:rPr>
        <w:t>3.关联式指导:生活科的教学活动采用其他</w:t>
      </w:r>
    </w:p>
    <w:p w:rsidR="000017FE" w:rsidRPr="00C8790A" w:rsidRDefault="00AF6445"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学科的表现形式</w:t>
      </w:r>
      <w:r w:rsidR="000017FE" w:rsidRPr="00C8790A">
        <w:rPr>
          <w:rFonts w:asciiTheme="minorEastAsia" w:hAnsiTheme="minorEastAsia" w:hint="eastAsia"/>
          <w:sz w:val="24"/>
          <w:szCs w:val="24"/>
        </w:rPr>
        <w:t xml:space="preserve">    重视与其他学科的关联，是日本生活科的一个学科特性。</w:t>
      </w:r>
      <w:r w:rsidR="000017FE" w:rsidRPr="00C8790A">
        <w:rPr>
          <w:rFonts w:asciiTheme="minorEastAsia" w:hAnsiTheme="minorEastAsia" w:hint="eastAsia"/>
          <w:sz w:val="24"/>
          <w:szCs w:val="24"/>
        </w:rPr>
        <w:lastRenderedPageBreak/>
        <w:t>日本生活科设计和开展教学活动时，往往会吸纳其他学科的活动。以生活科“与牵牛花交朋友”单元为例，生活科的教学目标是“喜爱牵牛花，强化‘我的牵牛花’的意识”，相应地，为培养学生喜爱牵牛花，设置了在学习卡上绘画或写作牵牛花的活动(图画手工科、国语科)，数数牵牛花有多少种类型，有多少个花瓣等(算数);用牵牛花的藤制作头冠(图画手工科)。与此同时，在学生进行手工制作时，还要让学生注意的是，如果还有小绿芽在上面，就不宜切断它，这涉及到植物生命伦理的问题。</w:t>
      </w:r>
    </w:p>
    <w:p w:rsidR="00996E2F" w:rsidRPr="00C8790A" w:rsidRDefault="000017FE" w:rsidP="008639BF">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通过这样一系列的学科活动，将来自其他学科的学习成果迁移到生活科中，可以丰富且有效地促进生活科目标的达成。另一方面，生活科中日常的、可持续性的活动，以及生活科上习得的学习成果，也可以成为其他学科、课程活动的素材。</w:t>
      </w:r>
    </w:p>
    <w:p w:rsidR="000017FE" w:rsidRPr="00C8790A" w:rsidRDefault="00996E2F" w:rsidP="00C8790A">
      <w:pPr>
        <w:pStyle w:val="1"/>
        <w:spacing w:line="276" w:lineRule="auto"/>
        <w:ind w:firstLine="422"/>
        <w:rPr>
          <w:rFonts w:asciiTheme="minorEastAsia" w:hAnsiTheme="minorEastAsia"/>
          <w:sz w:val="24"/>
          <w:szCs w:val="24"/>
        </w:rPr>
      </w:pPr>
      <w:bookmarkStart w:id="47" w:name="_Toc529728650"/>
      <w:r w:rsidRPr="00C8790A">
        <w:rPr>
          <w:rFonts w:asciiTheme="minorEastAsia" w:hAnsiTheme="minorEastAsia" w:hint="eastAsia"/>
          <w:sz w:val="24"/>
          <w:szCs w:val="24"/>
        </w:rPr>
        <w:t>3.3</w:t>
      </w:r>
      <w:r w:rsidR="000017FE" w:rsidRPr="00C8790A">
        <w:rPr>
          <w:rFonts w:asciiTheme="minorEastAsia" w:hAnsiTheme="minorEastAsia" w:hint="eastAsia"/>
          <w:sz w:val="24"/>
          <w:szCs w:val="24"/>
        </w:rPr>
        <w:t>日本生活科的教研追求:重实践和自由研究</w:t>
      </w:r>
      <w:bookmarkEnd w:id="47"/>
    </w:p>
    <w:p w:rsidR="00366AB6" w:rsidRPr="00C8790A" w:rsidRDefault="000017FE"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1992年日本生活科学会成立，之后随着2000年日本“综合学习时间”课程的开设，同年成立‘旧本生活科、综合学习教育学会”。学会成员中，小学教师人数最多，占58.8%，其次为大学、研究所的教师，占30.4%，其他成员由中学教师、幼儿园教师、教育行政人员、新闻出版媒体人、民间企业及NPO团体、大学生等构成。从成员构成就可看到该学会成员之间的交流平台是开放和多元的。</w:t>
      </w:r>
      <w:r w:rsidR="00366AB6" w:rsidRPr="00C8790A">
        <w:rPr>
          <w:rFonts w:asciiTheme="minorEastAsia" w:hAnsiTheme="minorEastAsia" w:hint="eastAsia"/>
          <w:sz w:val="24"/>
          <w:szCs w:val="24"/>
        </w:rPr>
        <w:t xml:space="preserve">    </w:t>
      </w:r>
    </w:p>
    <w:p w:rsidR="00366AB6" w:rsidRPr="00C8790A" w:rsidRDefault="00366AB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生活科·综合学习教育学会是面向基层广大一线老师的机构;活动时间是稳定和明确的，往往安排在每年六月中下旬至七月初的某个周末，旨在让更多的老师在不影响教学的前提下参与学会，提升自己，并开展长期持续的教育实践研究。自1992年第一届会议至2014年，学会每年从不同的视角研讨不同的主题：</w:t>
      </w:r>
    </w:p>
    <w:p w:rsidR="00366AB6" w:rsidRPr="00C8790A" w:rsidRDefault="00366AB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如1992年第1届主题为《21世纪的学校与生活科的可能性》，1996年主题为《自然·儿童·生活一一思考儿童文化》，2000年主题为《2000年以来的生活科·综合学习》，2005年第14届主题为《发现·感动·创造一一生活·综合学习的学习方式》，2010年第19届主题为《生活科·综合学习培养学生什么样的能力》，2012年第21届主题为《创造与社区一起，开拓未来的学习》，2014年第23届主题为《学习:加强联系，创造新社会一一来自学会发祥地的新学习提案》等。</w:t>
      </w:r>
    </w:p>
    <w:p w:rsidR="00366AB6" w:rsidRPr="00C8790A" w:rsidRDefault="00366AB6" w:rsidP="00C8790A">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学会成员围绕每年的主题展开的汇报和研究基本上有两种，一种是学会成员根据一年一度的课题发表自己的研究报告;一种是根据个人实践、研究兴趣发表的研究报告。一般而言，课题研究具有宏观的实践研究视野，而个人的自主研究则更多聚焦于某一点、某一问题，范围上至初中，下至幼儿园、智障儿童的学习等。</w:t>
      </w:r>
    </w:p>
    <w:p w:rsidR="00366AB6" w:rsidRPr="00C8790A" w:rsidRDefault="00366AB6" w:rsidP="008639BF">
      <w:pPr>
        <w:spacing w:line="276" w:lineRule="auto"/>
        <w:rPr>
          <w:rFonts w:asciiTheme="minorEastAsia" w:hAnsiTheme="minorEastAsia"/>
          <w:sz w:val="24"/>
          <w:szCs w:val="24"/>
        </w:rPr>
      </w:pPr>
    </w:p>
    <w:p w:rsidR="000E0A6C" w:rsidRPr="008639BF" w:rsidRDefault="00996E2F" w:rsidP="00C8790A">
      <w:pPr>
        <w:pStyle w:val="1"/>
        <w:spacing w:line="276" w:lineRule="auto"/>
        <w:ind w:firstLine="422"/>
        <w:rPr>
          <w:rFonts w:asciiTheme="minorEastAsia" w:hAnsiTheme="minorEastAsia"/>
          <w:sz w:val="24"/>
          <w:szCs w:val="24"/>
        </w:rPr>
      </w:pPr>
      <w:bookmarkStart w:id="48" w:name="_Toc529728651"/>
      <w:r w:rsidRPr="008639BF">
        <w:rPr>
          <w:rFonts w:asciiTheme="minorEastAsia" w:hAnsiTheme="minorEastAsia" w:hint="eastAsia"/>
          <w:sz w:val="24"/>
          <w:szCs w:val="24"/>
        </w:rPr>
        <w:lastRenderedPageBreak/>
        <w:t>4、</w:t>
      </w:r>
      <w:r w:rsidR="00CE06F5" w:rsidRPr="008639BF">
        <w:rPr>
          <w:rFonts w:asciiTheme="minorEastAsia" w:hAnsiTheme="minorEastAsia" w:hint="eastAsia"/>
          <w:sz w:val="24"/>
          <w:szCs w:val="24"/>
        </w:rPr>
        <w:t>日本家政科教育</w:t>
      </w:r>
      <w:bookmarkEnd w:id="48"/>
    </w:p>
    <w:p w:rsidR="00CE06F5" w:rsidRPr="00C8790A" w:rsidRDefault="0073576C" w:rsidP="00C8790A">
      <w:pPr>
        <w:pStyle w:val="1"/>
        <w:spacing w:line="276" w:lineRule="auto"/>
        <w:ind w:firstLine="422"/>
        <w:rPr>
          <w:rFonts w:asciiTheme="minorEastAsia" w:hAnsiTheme="minorEastAsia"/>
          <w:sz w:val="24"/>
          <w:szCs w:val="24"/>
        </w:rPr>
      </w:pPr>
      <w:bookmarkStart w:id="49" w:name="_Toc529728652"/>
      <w:r w:rsidRPr="00C8790A">
        <w:rPr>
          <w:rFonts w:asciiTheme="minorEastAsia" w:hAnsiTheme="minorEastAsia" w:hint="eastAsia"/>
          <w:sz w:val="24"/>
          <w:szCs w:val="24"/>
        </w:rPr>
        <w:t>4.1</w:t>
      </w:r>
      <w:r w:rsidR="00CE06F5" w:rsidRPr="00C8790A">
        <w:rPr>
          <w:rFonts w:asciiTheme="minorEastAsia" w:hAnsiTheme="minorEastAsia" w:hint="eastAsia"/>
          <w:sz w:val="24"/>
          <w:szCs w:val="24"/>
        </w:rPr>
        <w:t>家政学概念(Home Economics)</w:t>
      </w:r>
      <w:bookmarkEnd w:id="49"/>
    </w:p>
    <w:p w:rsidR="00E72C79" w:rsidRPr="00C8790A" w:rsidRDefault="009419CF"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r w:rsidR="00CE06F5" w:rsidRPr="00C8790A">
        <w:rPr>
          <w:rFonts w:asciiTheme="minorEastAsia" w:hAnsiTheme="minorEastAsia" w:hint="eastAsia"/>
          <w:sz w:val="24"/>
          <w:szCs w:val="24"/>
        </w:rPr>
        <w:t>家政学诞生于18世纪的西方资本主义国家，是为推动工业革命而进行的社会、经济、政治变革的产物，英文名称是“Home Economics"。“家政学”这一中文名称并非是英文的直译，而是源自中国传统文化中治家的理念，治家的目的是为了获得和谐、稳定的生活。</w:t>
      </w:r>
      <w:r w:rsidR="00CE06F5" w:rsidRPr="00C8790A">
        <w:rPr>
          <w:rStyle w:val="a8"/>
          <w:rFonts w:asciiTheme="minorEastAsia" w:hAnsiTheme="minorEastAsia"/>
          <w:sz w:val="24"/>
          <w:szCs w:val="24"/>
        </w:rPr>
        <w:footnoteReference w:id="11"/>
      </w:r>
      <w:r w:rsidR="00CE06F5" w:rsidRPr="00C8790A">
        <w:rPr>
          <w:rFonts w:asciiTheme="minorEastAsia" w:hAnsiTheme="minorEastAsia" w:hint="eastAsia"/>
          <w:sz w:val="24"/>
          <w:szCs w:val="24"/>
        </w:rPr>
        <w:t>中英文名称虽然字面意思有出入，但是根本宗旨是相近的，即生活能力的培养。但“家政学”中的“家政”二字容易使人联想到家政服务行业、保姆、和钟点工，导致家政学在中国遭到误解的现象颇多。为了解除国人对于家政学的误会，首先要清楚家政学的定义。</w:t>
      </w:r>
    </w:p>
    <w:p w:rsidR="00CE06F5" w:rsidRPr="00C8790A" w:rsidRDefault="00CE06F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关于家政学的定义，在不同领域的科学中也不尽相同。1980版美国《新时代百科全书》中写道:“对家政学这一知识领域所关注的主要是通过种种努力来改善家庭生活，对个人进行家庭生活的教育。”</w:t>
      </w:r>
      <w:r w:rsidRPr="00C8790A">
        <w:rPr>
          <w:rStyle w:val="a8"/>
          <w:rFonts w:asciiTheme="minorEastAsia" w:hAnsiTheme="minorEastAsia"/>
          <w:sz w:val="24"/>
          <w:szCs w:val="24"/>
        </w:rPr>
        <w:footnoteReference w:id="12"/>
      </w:r>
      <w:r w:rsidRPr="00C8790A">
        <w:rPr>
          <w:rFonts w:asciiTheme="minorEastAsia" w:hAnsiTheme="minorEastAsia" w:hint="eastAsia"/>
          <w:sz w:val="24"/>
          <w:szCs w:val="24"/>
        </w:rPr>
        <w:t>这里的家政学属于家庭生活学的范畴。</w:t>
      </w:r>
    </w:p>
    <w:p w:rsidR="00CE06F5" w:rsidRPr="00C8790A" w:rsidRDefault="00CE06F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从社会学的角度来看，在《社会科学学科辞典》中的家政学是“运用自然科学、社会科学、管理学等学科的理论来研究家庭生活规律，以提高家庭物质生活、文化生活、伦理感情和社交生活质量为目的的一门综合性应用学科。</w:t>
      </w:r>
      <w:r w:rsidR="004A29B6" w:rsidRPr="00C8790A">
        <w:rPr>
          <w:rFonts w:asciiTheme="minorEastAsia" w:hAnsiTheme="minorEastAsia" w:hint="eastAsia"/>
          <w:sz w:val="24"/>
          <w:szCs w:val="24"/>
        </w:rPr>
        <w:t>”</w:t>
      </w:r>
      <w:r w:rsidR="004A29B6" w:rsidRPr="00C8790A">
        <w:rPr>
          <w:rStyle w:val="a8"/>
          <w:rFonts w:asciiTheme="minorEastAsia" w:hAnsiTheme="minorEastAsia"/>
          <w:sz w:val="24"/>
          <w:szCs w:val="24"/>
        </w:rPr>
        <w:footnoteReference w:id="13"/>
      </w:r>
    </w:p>
    <w:p w:rsidR="00E72C79" w:rsidRPr="00C8790A" w:rsidRDefault="00CE06F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从哲学的视角出发，家政学是通过科学来反思家庭生活，目的是建构和谐的家庭关系和社会关系，实现家庭个体成员真正全面发展的家政哲学;综合运用科学理论研究人们在家庭生活中的角色与行为，通过对社会的反思使得家庭个体成员获取提</w:t>
      </w:r>
      <w:r w:rsidR="00C1534B" w:rsidRPr="00C8790A">
        <w:rPr>
          <w:rFonts w:asciiTheme="minorEastAsia" w:hAnsiTheme="minorEastAsia" w:hint="eastAsia"/>
          <w:sz w:val="24"/>
          <w:szCs w:val="24"/>
        </w:rPr>
        <w:t>升家庭生活质量的科学思维方式，成为“自主创造和角色定位的主体”。</w:t>
      </w:r>
    </w:p>
    <w:p w:rsidR="00C1534B" w:rsidRPr="00C8790A" w:rsidRDefault="00C1534B"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日本学者中间美砂子将家政学和生态系统结合，在『小学校家庭科授巢研究』对于家政学的描述是“家政学作为家政科的指导理论，关注于‘人和环境的相互作用’，目标是以生态系统性(ecosystem)把握生活，家政科教育也有必要导入生态系统(ecosystem)这一概念。生态系统(ecosystem，直译是生态系，这一系统的构成是以个体、集团形态生活的生物与其他生物、环境的关系。环境问题日益紧迫的今天，生态地把握生活变得很重要。将生态系统概念应用于人的生活中，即表示个人、家族的生活和地域社会、环境的关系组成的体系”。</w:t>
      </w:r>
      <w:r w:rsidRPr="00C8790A">
        <w:rPr>
          <w:rStyle w:val="a8"/>
          <w:rFonts w:asciiTheme="minorEastAsia" w:hAnsiTheme="minorEastAsia"/>
          <w:sz w:val="24"/>
          <w:szCs w:val="24"/>
        </w:rPr>
        <w:footnoteReference w:id="14"/>
      </w:r>
    </w:p>
    <w:p w:rsidR="00961103" w:rsidRPr="00C8790A" w:rsidRDefault="0096110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p>
    <w:p w:rsidR="0039301D" w:rsidRPr="00C8790A" w:rsidRDefault="0073576C" w:rsidP="00C8790A">
      <w:pPr>
        <w:pStyle w:val="1"/>
        <w:spacing w:line="276" w:lineRule="auto"/>
        <w:ind w:firstLine="422"/>
        <w:rPr>
          <w:rFonts w:asciiTheme="minorEastAsia" w:hAnsiTheme="minorEastAsia"/>
          <w:sz w:val="24"/>
          <w:szCs w:val="24"/>
        </w:rPr>
      </w:pPr>
      <w:bookmarkStart w:id="50" w:name="_Toc529728653"/>
      <w:r w:rsidRPr="00C8790A">
        <w:rPr>
          <w:rFonts w:asciiTheme="minorEastAsia" w:hAnsiTheme="minorEastAsia" w:hint="eastAsia"/>
          <w:sz w:val="24"/>
          <w:szCs w:val="24"/>
        </w:rPr>
        <w:t>4.2</w:t>
      </w:r>
      <w:r w:rsidR="0039301D" w:rsidRPr="00C8790A">
        <w:rPr>
          <w:rFonts w:asciiTheme="minorEastAsia" w:hAnsiTheme="minorEastAsia" w:hint="eastAsia"/>
          <w:sz w:val="24"/>
          <w:szCs w:val="24"/>
        </w:rPr>
        <w:t>家政科的学习目标</w:t>
      </w:r>
      <w:bookmarkEnd w:id="50"/>
    </w:p>
    <w:p w:rsidR="0039301D" w:rsidRPr="00C8790A" w:rsidRDefault="0039301D"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日本家政科的学习目标可简单概括为“综合地掌握个人及家族的发展和生活经营，在每日的生活活动中，培养主体的判断、实践能力，养成创造未来生活环</w:t>
      </w:r>
      <w:r w:rsidRPr="00C8790A">
        <w:rPr>
          <w:rFonts w:asciiTheme="minorEastAsia" w:hAnsiTheme="minorEastAsia" w:hint="eastAsia"/>
          <w:sz w:val="24"/>
          <w:szCs w:val="24"/>
        </w:rPr>
        <w:lastRenderedPageBreak/>
        <w:t>境、文化的资质与能力。”</w:t>
      </w:r>
    </w:p>
    <w:p w:rsidR="0039301D" w:rsidRPr="00C8790A" w:rsidRDefault="0039301D"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小、初、高中的家政科目标和内容又有所不同。概括如图1所示。(参考2008, 2009年学习指导要领之家庭篇)</w:t>
      </w:r>
    </w:p>
    <w:p w:rsidR="0039301D" w:rsidRPr="00C8790A" w:rsidRDefault="0039301D" w:rsidP="00CF7B38">
      <w:pPr>
        <w:spacing w:line="276" w:lineRule="auto"/>
        <w:ind w:firstLine="422"/>
        <w:jc w:val="center"/>
        <w:rPr>
          <w:rFonts w:asciiTheme="minorEastAsia" w:hAnsiTheme="minorEastAsia"/>
          <w:sz w:val="24"/>
          <w:szCs w:val="24"/>
        </w:rPr>
      </w:pPr>
      <w:r w:rsidRPr="00C8790A">
        <w:rPr>
          <w:rFonts w:asciiTheme="minorEastAsia" w:hAnsiTheme="minorEastAsia" w:hint="eastAsia"/>
          <w:noProof/>
          <w:sz w:val="24"/>
          <w:szCs w:val="24"/>
        </w:rPr>
        <w:drawing>
          <wp:anchor distT="0" distB="0" distL="114300" distR="114300" simplePos="0" relativeHeight="251659264" behindDoc="0" locked="0" layoutInCell="1" allowOverlap="1">
            <wp:simplePos x="1431681" y="937846"/>
            <wp:positionH relativeFrom="margin">
              <wp:align>right</wp:align>
            </wp:positionH>
            <wp:positionV relativeFrom="margin">
              <wp:align>top</wp:align>
            </wp:positionV>
            <wp:extent cx="5566996" cy="1740877"/>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66996" cy="1740877"/>
                    </a:xfrm>
                    <a:prstGeom prst="rect">
                      <a:avLst/>
                    </a:prstGeom>
                    <a:noFill/>
                    <a:ln w="9525">
                      <a:noFill/>
                      <a:miter lim="800000"/>
                      <a:headEnd/>
                      <a:tailEnd/>
                    </a:ln>
                  </pic:spPr>
                </pic:pic>
              </a:graphicData>
            </a:graphic>
          </wp:anchor>
        </w:drawing>
      </w:r>
    </w:p>
    <w:p w:rsidR="00961103" w:rsidRPr="00C8790A" w:rsidRDefault="00885ABA" w:rsidP="00EA3D70">
      <w:pPr>
        <w:spacing w:line="276" w:lineRule="auto"/>
        <w:jc w:val="center"/>
        <w:rPr>
          <w:rFonts w:asciiTheme="minorEastAsia" w:hAnsiTheme="minorEastAsia"/>
          <w:b/>
          <w:sz w:val="24"/>
          <w:szCs w:val="24"/>
        </w:rPr>
      </w:pPr>
      <w:r w:rsidRPr="00C8790A">
        <w:rPr>
          <w:rFonts w:asciiTheme="minorEastAsia" w:hAnsiTheme="minorEastAsia"/>
          <w:b/>
          <w:sz w:val="24"/>
          <w:szCs w:val="24"/>
        </w:rPr>
        <w:t>图</w:t>
      </w:r>
      <w:r w:rsidRPr="00C8790A">
        <w:rPr>
          <w:rFonts w:asciiTheme="minorEastAsia" w:hAnsiTheme="minorEastAsia" w:hint="eastAsia"/>
          <w:b/>
          <w:sz w:val="24"/>
          <w:szCs w:val="24"/>
        </w:rPr>
        <w:t>1 家政科教育培养“生存能力”概念图</w:t>
      </w:r>
    </w:p>
    <w:p w:rsidR="00A62B1C" w:rsidRPr="00C8790A" w:rsidRDefault="00A62B1C" w:rsidP="008639BF">
      <w:pPr>
        <w:spacing w:line="276" w:lineRule="auto"/>
        <w:rPr>
          <w:rFonts w:asciiTheme="minorEastAsia" w:hAnsiTheme="minorEastAsia"/>
          <w:b/>
          <w:sz w:val="24"/>
          <w:szCs w:val="24"/>
        </w:rPr>
      </w:pPr>
    </w:p>
    <w:p w:rsidR="00A62B1C" w:rsidRPr="00C8790A" w:rsidRDefault="00A62B1C"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以基本的家政科教育的目标为基础，教师再根据教学内容设定自己的教学目标，向学习者展示明确的学习课题。下面具体分析当前小、初、高中的教育目标。</w:t>
      </w:r>
    </w:p>
    <w:p w:rsidR="00A62B1C" w:rsidRPr="00C8790A" w:rsidRDefault="00A62B1C"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一、小学家政科学习目标</w:t>
      </w:r>
    </w:p>
    <w:p w:rsidR="00A62B1C" w:rsidRPr="00C8790A" w:rsidRDefault="00A62B1C" w:rsidP="00C8790A">
      <w:pPr>
        <w:spacing w:line="276" w:lineRule="auto"/>
        <w:ind w:firstLineChars="200" w:firstLine="480"/>
        <w:jc w:val="left"/>
        <w:rPr>
          <w:rFonts w:asciiTheme="minorEastAsia" w:hAnsiTheme="minorEastAsia"/>
          <w:sz w:val="24"/>
          <w:szCs w:val="24"/>
        </w:rPr>
      </w:pPr>
      <w:r w:rsidRPr="00C8790A">
        <w:rPr>
          <w:rFonts w:asciiTheme="minorEastAsia" w:hAnsiTheme="minorEastAsia" w:hint="eastAsia"/>
          <w:sz w:val="24"/>
          <w:szCs w:val="24"/>
        </w:rPr>
        <w:t>日本家政科教育学会这样概括小学阶段的学习目标:关键词是理解生活的能力。通过家政科的学习，了解家族中的自己，理解在健康的家庭生活中所必要的生活技能，培养可以实践的资质和能力。’现行的《学习指导要领》中规定小学家政科的目标是:“通过衣食住等相关的实践、体验性活动，教会学生日常生活中必要的基础知识和技能，同时加深对家庭生活的理解，培养作为家庭一员，努力过好生活，以及实践的态度。”</w:t>
      </w:r>
      <w:r w:rsidRPr="00C8790A">
        <w:rPr>
          <w:rStyle w:val="a8"/>
          <w:rFonts w:asciiTheme="minorEastAsia" w:hAnsiTheme="minorEastAsia"/>
          <w:sz w:val="24"/>
          <w:szCs w:val="24"/>
        </w:rPr>
        <w:footnoteReference w:id="15"/>
      </w:r>
    </w:p>
    <w:p w:rsidR="00A62B1C" w:rsidRPr="00C8790A" w:rsidRDefault="00A62B1C"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换言之，小学家政科的重点在于，让学生理解共同经营家庭生活时必要的基础知识和技能。</w:t>
      </w:r>
    </w:p>
    <w:p w:rsidR="00B9228B" w:rsidRPr="00C8790A" w:rsidRDefault="00AD1B28" w:rsidP="00C8790A">
      <w:pPr>
        <w:pStyle w:val="1"/>
        <w:spacing w:line="276" w:lineRule="auto"/>
        <w:ind w:firstLine="422"/>
        <w:rPr>
          <w:rFonts w:asciiTheme="minorEastAsia" w:hAnsiTheme="minorEastAsia"/>
          <w:sz w:val="24"/>
          <w:szCs w:val="24"/>
        </w:rPr>
      </w:pPr>
      <w:bookmarkStart w:id="51" w:name="_Toc529728654"/>
      <w:r w:rsidRPr="00C8790A">
        <w:rPr>
          <w:rFonts w:asciiTheme="minorEastAsia" w:hAnsiTheme="minorEastAsia" w:hint="eastAsia"/>
          <w:sz w:val="24"/>
          <w:szCs w:val="24"/>
        </w:rPr>
        <w:t>4.3</w:t>
      </w:r>
      <w:r w:rsidR="00B9228B" w:rsidRPr="00C8790A">
        <w:rPr>
          <w:rFonts w:asciiTheme="minorEastAsia" w:hAnsiTheme="minorEastAsia" w:hint="eastAsia"/>
          <w:sz w:val="24"/>
          <w:szCs w:val="24"/>
        </w:rPr>
        <w:t>家政教育内容总结</w:t>
      </w:r>
      <w:bookmarkEnd w:id="51"/>
    </w:p>
    <w:p w:rsidR="00B9228B" w:rsidRPr="00C8790A" w:rsidRDefault="00B9228B"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1、由能力主义转变为关注个性培养</w:t>
      </w:r>
    </w:p>
    <w:p w:rsidR="00B9228B" w:rsidRPr="00C8790A" w:rsidRDefault="00B9228B"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为了适应学生的多样性和个性特点，1998年《学习指导要领规定，高中阶段在继续坚持家政教育学科男女共同必修的基础上，设置“家庭综合“(4学分)、“生活技术”(4学分)和“家庭基础”(2学分)。学生可根据能力和兴趣从中选择一科为限定必修。新的学习指导要领力图使学生认识到男女共同培育下一代和养护老人的重要性。在授课形式上，要求10个学分中有5个以上的学分来自于调查、研究、观察和见习等。学生开始思考如何形成自己的个性，课中安排讨论课题:如何理解人的个性，个性是如何形成的，如何自我创新等。</w:t>
      </w:r>
    </w:p>
    <w:p w:rsidR="00B9228B" w:rsidRPr="00C8790A" w:rsidRDefault="00B9228B"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2、由学科的领域分化转变为注重综合学习</w:t>
      </w:r>
    </w:p>
    <w:p w:rsidR="001D6F9F" w:rsidRPr="00C8790A" w:rsidRDefault="00B9228B"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初创时的家政教育科是一门解决衣、食、住为目的的经验学科。后来为了适</w:t>
      </w:r>
      <w:r w:rsidRPr="00C8790A">
        <w:rPr>
          <w:rFonts w:asciiTheme="minorEastAsia" w:hAnsiTheme="minorEastAsia" w:hint="eastAsia"/>
          <w:sz w:val="24"/>
          <w:szCs w:val="24"/>
        </w:rPr>
        <w:lastRenderedPageBreak/>
        <w:t>应工业化时代的新的生活方式，家政学又引入家庭经济学和物理环境学。日本家政教育已不是一门对女性实施特殊教育的学科，而是一门改善家庭生活、提高生活质量、深入各个学科领域、适用于每个人的应用性极强的综合学科。它涉及家庭经济与消费、设计与管理、电器与机械、儿童保育等方面，包含生活情报论、生活环境论、生活资源论等等。从2003年起，日本高中开始削减必修学科的授课时数，务个年级都设置了“综合学习时间”，其领域包括环境、健康、国际理解和信息等，其目标是突破学科间的束缚，进行横向的综合学习，家政教学内容的选</w:t>
      </w:r>
      <w:r w:rsidR="001D6F9F" w:rsidRPr="00C8790A">
        <w:rPr>
          <w:rFonts w:asciiTheme="minorEastAsia" w:hAnsiTheme="minorEastAsia" w:hint="eastAsia"/>
          <w:sz w:val="24"/>
          <w:szCs w:val="24"/>
        </w:rPr>
        <w:t>择更加趋于合理。为了培养学生的综合能力，有些学校甚至把高中三年级的学生送到荒无人烟、气候恶劣的孤岛上去，让他们自搭帐篷，自制海盐，自己做饭等，进行磨难教育。</w:t>
      </w:r>
    </w:p>
    <w:p w:rsidR="001D6F9F" w:rsidRPr="00C8790A" w:rsidRDefault="001D6F9F"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3、日本的家政学已形成完善成熟的科学研究领域和教育体系</w:t>
      </w:r>
    </w:p>
    <w:p w:rsidR="001D6F9F" w:rsidRPr="00C8790A" w:rsidRDefault="001D6F9F"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据1999年再版的日本家政学会编辑的家政学丛书之一的《家政学原论》一书阐释，目前，日本的家政学其研究领域大致分为七大领域:家政学原论;食物学;被服学;住居学;儿童学;家庭经营·管理学;家政教育学。”25但21世纪以来“消费经济学”也成为其主要研究领域之一。上述各大研究领域又细分出若干分支领域。其中“家政学原论”是家政学的核心理论，其分支领域为:家政哲学;家政思想史;家政学史;比较家政学;家政学论;家庭生活论。“食物学”分支领域:食品学;营养学;烹调学;饮食生活·饮食文化。“被服学”分支领域:衣饰生活;服装材料;染色;服装保养;服饰卫生;服装结构;服饰意匠·色彩;服饰心理·服饰社会;服饰美学·服饰史;服饰教育。“住居学”分支领域:住居史:住居生活;住居管理;住宅问题研究:住居设计研究;室内环境·设备研究;构造·材料·设备研究;居住环境研究;住居文化。“儿童学”分支领域:儿童成长研究;儿童保健研究:育儿·保育·教育研究;儿童文化·文学研究;儿童福利·成长环境研究;儿童临床研究。“家庭经营·管理学”分支领域:总论;家务劳动研究;生活时间与闲暇研究;健康·疲劳·能量代谢;信息·科技;职业与家庭研究;农家生活·农村妇女;生活福利·合作工会·社区服务;高龄者生活问题研究;人生生活设计“家政教育学”分为三大板块:家庭教育、学校教育、社会教育。但其业绩主要集中于高、初中及小学校教育阶段开设的“家庭科”课程以及高等教育阶段开设的相关教育、研究学科。“家政教育学”分支领域有:家政学历史;家政学的本质;教育课程;教育内容;教育方法;教育评估:消费者教育;教育设施·设备;教育体制;各国家庭科教育·比较教育研究。</w:t>
      </w:r>
    </w:p>
    <w:p w:rsidR="00B9228B" w:rsidRPr="00C8790A" w:rsidRDefault="001D6F9F"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总而言之，家政学研究领域的内涵已经发生了质的飞跃，由原来单纯研究“家政”的“家政学”演变为今天涵盖意义更为广泛的“生活科学”。她为人类社会做出的积极贡献决定了她的存在价值。其综合性、应用型、跨学科的学科特点也决定了她是充满活力的与时俱进的科学，是人类社会健康发展不可或缺的生活科学。</w:t>
      </w:r>
    </w:p>
    <w:p w:rsidR="00AD1B28" w:rsidRPr="00C8790A" w:rsidRDefault="00AD1B28" w:rsidP="00C8790A">
      <w:pPr>
        <w:spacing w:line="276" w:lineRule="auto"/>
        <w:ind w:firstLine="422"/>
        <w:jc w:val="left"/>
        <w:rPr>
          <w:rFonts w:asciiTheme="minorEastAsia" w:hAnsiTheme="minorEastAsia"/>
          <w:sz w:val="24"/>
          <w:szCs w:val="24"/>
        </w:rPr>
      </w:pPr>
    </w:p>
    <w:p w:rsidR="001D6F9F" w:rsidRPr="00C8790A" w:rsidRDefault="00AD1B28" w:rsidP="00C8790A">
      <w:pPr>
        <w:pStyle w:val="1"/>
        <w:spacing w:line="276" w:lineRule="auto"/>
        <w:ind w:firstLine="422"/>
        <w:rPr>
          <w:rFonts w:asciiTheme="minorEastAsia" w:hAnsiTheme="minorEastAsia"/>
          <w:sz w:val="24"/>
          <w:szCs w:val="24"/>
        </w:rPr>
      </w:pPr>
      <w:bookmarkStart w:id="52" w:name="_Toc529728655"/>
      <w:r w:rsidRPr="00C8790A">
        <w:rPr>
          <w:rFonts w:asciiTheme="minorEastAsia" w:hAnsiTheme="minorEastAsia" w:hint="eastAsia"/>
          <w:sz w:val="24"/>
          <w:szCs w:val="24"/>
        </w:rPr>
        <w:lastRenderedPageBreak/>
        <w:t>4.4家政科</w:t>
      </w:r>
      <w:r w:rsidR="001D6F9F" w:rsidRPr="00C8790A">
        <w:rPr>
          <w:rFonts w:asciiTheme="minorEastAsia" w:hAnsiTheme="minorEastAsia" w:hint="eastAsia"/>
          <w:sz w:val="24"/>
          <w:szCs w:val="24"/>
        </w:rPr>
        <w:t>教师培养</w:t>
      </w:r>
      <w:bookmarkEnd w:id="52"/>
    </w:p>
    <w:p w:rsidR="001D6F9F" w:rsidRPr="00C8790A" w:rsidRDefault="001D6F9F"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 xml:space="preserve"> 二战以后，日本中小学教师实行资格证书制度。由于日本小学阶段的家政教育内容比较简单，因而通常不需要专业的学科教师。表1所列是日本自1980年代末期至今初中和高中阶段家政教育专业教师所必修的学科及学分数量。家政教育专业教师必须在衣、食、住、保育、家庭经济学等学科领域修了一定的学分。日本大学1990年代末期的调查表明，教育学研究科家政教育学科所设置的专业课程一般包括以下诸种:家政教育特论、家政教育方法论、家政教育教材论、家政教育教学论、家政教育内容论、家政教育指导论、家政教育评价论、家政教育史、家政教育授课设计、教材开发、授课研究、教育方法论、教育构造论、社会系列教育、自然教育系列、健康与体育系列教育、生活与技术系列教育等。由此可见，经过战后半个多世纪的发展，日本高等学校业已形成了较为完备的中小学家政教育专业教师的培养体系。日本小学各科教师属于综合培养模式，亦即教师可以胜任该阶段任何学科的教学任务。小学阶段的家政教育内容比较简单，基本上属于生活准备教育，因而基本上不属于综合大学师资养成之列。</w:t>
      </w:r>
    </w:p>
    <w:p w:rsidR="001D6F9F" w:rsidRPr="00C8790A" w:rsidRDefault="001D6F9F" w:rsidP="00C8790A">
      <w:pPr>
        <w:spacing w:line="276" w:lineRule="auto"/>
        <w:ind w:firstLine="422"/>
        <w:jc w:val="left"/>
        <w:rPr>
          <w:rFonts w:asciiTheme="minorEastAsia" w:hAnsiTheme="minorEastAsia"/>
          <w:sz w:val="24"/>
          <w:szCs w:val="24"/>
        </w:rPr>
      </w:pPr>
    </w:p>
    <w:p w:rsidR="006F0E21" w:rsidRPr="008639BF" w:rsidRDefault="00AD1B28" w:rsidP="00C8790A">
      <w:pPr>
        <w:pStyle w:val="1"/>
        <w:spacing w:line="276" w:lineRule="auto"/>
        <w:ind w:firstLine="422"/>
        <w:rPr>
          <w:rFonts w:asciiTheme="minorEastAsia" w:hAnsiTheme="minorEastAsia"/>
          <w:sz w:val="24"/>
          <w:szCs w:val="24"/>
        </w:rPr>
      </w:pPr>
      <w:bookmarkStart w:id="53" w:name="_Toc529728656"/>
      <w:r w:rsidRPr="008639BF">
        <w:rPr>
          <w:rFonts w:asciiTheme="minorEastAsia" w:hAnsiTheme="minorEastAsia" w:hint="eastAsia"/>
          <w:sz w:val="24"/>
          <w:szCs w:val="24"/>
        </w:rPr>
        <w:t>4.5</w:t>
      </w:r>
      <w:r w:rsidR="006F0E21" w:rsidRPr="008639BF">
        <w:rPr>
          <w:rFonts w:asciiTheme="minorEastAsia" w:hAnsiTheme="minorEastAsia" w:hint="eastAsia"/>
          <w:sz w:val="24"/>
          <w:szCs w:val="24"/>
        </w:rPr>
        <w:t>家政科的学习评价</w:t>
      </w:r>
      <w:bookmarkEnd w:id="53"/>
    </w:p>
    <w:p w:rsidR="006F0E21" w:rsidRPr="00C8790A" w:rsidRDefault="006F0E21"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课程评价有多种分类。根据评价主体进行分类，有教师对学习者的相对性评价、绝对评价、个人内评价，学习者的自己评价，学习者之间的互相评价。根据教育活动的时间段又可以分为诊断性评价(事前评价)、形成性评价、总结性评价(事后评价)。评价方法分为笔试和对学习者平时表现的评价，笔试包括试题和自由论述，平时表现包括制作成品、实际测试、观察法等。</w:t>
      </w:r>
    </w:p>
    <w:p w:rsidR="006F0E21" w:rsidRPr="00C8790A" w:rsidRDefault="00F37C7F"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 xml:space="preserve"> </w:t>
      </w:r>
      <w:r w:rsidR="006F0E21" w:rsidRPr="00C8790A">
        <w:rPr>
          <w:rFonts w:asciiTheme="minorEastAsia" w:hAnsiTheme="minorEastAsia" w:hint="eastAsia"/>
          <w:sz w:val="24"/>
          <w:szCs w:val="24"/>
        </w:rPr>
        <w:t>日本小学校家政科的评价内容大致分为“对家庭生活的关心、热情、态度”，下功夫创造生活的能力”，“生活的技能”以及“对家庭生活的知识和</w:t>
      </w:r>
      <w:r w:rsidR="008639BF">
        <w:rPr>
          <w:rFonts w:asciiTheme="minorEastAsia" w:hAnsiTheme="minorEastAsia" w:hint="eastAsia"/>
          <w:sz w:val="24"/>
          <w:szCs w:val="24"/>
        </w:rPr>
        <w:t>理解”，初中的技术·家庭科主要是“对生活和技术的知识、理解”</w:t>
      </w:r>
      <w:r w:rsidR="006F0E21" w:rsidRPr="00C8790A">
        <w:rPr>
          <w:rFonts w:asciiTheme="minorEastAsia" w:hAnsiTheme="minorEastAsia" w:hint="eastAsia"/>
          <w:sz w:val="24"/>
          <w:szCs w:val="24"/>
        </w:rPr>
        <w:t>“下功夫创造生活的能力”，“生活的技能”及“生活和</w:t>
      </w:r>
      <w:r w:rsidR="008639BF">
        <w:rPr>
          <w:rFonts w:asciiTheme="minorEastAsia" w:hAnsiTheme="minorEastAsia" w:hint="eastAsia"/>
          <w:sz w:val="24"/>
          <w:szCs w:val="24"/>
        </w:rPr>
        <w:t>技术的知识和理解”，高中家政科评价主要是“关心、热情、态度”“思考、判断”“技能、表现”“知识、理解</w:t>
      </w:r>
      <w:r w:rsidR="00584245">
        <w:rPr>
          <w:rFonts w:asciiTheme="minorEastAsia" w:hAnsiTheme="minorEastAsia" w:hint="eastAsia"/>
          <w:sz w:val="24"/>
          <w:szCs w:val="24"/>
        </w:rPr>
        <w:t>”</w:t>
      </w:r>
      <w:r w:rsidR="006F0E21" w:rsidRPr="00C8790A">
        <w:rPr>
          <w:rFonts w:asciiTheme="minorEastAsia" w:hAnsiTheme="minorEastAsia" w:hint="eastAsia"/>
          <w:sz w:val="24"/>
          <w:szCs w:val="24"/>
        </w:rPr>
        <w:t>。基于目标的评价，首先要设定明确的知道目标，然后制作和目标一体化的具体评价标准。</w:t>
      </w:r>
    </w:p>
    <w:p w:rsidR="00F37C7F" w:rsidRPr="00C8790A" w:rsidRDefault="00F37C7F"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表l是初中技术·家庭科中技术部分的小题材的评价方案。对于成绩不达标的学生，教师会分发辅导资料，并组织相应的支援活动。</w:t>
      </w:r>
    </w:p>
    <w:p w:rsidR="006F0E21" w:rsidRPr="00C8790A" w:rsidRDefault="00F37C7F"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noProof/>
          <w:sz w:val="24"/>
          <w:szCs w:val="24"/>
        </w:rPr>
        <w:lastRenderedPageBreak/>
        <w:drawing>
          <wp:anchor distT="0" distB="0" distL="114300" distR="114300" simplePos="0" relativeHeight="251660288" behindDoc="0" locked="0" layoutInCell="1" allowOverlap="1">
            <wp:simplePos x="1431681" y="937846"/>
            <wp:positionH relativeFrom="margin">
              <wp:align>right</wp:align>
            </wp:positionH>
            <wp:positionV relativeFrom="margin">
              <wp:align>top</wp:align>
            </wp:positionV>
            <wp:extent cx="5277241" cy="7473462"/>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7241" cy="7473462"/>
                    </a:xfrm>
                    <a:prstGeom prst="rect">
                      <a:avLst/>
                    </a:prstGeom>
                    <a:noFill/>
                    <a:ln w="9525">
                      <a:noFill/>
                      <a:miter lim="800000"/>
                      <a:headEnd/>
                      <a:tailEnd/>
                    </a:ln>
                  </pic:spPr>
                </pic:pic>
              </a:graphicData>
            </a:graphic>
          </wp:anchor>
        </w:drawing>
      </w:r>
    </w:p>
    <w:p w:rsidR="00F37C7F" w:rsidRPr="00382D3E" w:rsidRDefault="00AD1B28" w:rsidP="00C8790A">
      <w:pPr>
        <w:pStyle w:val="1"/>
        <w:spacing w:line="276" w:lineRule="auto"/>
        <w:ind w:firstLine="422"/>
        <w:rPr>
          <w:rFonts w:asciiTheme="minorEastAsia" w:hAnsiTheme="minorEastAsia"/>
          <w:sz w:val="24"/>
          <w:szCs w:val="24"/>
        </w:rPr>
      </w:pPr>
      <w:bookmarkStart w:id="54" w:name="_Toc529728657"/>
      <w:r w:rsidRPr="00382D3E">
        <w:rPr>
          <w:rFonts w:asciiTheme="minorEastAsia" w:hAnsiTheme="minorEastAsia" w:hint="eastAsia"/>
          <w:sz w:val="24"/>
          <w:szCs w:val="24"/>
        </w:rPr>
        <w:t>4.6</w:t>
      </w:r>
      <w:r w:rsidR="00F37C7F" w:rsidRPr="00382D3E">
        <w:rPr>
          <w:rFonts w:asciiTheme="minorEastAsia" w:hAnsiTheme="minorEastAsia" w:hint="eastAsia"/>
          <w:sz w:val="24"/>
          <w:szCs w:val="24"/>
        </w:rPr>
        <w:t>家政科学习内容</w:t>
      </w:r>
      <w:bookmarkEnd w:id="54"/>
    </w:p>
    <w:p w:rsidR="00F37C7F" w:rsidRPr="00C8790A" w:rsidRDefault="00F37C7F"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学校家政科的内容涵盖范围特别广泛，例如实践类的“煮出可口米饭需要的水量和蒸煮时间”“舒适的居住环境、室温和通风”“洗涤时洗涤剂量的控制和洗</w:t>
      </w:r>
      <w:r w:rsidRPr="00C8790A">
        <w:rPr>
          <w:rFonts w:asciiTheme="minorEastAsia" w:hAnsiTheme="minorEastAsia" w:hint="eastAsia"/>
          <w:sz w:val="24"/>
          <w:szCs w:val="24"/>
        </w:rPr>
        <w:lastRenderedPageBreak/>
        <w:t>涤效果”“方便使用的厨房台高度”，再如思考型的“儿童虐待是为何引起、怎样防治”“怎样面对家庭经济危机”“面对将来的生活设计和现在应该做什么”“家人用餐时间不一致的状况是怎样引起的，又该怎样改善”“怎样建造方便轮椅行驶的道路”等。</w:t>
      </w:r>
    </w:p>
    <w:p w:rsidR="006F0E21" w:rsidRPr="00C8790A" w:rsidRDefault="00F37C7F" w:rsidP="00C8790A">
      <w:pPr>
        <w:spacing w:line="276" w:lineRule="auto"/>
        <w:ind w:firstLine="422"/>
        <w:jc w:val="left"/>
        <w:rPr>
          <w:rFonts w:asciiTheme="minorEastAsia" w:hAnsiTheme="minorEastAsia"/>
          <w:sz w:val="24"/>
          <w:szCs w:val="24"/>
        </w:rPr>
      </w:pPr>
      <w:r w:rsidRPr="00C8790A">
        <w:rPr>
          <w:rFonts w:asciiTheme="minorEastAsia" w:hAnsiTheme="minorEastAsia" w:hint="eastAsia"/>
          <w:sz w:val="24"/>
          <w:szCs w:val="24"/>
        </w:rPr>
        <w:t>日本是最早成为老龄化社会的国家，为解决老龄化给社会带来的各种问题，日本的家政学研究中添加了对老年人生活问题的考察研究，为养老政策的制定提供建议，健全社会养老设施，完善社会养老保障体系。从日本老年人的衣食住行中可以感受到家政学这门科学的人生设计理念和生活智慧。表2、表3展现了新旧两版学习指导要领中小学到高中的家政科内容。表中可见，新版增加了材料加工、能量转换、生物科技、环境保护、消费生活等内容。</w:t>
      </w:r>
    </w:p>
    <w:p w:rsidR="006F0E21" w:rsidRPr="00C8790A" w:rsidRDefault="003A593F" w:rsidP="00C8790A">
      <w:pPr>
        <w:spacing w:line="276" w:lineRule="auto"/>
        <w:ind w:firstLine="422"/>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1312" behindDoc="0" locked="0" layoutInCell="1" allowOverlap="1">
            <wp:simplePos x="0" y="0"/>
            <wp:positionH relativeFrom="column">
              <wp:posOffset>106680</wp:posOffset>
            </wp:positionH>
            <wp:positionV relativeFrom="paragraph">
              <wp:posOffset>83820</wp:posOffset>
            </wp:positionV>
            <wp:extent cx="5279390" cy="3792220"/>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79390" cy="3792220"/>
                    </a:xfrm>
                    <a:prstGeom prst="rect">
                      <a:avLst/>
                    </a:prstGeom>
                    <a:noFill/>
                    <a:ln w="9525">
                      <a:noFill/>
                      <a:miter lim="800000"/>
                      <a:headEnd/>
                      <a:tailEnd/>
                    </a:ln>
                  </pic:spPr>
                </pic:pic>
              </a:graphicData>
            </a:graphic>
          </wp:anchor>
        </w:drawing>
      </w:r>
    </w:p>
    <w:p w:rsidR="00FA65E4" w:rsidRPr="00C8790A" w:rsidRDefault="00FA65E4" w:rsidP="00C8790A">
      <w:pPr>
        <w:spacing w:line="276" w:lineRule="auto"/>
        <w:ind w:firstLine="422"/>
        <w:jc w:val="left"/>
        <w:rPr>
          <w:rFonts w:asciiTheme="minorEastAsia" w:hAnsiTheme="minorEastAsia"/>
          <w:sz w:val="24"/>
          <w:szCs w:val="24"/>
        </w:rPr>
      </w:pPr>
    </w:p>
    <w:p w:rsidR="00FA65E4" w:rsidRPr="00C8790A" w:rsidRDefault="00FA65E4" w:rsidP="00C8790A">
      <w:pPr>
        <w:spacing w:line="276" w:lineRule="auto"/>
        <w:ind w:firstLine="422"/>
        <w:jc w:val="left"/>
        <w:rPr>
          <w:rFonts w:asciiTheme="minorEastAsia" w:hAnsiTheme="minorEastAsia"/>
          <w:sz w:val="24"/>
          <w:szCs w:val="24"/>
        </w:rPr>
      </w:pPr>
    </w:p>
    <w:p w:rsidR="00FA65E4" w:rsidRPr="00C8790A" w:rsidRDefault="00FA65E4" w:rsidP="00C8790A">
      <w:pPr>
        <w:spacing w:line="276" w:lineRule="auto"/>
        <w:ind w:firstLine="422"/>
        <w:jc w:val="left"/>
        <w:rPr>
          <w:rFonts w:asciiTheme="minorEastAsia" w:hAnsiTheme="minorEastAsia"/>
          <w:sz w:val="24"/>
          <w:szCs w:val="24"/>
        </w:rPr>
      </w:pPr>
    </w:p>
    <w:p w:rsidR="00FA65E4" w:rsidRPr="00C8790A" w:rsidRDefault="00FA65E4" w:rsidP="00C8790A">
      <w:pPr>
        <w:spacing w:line="276" w:lineRule="auto"/>
        <w:ind w:firstLine="422"/>
        <w:jc w:val="left"/>
        <w:rPr>
          <w:rFonts w:asciiTheme="minorEastAsia" w:hAnsiTheme="minorEastAsia"/>
          <w:sz w:val="24"/>
          <w:szCs w:val="24"/>
        </w:rPr>
      </w:pPr>
    </w:p>
    <w:p w:rsidR="00FA65E4" w:rsidRPr="00C8790A" w:rsidRDefault="00FA65E4" w:rsidP="00C8790A">
      <w:pPr>
        <w:spacing w:line="276" w:lineRule="auto"/>
        <w:ind w:firstLine="422"/>
        <w:jc w:val="left"/>
        <w:rPr>
          <w:rFonts w:asciiTheme="minorEastAsia" w:hAnsiTheme="minorEastAsia"/>
          <w:sz w:val="24"/>
          <w:szCs w:val="24"/>
        </w:rPr>
      </w:pPr>
    </w:p>
    <w:p w:rsidR="00FA65E4" w:rsidRPr="00C8790A" w:rsidRDefault="00FA65E4" w:rsidP="00C8790A">
      <w:pPr>
        <w:spacing w:line="276" w:lineRule="auto"/>
        <w:ind w:firstLine="422"/>
        <w:jc w:val="left"/>
        <w:rPr>
          <w:rFonts w:asciiTheme="minorEastAsia" w:hAnsiTheme="minorEastAsia"/>
          <w:sz w:val="24"/>
          <w:szCs w:val="24"/>
        </w:rPr>
      </w:pPr>
    </w:p>
    <w:p w:rsidR="00FA65E4" w:rsidRPr="00C8790A" w:rsidRDefault="003A593F" w:rsidP="00C8790A">
      <w:pPr>
        <w:pStyle w:val="a3"/>
        <w:spacing w:line="276" w:lineRule="auto"/>
        <w:ind w:firstLineChars="0" w:firstLine="422"/>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8240" behindDoc="0" locked="0" layoutInCell="1" allowOverlap="1">
            <wp:simplePos x="0" y="0"/>
            <wp:positionH relativeFrom="column">
              <wp:posOffset>112395</wp:posOffset>
            </wp:positionH>
            <wp:positionV relativeFrom="paragraph">
              <wp:posOffset>2352675</wp:posOffset>
            </wp:positionV>
            <wp:extent cx="5273675" cy="1388745"/>
            <wp:effectExtent l="19050" t="0" r="317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13150"/>
                    <a:stretch>
                      <a:fillRect/>
                    </a:stretch>
                  </pic:blipFill>
                  <pic:spPr bwMode="auto">
                    <a:xfrm>
                      <a:off x="0" y="0"/>
                      <a:ext cx="5273675" cy="1388745"/>
                    </a:xfrm>
                    <a:prstGeom prst="rect">
                      <a:avLst/>
                    </a:prstGeom>
                    <a:noFill/>
                    <a:ln w="9525">
                      <a:noFill/>
                      <a:miter lim="800000"/>
                      <a:headEnd/>
                      <a:tailEnd/>
                    </a:ln>
                  </pic:spPr>
                </pic:pic>
              </a:graphicData>
            </a:graphic>
          </wp:anchor>
        </w:drawing>
      </w:r>
    </w:p>
    <w:p w:rsidR="00FA65E4" w:rsidRPr="00C8790A" w:rsidRDefault="00E12970" w:rsidP="00C8790A">
      <w:pPr>
        <w:spacing w:line="276" w:lineRule="auto"/>
        <w:ind w:firstLine="422"/>
        <w:rPr>
          <w:rFonts w:asciiTheme="minorEastAsia" w:hAnsiTheme="minorEastAsia"/>
          <w:sz w:val="24"/>
          <w:szCs w:val="24"/>
        </w:rPr>
      </w:pPr>
      <w:r w:rsidRPr="00C8790A">
        <w:rPr>
          <w:rFonts w:asciiTheme="minorEastAsia" w:hAnsiTheme="minorEastAsia" w:hint="eastAsia"/>
          <w:noProof/>
          <w:sz w:val="24"/>
          <w:szCs w:val="24"/>
        </w:rPr>
        <w:lastRenderedPageBreak/>
        <w:drawing>
          <wp:anchor distT="0" distB="0" distL="114300" distR="114300" simplePos="0" relativeHeight="251662336" behindDoc="0" locked="0" layoutInCell="1" allowOverlap="1">
            <wp:simplePos x="0" y="0"/>
            <wp:positionH relativeFrom="column">
              <wp:posOffset>-22225</wp:posOffset>
            </wp:positionH>
            <wp:positionV relativeFrom="paragraph">
              <wp:posOffset>99060</wp:posOffset>
            </wp:positionV>
            <wp:extent cx="5279390" cy="6013450"/>
            <wp:effectExtent l="1905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79390" cy="6013450"/>
                    </a:xfrm>
                    <a:prstGeom prst="rect">
                      <a:avLst/>
                    </a:prstGeom>
                    <a:noFill/>
                    <a:ln w="9525">
                      <a:noFill/>
                      <a:miter lim="800000"/>
                      <a:headEnd/>
                      <a:tailEnd/>
                    </a:ln>
                  </pic:spPr>
                </pic:pic>
              </a:graphicData>
            </a:graphic>
          </wp:anchor>
        </w:drawing>
      </w:r>
    </w:p>
    <w:p w:rsidR="00E12970" w:rsidRPr="00C8790A" w:rsidRDefault="00E12970" w:rsidP="00C8790A">
      <w:pPr>
        <w:spacing w:line="276" w:lineRule="auto"/>
        <w:ind w:firstLine="422"/>
        <w:jc w:val="center"/>
        <w:rPr>
          <w:rFonts w:asciiTheme="minorEastAsia" w:hAnsiTheme="minorEastAsia"/>
          <w:b/>
          <w:sz w:val="24"/>
          <w:szCs w:val="24"/>
        </w:rPr>
      </w:pPr>
      <w:r w:rsidRPr="00C8790A">
        <w:rPr>
          <w:rFonts w:asciiTheme="minorEastAsia" w:hAnsiTheme="minorEastAsia" w:hint="eastAsia"/>
          <w:b/>
          <w:sz w:val="24"/>
          <w:szCs w:val="24"/>
        </w:rPr>
        <w:t>第三章神户大学附属小学家政课案例分析</w:t>
      </w:r>
    </w:p>
    <w:p w:rsidR="00E12970" w:rsidRPr="00C8790A" w:rsidRDefault="00382D3E"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E12970" w:rsidRPr="00C8790A">
        <w:rPr>
          <w:rFonts w:asciiTheme="minorEastAsia" w:hAnsiTheme="minorEastAsia" w:hint="eastAsia"/>
          <w:sz w:val="24"/>
          <w:szCs w:val="24"/>
        </w:rPr>
        <w:t>家政科直到现在还被很多</w:t>
      </w:r>
      <w:r w:rsidR="00AD1B28" w:rsidRPr="00C8790A">
        <w:rPr>
          <w:rFonts w:asciiTheme="minorEastAsia" w:hAnsiTheme="minorEastAsia" w:hint="eastAsia"/>
          <w:sz w:val="24"/>
          <w:szCs w:val="24"/>
        </w:rPr>
        <w:t>人认为是教授“裁缝和烹饪”的科目。“衣服制作”或者说“裁缝”</w:t>
      </w:r>
      <w:r w:rsidR="00E12970" w:rsidRPr="00C8790A">
        <w:rPr>
          <w:rFonts w:asciiTheme="minorEastAsia" w:hAnsiTheme="minorEastAsia" w:hint="eastAsia"/>
          <w:sz w:val="24"/>
          <w:szCs w:val="24"/>
        </w:rPr>
        <w:t>在很长时间里是家政科的代表性实践活动。作为家庭生活的经营中，实用性很高的生活技能，“裁缝”课一直是热门课程。但是，随着生产、消费模式及人们意识的转换，衣生活也行情突变，现如今人们很少在家里制作衣服，从实用性的观点来看，“被服制作等”科目是否缺乏学习意义呢?另一方面，被服作为商品，在生产、流通以及清洗等管理过程上产生了很多麻烦。我们必须注意衣物的选择、穿用、管理和与社会生活及环境的关系等等。</w:t>
      </w:r>
    </w:p>
    <w:p w:rsidR="00E12970" w:rsidRPr="00C8790A" w:rsidRDefault="00E12970"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下面以一节小学五年级的家政科课堂为例，展现日本小学家政科课堂的实际情况。</w:t>
      </w:r>
    </w:p>
    <w:p w:rsidR="00E12970" w:rsidRPr="00C8790A" w:rsidRDefault="00AD1B28" w:rsidP="00C8790A">
      <w:pPr>
        <w:pStyle w:val="1"/>
        <w:spacing w:line="276" w:lineRule="auto"/>
        <w:ind w:firstLine="422"/>
        <w:rPr>
          <w:rFonts w:asciiTheme="minorEastAsia" w:hAnsiTheme="minorEastAsia"/>
          <w:sz w:val="24"/>
          <w:szCs w:val="24"/>
        </w:rPr>
      </w:pPr>
      <w:bookmarkStart w:id="55" w:name="_Toc529728658"/>
      <w:r w:rsidRPr="00C8790A">
        <w:rPr>
          <w:rFonts w:asciiTheme="minorEastAsia" w:hAnsiTheme="minorEastAsia" w:hint="eastAsia"/>
          <w:sz w:val="24"/>
          <w:szCs w:val="24"/>
        </w:rPr>
        <w:lastRenderedPageBreak/>
        <w:t>4.7</w:t>
      </w:r>
      <w:r w:rsidR="00E12970" w:rsidRPr="00C8790A">
        <w:rPr>
          <w:rFonts w:asciiTheme="minorEastAsia" w:hAnsiTheme="minorEastAsia" w:hint="eastAsia"/>
          <w:sz w:val="24"/>
          <w:szCs w:val="24"/>
        </w:rPr>
        <w:t>家政科课例分析</w:t>
      </w:r>
      <w:bookmarkEnd w:id="55"/>
    </w:p>
    <w:p w:rsidR="00E12970" w:rsidRPr="00C8790A" w:rsidRDefault="00382D3E"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E12970" w:rsidRPr="00C8790A">
        <w:rPr>
          <w:rFonts w:asciiTheme="minorEastAsia" w:hAnsiTheme="minorEastAsia" w:hint="eastAsia"/>
          <w:sz w:val="24"/>
          <w:szCs w:val="24"/>
        </w:rPr>
        <w:t>一、课例概述</w:t>
      </w:r>
    </w:p>
    <w:p w:rsidR="00E12970" w:rsidRPr="00C8790A" w:rsidRDefault="00E12970"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本节课例来自于神户大学附属小学五年级的家政课，课题为“回顾家庭生活之手工缝纫的方法”。执教教师名为织田老师。上午第三节课10:50-11:35和第四节课</w:t>
      </w:r>
      <w:r w:rsidR="00850F2B">
        <w:rPr>
          <w:rFonts w:asciiTheme="minorEastAsia" w:hAnsiTheme="minorEastAsia" w:hint="eastAsia"/>
          <w:sz w:val="24"/>
          <w:szCs w:val="24"/>
        </w:rPr>
        <w:t>11:40</w:t>
      </w:r>
      <w:r w:rsidRPr="00C8790A">
        <w:rPr>
          <w:rFonts w:asciiTheme="minorEastAsia" w:hAnsiTheme="minorEastAsia" w:hint="eastAsia"/>
          <w:sz w:val="24"/>
          <w:szCs w:val="24"/>
        </w:rPr>
        <w:t>-12:25，共2课时。这节课的意图是通过近一个半小时的学习和实际操作，让学生们学会几种生活中常用的手工缝纫方法，如:回针缝(又名倒钩针缝)，半回针缝缝合和缝合。这几种手工缝纫方法是制作衣物时必要的技术，如今的中国孩子们或许对此鲜有知晓。在这堂课之前，我也不懂这几种针法的，甚至人生中触碰针线的次数屈指可数，不是社会发展到不需要我们去做针线活，而是家里的长辈包揽了所有的杂事，手脚不灵活的笔者面对如此有趣的课堂，也曾跃跃欲试。</w:t>
      </w:r>
    </w:p>
    <w:p w:rsidR="00E12970" w:rsidRPr="00C8790A" w:rsidRDefault="00382D3E"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E12970" w:rsidRPr="00C8790A">
        <w:rPr>
          <w:rFonts w:asciiTheme="minorEastAsia" w:hAnsiTheme="minorEastAsia" w:hint="eastAsia"/>
          <w:sz w:val="24"/>
          <w:szCs w:val="24"/>
        </w:rPr>
        <w:t>先介绍一下这堂课的座位。日本的教室布置和座位与中国有很大差别。在中国的普通小学，课桌都是整齐地面对老师，书包放在椅子上或者地上。教室里会贴一些字画及名言，还会养几朵美丽的花。日本的小学教室的最后方有专门存放书包及绘画用具包的敞口柜子，可以看到柜子上整齐地摆放着学生们的书包、水杯、绘画工具包以及一个鱼缸，两盆花草。柜子上方的墙壁上贴着全班同学的实践总结，或者说最近的收获。家政科的课堂上，学生们的书桌排列呈U型，教室的左右相对两侧分别设有三排桌椅，每排4位同学，两侧的同学相对而坐，教室后方有两排，每排同学面对老师而坐。这样设置座位是为了方便老师在实际操作环节中的一对一指导。</w:t>
      </w:r>
    </w:p>
    <w:p w:rsidR="00E12970" w:rsidRPr="00C8790A" w:rsidRDefault="00382D3E"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E12970" w:rsidRPr="00C8790A">
        <w:rPr>
          <w:rFonts w:asciiTheme="minorEastAsia" w:hAnsiTheme="minorEastAsia" w:hint="eastAsia"/>
          <w:sz w:val="24"/>
          <w:szCs w:val="24"/>
        </w:rPr>
        <w:t>二、教学过程</w:t>
      </w:r>
    </w:p>
    <w:p w:rsidR="00E12970" w:rsidRPr="00C8790A" w:rsidRDefault="00382D3E"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E12970" w:rsidRPr="00C8790A">
        <w:rPr>
          <w:rFonts w:asciiTheme="minorEastAsia" w:hAnsiTheme="minorEastAsia" w:hint="eastAsia"/>
          <w:sz w:val="24"/>
          <w:szCs w:val="24"/>
        </w:rPr>
        <w:t>(一)复习环节</w:t>
      </w:r>
    </w:p>
    <w:p w:rsidR="00E12970" w:rsidRPr="00C8790A" w:rsidRDefault="00382D3E"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E12970" w:rsidRPr="00C8790A">
        <w:rPr>
          <w:rFonts w:asciiTheme="minorEastAsia" w:hAnsiTheme="minorEastAsia" w:hint="eastAsia"/>
          <w:sz w:val="24"/>
          <w:szCs w:val="24"/>
        </w:rPr>
        <w:t>在进入新课的学习之前，织田老师带领学生们复习上节课的内容—并排缝</w:t>
      </w:r>
      <w:r w:rsidR="000D0E36" w:rsidRPr="00C8790A">
        <w:rPr>
          <w:rFonts w:asciiTheme="minorEastAsia" w:hAnsiTheme="minorEastAsia" w:hint="eastAsia"/>
          <w:sz w:val="24"/>
          <w:szCs w:val="24"/>
        </w:rPr>
        <w:t>法，并问同学们。为了看起来更美观，应该怎么做</w:t>
      </w:r>
      <w:r w:rsidR="00E12970" w:rsidRPr="00C8790A">
        <w:rPr>
          <w:rFonts w:asciiTheme="minorEastAsia" w:hAnsiTheme="minorEastAsia" w:hint="eastAsia"/>
          <w:sz w:val="24"/>
          <w:szCs w:val="24"/>
        </w:rPr>
        <w:t>?""</w:t>
      </w:r>
      <w:r w:rsidR="000D0E36" w:rsidRPr="00C8790A">
        <w:rPr>
          <w:rFonts w:asciiTheme="minorEastAsia" w:hAnsiTheme="minorEastAsia" w:hint="eastAsia"/>
          <w:sz w:val="24"/>
          <w:szCs w:val="24"/>
        </w:rPr>
        <w:t>比如我们现在要制作一个钱包 ，为了节省时间，可以不可以一次都缝合</w:t>
      </w:r>
      <w:r w:rsidR="00E12970" w:rsidRPr="00C8790A">
        <w:rPr>
          <w:rFonts w:asciiTheme="minorEastAsia" w:hAnsiTheme="minorEastAsia" w:hint="eastAsia"/>
          <w:sz w:val="24"/>
          <w:szCs w:val="24"/>
        </w:rPr>
        <w:t>呢?</w:t>
      </w:r>
      <w:r w:rsidR="000D0E36" w:rsidRPr="00C8790A">
        <w:rPr>
          <w:rFonts w:asciiTheme="minorEastAsia" w:hAnsiTheme="minorEastAsia" w:hint="eastAsia"/>
          <w:sz w:val="24"/>
          <w:szCs w:val="24"/>
        </w:rPr>
        <w:t>或着，我把针脚放大</w:t>
      </w:r>
      <w:r w:rsidR="00E12970" w:rsidRPr="00C8790A">
        <w:rPr>
          <w:rFonts w:asciiTheme="minorEastAsia" w:hAnsiTheme="minorEastAsia" w:hint="eastAsia"/>
          <w:sz w:val="24"/>
          <w:szCs w:val="24"/>
        </w:rPr>
        <w:t>，这样就可以</w:t>
      </w:r>
      <w:r w:rsidR="000D0E36" w:rsidRPr="00C8790A">
        <w:rPr>
          <w:rFonts w:asciiTheme="minorEastAsia" w:hAnsiTheme="minorEastAsia" w:hint="eastAsia"/>
          <w:sz w:val="24"/>
          <w:szCs w:val="24"/>
        </w:rPr>
        <w:t>很快完成了</w:t>
      </w:r>
      <w:r w:rsidR="00E12970" w:rsidRPr="00C8790A">
        <w:rPr>
          <w:rFonts w:asciiTheme="minorEastAsia" w:hAnsiTheme="minorEastAsia" w:hint="eastAsia"/>
          <w:sz w:val="24"/>
          <w:szCs w:val="24"/>
        </w:rPr>
        <w:t>呢。”</w:t>
      </w:r>
      <w:r w:rsidR="000D0E36" w:rsidRPr="00C8790A">
        <w:rPr>
          <w:rFonts w:asciiTheme="minorEastAsia" w:hAnsiTheme="minorEastAsia" w:hint="eastAsia"/>
          <w:sz w:val="24"/>
          <w:szCs w:val="24"/>
        </w:rPr>
        <w:t>学</w:t>
      </w:r>
      <w:r w:rsidR="00E12970" w:rsidRPr="00C8790A">
        <w:rPr>
          <w:rFonts w:asciiTheme="minorEastAsia" w:hAnsiTheme="minorEastAsia" w:hint="eastAsia"/>
          <w:sz w:val="24"/>
          <w:szCs w:val="24"/>
        </w:rPr>
        <w:t>生举手回答到“针脚不可</w:t>
      </w:r>
      <w:r w:rsidR="000D0E36" w:rsidRPr="00C8790A">
        <w:rPr>
          <w:rFonts w:asciiTheme="minorEastAsia" w:hAnsiTheme="minorEastAsia" w:hint="eastAsia"/>
          <w:sz w:val="24"/>
          <w:szCs w:val="24"/>
        </w:rPr>
        <w:t>以太大</w:t>
      </w:r>
      <w:r w:rsidR="00E12970" w:rsidRPr="00C8790A">
        <w:rPr>
          <w:rFonts w:asciiTheme="minorEastAsia" w:hAnsiTheme="minorEastAsia" w:hint="eastAsia"/>
          <w:sz w:val="24"/>
          <w:szCs w:val="24"/>
        </w:rPr>
        <w:t>，</w:t>
      </w:r>
      <w:r w:rsidR="000D0E36" w:rsidRPr="00C8790A">
        <w:rPr>
          <w:rFonts w:asciiTheme="minorEastAsia" w:hAnsiTheme="minorEastAsia" w:hint="eastAsia"/>
          <w:sz w:val="24"/>
          <w:szCs w:val="24"/>
        </w:rPr>
        <w:t>钱会从钱包里跑出来的</w:t>
      </w:r>
      <w:r w:rsidR="00E12970" w:rsidRPr="00C8790A">
        <w:rPr>
          <w:rFonts w:asciiTheme="minorEastAsia" w:hAnsiTheme="minorEastAsia" w:hint="eastAsia"/>
          <w:sz w:val="24"/>
          <w:szCs w:val="24"/>
        </w:rPr>
        <w:t>。”由此引出缝纫时，针脚大小要遵循两个原则“</w:t>
      </w:r>
      <w:r w:rsidR="000C39E0" w:rsidRPr="00C8790A">
        <w:rPr>
          <w:rFonts w:asciiTheme="minorEastAsia" w:hAnsiTheme="minorEastAsia" w:hint="eastAsia"/>
          <w:sz w:val="24"/>
          <w:szCs w:val="24"/>
        </w:rPr>
        <w:t>（1）</w:t>
      </w:r>
      <w:r w:rsidR="00E12970" w:rsidRPr="00C8790A">
        <w:rPr>
          <w:rFonts w:asciiTheme="minorEastAsia" w:hAnsiTheme="minorEastAsia" w:hint="eastAsia"/>
          <w:sz w:val="24"/>
          <w:szCs w:val="24"/>
        </w:rPr>
        <w:t>整齐，</w:t>
      </w:r>
      <w:r w:rsidR="00850F2B">
        <w:rPr>
          <w:rFonts w:asciiTheme="minorEastAsia" w:hAnsiTheme="minorEastAsia" w:hint="eastAsia"/>
          <w:sz w:val="24"/>
          <w:szCs w:val="24"/>
        </w:rPr>
        <w:t>（</w:t>
      </w:r>
      <w:r w:rsidR="00E12970" w:rsidRPr="00C8790A">
        <w:rPr>
          <w:rFonts w:asciiTheme="minorEastAsia" w:hAnsiTheme="minorEastAsia" w:hint="eastAsia"/>
          <w:sz w:val="24"/>
          <w:szCs w:val="24"/>
        </w:rPr>
        <w:t>2)</w:t>
      </w:r>
      <w:r w:rsidR="000C39E0" w:rsidRPr="00C8790A">
        <w:rPr>
          <w:rFonts w:asciiTheme="minorEastAsia" w:hAnsiTheme="minorEastAsia" w:hint="eastAsia"/>
          <w:sz w:val="24"/>
          <w:szCs w:val="24"/>
        </w:rPr>
        <w:t>不要太大</w:t>
      </w:r>
      <w:r w:rsidR="00E12970" w:rsidRPr="00C8790A">
        <w:rPr>
          <w:rFonts w:asciiTheme="minorEastAsia" w:hAnsiTheme="minorEastAsia" w:hint="eastAsia"/>
          <w:sz w:val="24"/>
          <w:szCs w:val="24"/>
        </w:rPr>
        <w:t>。”此环节大约用时</w:t>
      </w:r>
      <w:r w:rsidR="00B4716C" w:rsidRPr="00C8790A">
        <w:rPr>
          <w:rFonts w:asciiTheme="minorEastAsia" w:hAnsiTheme="minorEastAsia" w:hint="eastAsia"/>
          <w:sz w:val="24"/>
          <w:szCs w:val="24"/>
        </w:rPr>
        <w:t>10</w:t>
      </w:r>
      <w:r w:rsidR="00E12970" w:rsidRPr="00C8790A">
        <w:rPr>
          <w:rFonts w:asciiTheme="minorEastAsia" w:hAnsiTheme="minorEastAsia" w:hint="eastAsia"/>
          <w:sz w:val="24"/>
          <w:szCs w:val="24"/>
        </w:rPr>
        <w:t>分钟。</w:t>
      </w:r>
    </w:p>
    <w:p w:rsidR="00E12970" w:rsidRPr="00C8790A" w:rsidRDefault="00382D3E"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E12970" w:rsidRPr="00C8790A">
        <w:rPr>
          <w:rFonts w:asciiTheme="minorEastAsia" w:hAnsiTheme="minorEastAsia" w:hint="eastAsia"/>
          <w:sz w:val="24"/>
          <w:szCs w:val="24"/>
        </w:rPr>
        <w:t>(二)操作准备</w:t>
      </w:r>
    </w:p>
    <w:p w:rsidR="00FA65E4" w:rsidRPr="00C8790A" w:rsidRDefault="00382D3E"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E12970" w:rsidRPr="00C8790A">
        <w:rPr>
          <w:rFonts w:asciiTheme="minorEastAsia" w:hAnsiTheme="minorEastAsia" w:hint="eastAsia"/>
          <w:sz w:val="24"/>
          <w:szCs w:val="24"/>
        </w:rPr>
        <w:t>教师拿出讲义，从裁缝箱里拿出针插、长针、红线、切线剪、裁缝，发放黄色的演练布。当笔者看到这张色彩鲜艳，充满童趣的练习布时，十分敬佩日本的</w:t>
      </w:r>
      <w:r w:rsidR="00B4716C" w:rsidRPr="00C8790A">
        <w:rPr>
          <w:rFonts w:asciiTheme="minorEastAsia" w:hAnsiTheme="minorEastAsia" w:hint="eastAsia"/>
          <w:sz w:val="24"/>
          <w:szCs w:val="24"/>
        </w:rPr>
        <w:t>家政科专家们能设计如此精致细腻的“作业题”。下面来介绍一下这块“练习布”。黄色的练习布被划分为多个区域，每个区域是一份缝纫任务，与老师课上的例题一一对应。下文中会举例分析“作业题”的巧妙之处。不同区域由可剪开的红色虚线分开，每个作业题旁边标注着班级姓名栏，这种设计是很巧妙的。学生交作业时，需要沿着红色虚线剪开，说明部分不交给老师，只交缝纫部分。沿虚线剪开这个行为本身又是缝纫技能的一部分，学生在做这份作业时需要用到很多技能，整个过程有机地渗透着缝纫学习。练习布上的针眼、走线一目了然，方</w:t>
      </w:r>
      <w:r w:rsidR="00B4716C" w:rsidRPr="00C8790A">
        <w:rPr>
          <w:rFonts w:asciiTheme="minorEastAsia" w:hAnsiTheme="minorEastAsia" w:hint="eastAsia"/>
          <w:sz w:val="24"/>
          <w:szCs w:val="24"/>
        </w:rPr>
        <w:lastRenderedPageBreak/>
        <w:t>便教师检查学生的操作情况;作业旁边即学生姓名，方便教师有针对性地进行指导。图3是半块练习布，左侧利用了布的边缘设计了缝边的作业，右侧的作业是纸巾包的制作。中间部分呈现了针线使用方法和使用步骤。练习布上呈现的图解步骤详细，可以让学生在听完老师的讲解后，按照图解自己动手操作。</w:t>
      </w:r>
    </w:p>
    <w:p w:rsidR="00FA65E4" w:rsidRPr="00C8790A" w:rsidRDefault="00AE5604" w:rsidP="00C8790A">
      <w:pPr>
        <w:spacing w:line="276" w:lineRule="auto"/>
        <w:ind w:firstLine="422"/>
        <w:rPr>
          <w:rFonts w:asciiTheme="minorEastAsia" w:hAnsiTheme="minorEastAsia"/>
          <w:sz w:val="24"/>
          <w:szCs w:val="24"/>
        </w:rPr>
      </w:pPr>
      <w:r w:rsidRPr="00C8790A">
        <w:rPr>
          <w:rFonts w:asciiTheme="minorEastAsia" w:hAnsiTheme="minorEastAsia" w:hint="eastAsia"/>
          <w:noProof/>
          <w:sz w:val="24"/>
          <w:szCs w:val="24"/>
        </w:rPr>
        <w:drawing>
          <wp:inline distT="0" distB="0" distL="0" distR="0">
            <wp:extent cx="5274310" cy="518226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274310" cy="5182260"/>
                    </a:xfrm>
                    <a:prstGeom prst="rect">
                      <a:avLst/>
                    </a:prstGeom>
                    <a:noFill/>
                    <a:ln w="9525">
                      <a:noFill/>
                      <a:miter lim="800000"/>
                      <a:headEnd/>
                      <a:tailEnd/>
                    </a:ln>
                  </pic:spPr>
                </pic:pic>
              </a:graphicData>
            </a:graphic>
          </wp:inline>
        </w:drawing>
      </w:r>
    </w:p>
    <w:p w:rsidR="00426F41" w:rsidRPr="00C8790A" w:rsidRDefault="00382D3E"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426F41" w:rsidRPr="00C8790A">
        <w:rPr>
          <w:rFonts w:asciiTheme="minorEastAsia" w:hAnsiTheme="minorEastAsia" w:hint="eastAsia"/>
          <w:sz w:val="24"/>
          <w:szCs w:val="24"/>
        </w:rPr>
        <w:t>图4呈现的半块练习布上共有6项作业，分别为(1)线的打结，(2)名字的缝法，(3)缝扣子，(4)排缝法，(5)半回针缝，(6)回针缝。清新的淡黄色布被巧妙地分化为6个区域，每项作业都是经过精心设计的。比如作业①的名字是“点点小池”，讲述的是石子砌成的小池，两只青蛙在池边唱歌，一条鱼在池中欢笑，箭头的尾端是旁白，写到“让我们从打结开始吧!”剪头指向五个红点，每个红点对应一个结，待打结完成后，小池便生机勃勃了。再比如作业③的缝扣子作业，图中共有三只蜗牛，蜗牛背上即缝纽扣的位置，蜗牛的下方标注着纽扣的类型，学生需将三种不同类型的扣子分别缝到对应的蜗牛背上。作品完成后就是一只活灵活现的蜗牛。设计者将栩栩如生的动物世界搬到作业中，配合养心悦目的颜色搭配，作品完成后就变成一幅可爱的图画，能够勾起学生们操作欲望，真正做到了寓教于乐。缝纫作业的艺术化体现了家政科富有艺术气息的特质，缝纫操作不</w:t>
      </w:r>
      <w:r w:rsidR="00426F41" w:rsidRPr="00C8790A">
        <w:rPr>
          <w:rFonts w:asciiTheme="minorEastAsia" w:hAnsiTheme="minorEastAsia" w:hint="eastAsia"/>
          <w:sz w:val="24"/>
          <w:szCs w:val="24"/>
        </w:rPr>
        <w:lastRenderedPageBreak/>
        <w:t>再是枯燥的练习，而是有趣的活动。运用技巧，将教材、作业设计的更加有趣，是值得我们学习的。另外，练习布中的缝纫方法正是学生生活中必备的基本技能。通过课上认真操练，以后在实践中遇到此类问题也会迎刃而解了吧。</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关于教师的演示，练习布大小有限，老师为了向同学们展示缝纫步骤，事先准备了和练习布同样颜色的A3大小的演示纸片，红色粗线和演示用大型针。用演示纸教学，清楚易懂，贴在黑板上，方便学生们对照。本节课共学习了三种新的缝纫方法:回针缝法、半回针缝法、锁边。</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(三)回针缝法</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回针缝法以教师讲解和学生自由操作组成。教师大概讲解5分钟，学生操作</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加教师的个别辅导为15分钟。经过20分钟的学习，学生们都学会了此缝纫方法。</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课堂实录片段〕</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T:首先将三根带柄的长针立在针插上，然后打开练习布，找到第5题一回针缝。第5题中找到两个①和一个O，三根长针刺进①0，这一步骤有什么意义吗?</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S:(边操作边思考)为了固定这块区域。</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T:没错，长针在两端及中央起到固定的作用。</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下面，在数字1处从下向上缝，在数字2处从上向下缝，稍微远一点的数字直操作到最后。结束后回缝一针，打结，就</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完成了!</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(学生自由操作、小组讨论时间，到11: 30，学生基本完成缝纫作业)</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接下来织田老师用实物向学生们讲解回针缝和并排缝的特点和使用方法。织田老师将黑板推向两侧，露出黑板后面的电子显示器。将事前准备好的自制钱包放置于投影仪下方，透过显示器，钱包的缝合、线头、缝纫方法清晰可见。紧接着出现了下面一段对话。</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T:大家操作完毕了嘛?没做完也没关系，把针插回到针插上，放下手头所有事情，请大家坐好!现在大家操作的叫什么名字呀?</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S1:回针缝法</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T:为什么要用回针缝法呢?</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S1:因为结实!比并排缝要结实!</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T:回答正确，我们再来看看钱包里面，哇，里面的针脚不是很漂亮呢，大家发现了吗?所以，回针缝法经常使用于看不见里面的物品制作中。</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(11:35^-11:45课间休息)</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(四)半回针缝法</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此部分织田老师用到了启发式讲解，联系之前学过的回针缝法，启发学生自主思考。经过5分钟的讲解，和10分钟练习，大部分学生都学会了半回针缝法。</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〔课堂实录片段〕</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T:能想象出半回针缝法和回针缝法的联系吗?</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(学生们七嘴八舌，议论纷纷)</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lastRenderedPageBreak/>
        <w:t>T:回针缝法是全部回去，半回缝就是回去一点。下面，在数字1处从下向上缝，在数字2处从上向下缝，稍微远一点的数3处从下向上”~二同样的方法一直操作到最后。结束后回缝一针，打结，就完成了!</w:t>
      </w:r>
    </w:p>
    <w:p w:rsidR="00D13863" w:rsidRPr="00C8790A" w:rsidRDefault="00D13863"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T:(操作持续到12:  00)请大家停止手中的动作，把针插回针包上，现在了解半回针缝法和回针缝法的不同了吗?</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(五)锁边</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锁边是最后一项学习任务，也是生活中常用的缝纫技能。练习布的设计非常巧妙，运用布的边缘设计锁边作业，有助于增加记忆点。</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〔课堂实录片段〕</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T:最后打开练习布中的第7题，请大家拿出裁缝剪刀，沿着指定的红色虚线剪开。现在我们学习的是缝边。从布与布之间开始缝，最后同样结束于布之间。</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(熙熙攘攘的教室，吵吵闹闹的学生们忙着手里的线)</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T:大家都完成了吗?现在想一想，在缝合之前，我们做了什么?</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S:把布剪开。</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T:对!由此可见，缝边的时候用这种方法。</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(六)尾声</w:t>
      </w:r>
    </w:p>
    <w:p w:rsidR="00AD1B28"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尾声的时候也许是快到了午饭时间，学生们比较分心。尾声部分中，教师对前面学习的四种缝纫方法进行了总结。</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〔课堂实录片段〕</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T:各自整理好书桌和裁缝箱就可以下课了。下面讲今天的作业。先发放下节课的讲义，下节课我们要进入实物的制作环节，大家看到讲义上的要求了吗</w:t>
      </w:r>
      <w:r w:rsidR="00310A3E" w:rsidRPr="00C8790A">
        <w:rPr>
          <w:rFonts w:asciiTheme="minorEastAsia" w:hAnsiTheme="minorEastAsia" w:hint="eastAsia"/>
          <w:sz w:val="24"/>
          <w:szCs w:val="24"/>
        </w:rPr>
        <w:t>?</w:t>
      </w:r>
      <w:r w:rsidRPr="00C8790A">
        <w:rPr>
          <w:rFonts w:asciiTheme="minorEastAsia" w:hAnsiTheme="minorEastAsia" w:hint="eastAsia"/>
          <w:sz w:val="24"/>
          <w:szCs w:val="24"/>
        </w:rPr>
        <w:t>按照上面的要求设计并制作小物件。大家回家的任务是画设计图，画完的设计图拿给老师，老师检查过后才可以继续操作。懂了吗?</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(依旧热闹沸腾的教室，仿佛没有人在听老师讲课)</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T:至今为止，我们学习了集中缝纫方法?</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S2:  7种!</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T:真的吗?!那我们来一起回想，都是什么方法。</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(七嘴八舌的回答)</w:t>
      </w:r>
    </w:p>
    <w:p w:rsidR="00313B75"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T:并排缝、回针缝、半回针缝、缝合。一共4种方法。在实物制作中，不需要全部都使用，只要两种即可。另外我们之前是不是学习了缝纽扣呀?再使用一枚纽扣。记住了吗?</w:t>
      </w:r>
    </w:p>
    <w:p w:rsidR="00AD1B28" w:rsidRPr="00C8790A" w:rsidRDefault="00313B75"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 xml:space="preserve">    </w:t>
      </w:r>
    </w:p>
    <w:p w:rsidR="00584F38" w:rsidRPr="00496279" w:rsidRDefault="00F76A1B" w:rsidP="00C8790A">
      <w:pPr>
        <w:pStyle w:val="1"/>
        <w:spacing w:line="276" w:lineRule="auto"/>
        <w:ind w:firstLine="422"/>
        <w:rPr>
          <w:rFonts w:asciiTheme="minorEastAsia" w:hAnsiTheme="minorEastAsia"/>
          <w:sz w:val="24"/>
          <w:szCs w:val="24"/>
        </w:rPr>
      </w:pPr>
      <w:bookmarkStart w:id="56" w:name="_Toc529728659"/>
      <w:r w:rsidRPr="00496279">
        <w:rPr>
          <w:rFonts w:asciiTheme="minorEastAsia" w:hAnsiTheme="minorEastAsia" w:hint="eastAsia"/>
          <w:sz w:val="24"/>
          <w:szCs w:val="24"/>
        </w:rPr>
        <w:t>4.8</w:t>
      </w:r>
      <w:r w:rsidR="00584F38" w:rsidRPr="00496279">
        <w:rPr>
          <w:rFonts w:asciiTheme="minorEastAsia" w:hAnsiTheme="minorEastAsia" w:hint="eastAsia"/>
          <w:sz w:val="24"/>
          <w:szCs w:val="24"/>
        </w:rPr>
        <w:t>、日本家政科的特点</w:t>
      </w:r>
      <w:bookmarkEnd w:id="56"/>
    </w:p>
    <w:p w:rsidR="00584F38" w:rsidRPr="00C8790A" w:rsidRDefault="00584F38"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(一)环环相扣的教学过程</w:t>
      </w:r>
    </w:p>
    <w:p w:rsidR="00584F38" w:rsidRPr="00C8790A" w:rsidRDefault="00584F38"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从缝纫课案例中的课前准备和开场白中可以看出，日本教师与中国教师一样，在课前都会设计贴切的复习回顾或者与之相关的情境引入环节，来作为学生整节课学习的铺垫和脚手架。其次，教师也会注意概念之间的来龙去脉，课堂提问也</w:t>
      </w:r>
      <w:r w:rsidRPr="00C8790A">
        <w:rPr>
          <w:rFonts w:asciiTheme="minorEastAsia" w:hAnsiTheme="minorEastAsia" w:hint="eastAsia"/>
          <w:sz w:val="24"/>
          <w:szCs w:val="24"/>
        </w:rPr>
        <w:lastRenderedPageBreak/>
        <w:t>起到承上启下的作用。善于对比和总结的教师能帮助学生理清思路，多观察相同点和不同点，并让学生们了解握在手中的众多工具分别具有怎样的功能，学过的技术应用与什么情况，使得学生可以得心应手地使用课上学到的知识。</w:t>
      </w:r>
    </w:p>
    <w:p w:rsidR="00584F38" w:rsidRPr="00C8790A" w:rsidRDefault="00584F38"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(二)近乎自由的课堂氛围</w:t>
      </w:r>
    </w:p>
    <w:p w:rsidR="00FA65E4" w:rsidRPr="00C8790A" w:rsidRDefault="00584F38"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同样是缝纫课案例中，在织田老师推开黑板准备使用投影仪时，显示器出了故障，学生们见如此清况开始欢呼雀跃，原本嘈杂的教室瞬间沸腾起来。织田老师左思右想也想不出解决办法，于是请来了隔壁教室的高个子男教师帮忙修理。也许是有我这个外国人在的缘故，孩子们异常兴奋，后排两个男孩子大声喊道“XX老师!(男老师的名字)，你怎么长那么高啊!”教室里笑声一片。小男孩仿佛得到了鼓励一般，继续淘气道“XX老师!你长的好高啊!吃什么可以长这么高啊!”然而两位焦急中的老师只是配合孩子们笑了笑，并没有训斥淘气的男孩子。这一期间的教室是十分杂乱无章，熙熙攘攘的，孩子们自由嬉戏，互相讨论。教师像</w:t>
      </w:r>
    </w:p>
    <w:p w:rsidR="00584F38" w:rsidRPr="00C8790A" w:rsidRDefault="00584F38"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是习以为常，并没有斥责孩子们。在中国的课堂上，首先重视的是行为规范，教师们普遍认为没有纪律就无法提高学习成绩。这让我联想到一位上海市劳动技术课教师的教育心得《中学劳技:你需要怎样的课堂纪律》，丁环老师年轻时喜欢在鸦雀无声的课堂里，让每个学生都聚精会神地聆听她滔滔不绝的演讲，经历过一次“严重师生冲突，，之后，丁老师改变了以往的劳技课教学方式，改为小组讨论，点燃学生脑中的火把，这沸腾热闹的课堂，处处显示了学生智慧的火花。每个学生都在探索，在辩论，谁会说他们是“纪律差的学生”呢?’</w:t>
      </w:r>
      <w:r w:rsidR="007931D4" w:rsidRPr="00C8790A">
        <w:rPr>
          <w:rStyle w:val="a8"/>
          <w:rFonts w:asciiTheme="minorEastAsia" w:hAnsiTheme="minorEastAsia"/>
          <w:sz w:val="24"/>
          <w:szCs w:val="24"/>
        </w:rPr>
        <w:footnoteReference w:id="16"/>
      </w:r>
    </w:p>
    <w:p w:rsidR="00584F38" w:rsidRPr="00C8790A" w:rsidRDefault="00496279"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584F38" w:rsidRPr="00C8790A">
        <w:rPr>
          <w:rFonts w:asciiTheme="minorEastAsia" w:hAnsiTheme="minorEastAsia" w:hint="eastAsia"/>
          <w:sz w:val="24"/>
          <w:szCs w:val="24"/>
        </w:rPr>
        <w:t>(三)实用又有趣的作业</w:t>
      </w:r>
    </w:p>
    <w:p w:rsidR="00584F38" w:rsidRPr="00C8790A" w:rsidRDefault="00496279"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584F38" w:rsidRPr="00C8790A">
        <w:rPr>
          <w:rFonts w:asciiTheme="minorEastAsia" w:hAnsiTheme="minorEastAsia" w:hint="eastAsia"/>
          <w:sz w:val="24"/>
          <w:szCs w:val="24"/>
        </w:rPr>
        <w:t>从缝纫课中可以看到，学生们的缝纫作业都不是枯燥的机械性训练，而是充满趣味的甚至是富有人文关怀的作业，这样的作业能引起学生的兴趣，产生很大成就感。比如前文所述的钉钮扣和打结的作业。再比如，同样是为了让学生练习</w:t>
      </w:r>
      <w:r w:rsidR="00595752" w:rsidRPr="00C8790A">
        <w:rPr>
          <w:rFonts w:asciiTheme="minorEastAsia" w:hAnsiTheme="minorEastAsia" w:hint="eastAsia"/>
          <w:sz w:val="24"/>
          <w:szCs w:val="24"/>
        </w:rPr>
        <w:t>打结，教材上呈现了一个通过打线结完成的草莓</w:t>
      </w:r>
      <w:r w:rsidR="00584F38" w:rsidRPr="00C8790A">
        <w:rPr>
          <w:rFonts w:asciiTheme="minorEastAsia" w:hAnsiTheme="minorEastAsia" w:hint="eastAsia"/>
          <w:sz w:val="24"/>
          <w:szCs w:val="24"/>
        </w:rPr>
        <w:t>图，吸引学生去完成这个作品。</w:t>
      </w:r>
    </w:p>
    <w:p w:rsidR="00584F38" w:rsidRPr="00C8790A" w:rsidRDefault="00CC20A0"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草莓上的一个个小点，就是线结。学生用布制作一个小草莓</w:t>
      </w:r>
      <w:r w:rsidR="00584F38" w:rsidRPr="00C8790A">
        <w:rPr>
          <w:rFonts w:asciiTheme="minorEastAsia" w:hAnsiTheme="minorEastAsia" w:hint="eastAsia"/>
          <w:sz w:val="24"/>
          <w:szCs w:val="24"/>
        </w:rPr>
        <w:t>，需要打很多线结，</w:t>
      </w:r>
      <w:r w:rsidRPr="00C8790A">
        <w:rPr>
          <w:rFonts w:asciiTheme="minorEastAsia" w:hAnsiTheme="minorEastAsia" w:hint="eastAsia"/>
          <w:sz w:val="24"/>
          <w:szCs w:val="24"/>
        </w:rPr>
        <w:t>完成这个草莓</w:t>
      </w:r>
      <w:r w:rsidR="00584F38" w:rsidRPr="00C8790A">
        <w:rPr>
          <w:rFonts w:asciiTheme="minorEastAsia" w:hAnsiTheme="minorEastAsia" w:hint="eastAsia"/>
          <w:sz w:val="24"/>
          <w:szCs w:val="24"/>
        </w:rPr>
        <w:t>作品过程就是练习打结的过程，练习打结的结果是</w:t>
      </w:r>
      <w:r w:rsidRPr="00C8790A">
        <w:rPr>
          <w:rFonts w:asciiTheme="minorEastAsia" w:hAnsiTheme="minorEastAsia" w:hint="eastAsia"/>
          <w:sz w:val="24"/>
          <w:szCs w:val="24"/>
        </w:rPr>
        <w:t>一幅可爱的草莓</w:t>
      </w:r>
      <w:r w:rsidR="00584F38" w:rsidRPr="00C8790A">
        <w:rPr>
          <w:rFonts w:asciiTheme="minorEastAsia" w:hAnsiTheme="minorEastAsia" w:hint="eastAsia"/>
          <w:sz w:val="24"/>
          <w:szCs w:val="24"/>
        </w:rPr>
        <w:t>作品。还有，让学生亲手缝制一个物品作为礼物送给家人，有的孩子为妈妈制作靠垫，有的制作小手袋给家人，缝纫作业变成一个充满爱心的感人行动。这样的缝纫作业怎么能不让孩子喜欢呢?</w:t>
      </w:r>
    </w:p>
    <w:p w:rsidR="00584F38" w:rsidRPr="00C8790A" w:rsidRDefault="00DB4417"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584F38" w:rsidRPr="00C8790A">
        <w:rPr>
          <w:rFonts w:asciiTheme="minorEastAsia" w:hAnsiTheme="minorEastAsia" w:hint="eastAsia"/>
          <w:sz w:val="24"/>
          <w:szCs w:val="24"/>
        </w:rPr>
        <w:t>(四)科学性</w:t>
      </w:r>
    </w:p>
    <w:p w:rsidR="00D13863" w:rsidRPr="00C8790A" w:rsidRDefault="00DB4417"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584F38" w:rsidRPr="00C8790A">
        <w:rPr>
          <w:rFonts w:asciiTheme="minorEastAsia" w:hAnsiTheme="minorEastAsia" w:hint="eastAsia"/>
          <w:sz w:val="24"/>
          <w:szCs w:val="24"/>
        </w:rPr>
        <w:t>另外，日本家政科还具有科学性，它包含丰富的科学知识，并培养学生的科学思维方式，传递一种通过科学知识来使家庭生活变得健康、安全、舒适的观念。例如，食生活的部分，家政课很注重健康饮食，学生要学习各种食物的营养成分制作一顿饭时，要学会计算一顿饭菜的营养含量，做到合理配菜。学习房屋的整洁时，认识各种清扫工具的功能特点，不同清洗剂的不同用处以及用量等等。在东京书籍版的小学家政科教材中，有一节课专门讲煮米饭的各项条件与美味度</w:t>
      </w:r>
      <w:r w:rsidR="00584F38" w:rsidRPr="00C8790A">
        <w:rPr>
          <w:rFonts w:asciiTheme="minorEastAsia" w:hAnsiTheme="minorEastAsia" w:hint="eastAsia"/>
          <w:sz w:val="24"/>
          <w:szCs w:val="24"/>
        </w:rPr>
        <w:lastRenderedPageBreak/>
        <w:t>的关系。参见图</w:t>
      </w:r>
      <w:r w:rsidR="00CC20A0" w:rsidRPr="00C8790A">
        <w:rPr>
          <w:rFonts w:asciiTheme="minorEastAsia" w:hAnsiTheme="minorEastAsia" w:hint="eastAsia"/>
          <w:sz w:val="24"/>
          <w:szCs w:val="24"/>
        </w:rPr>
        <w:t>5.</w:t>
      </w:r>
    </w:p>
    <w:p w:rsidR="00D13863" w:rsidRPr="00C8790A" w:rsidRDefault="00CC20A0" w:rsidP="00C8790A">
      <w:pPr>
        <w:spacing w:line="276" w:lineRule="auto"/>
        <w:ind w:firstLine="422"/>
        <w:rPr>
          <w:rFonts w:asciiTheme="minorEastAsia" w:hAnsiTheme="minorEastAsia"/>
          <w:sz w:val="24"/>
          <w:szCs w:val="24"/>
        </w:rPr>
      </w:pPr>
      <w:r w:rsidRPr="00C8790A">
        <w:rPr>
          <w:rFonts w:asciiTheme="minorEastAsia" w:hAnsiTheme="minorEastAsia" w:hint="eastAsia"/>
          <w:noProof/>
          <w:sz w:val="24"/>
          <w:szCs w:val="24"/>
        </w:rPr>
        <w:drawing>
          <wp:inline distT="0" distB="0" distL="0" distR="0">
            <wp:extent cx="5274310" cy="770211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274310" cy="7702115"/>
                    </a:xfrm>
                    <a:prstGeom prst="rect">
                      <a:avLst/>
                    </a:prstGeom>
                    <a:noFill/>
                    <a:ln w="9525">
                      <a:noFill/>
                      <a:miter lim="800000"/>
                      <a:headEnd/>
                      <a:tailEnd/>
                    </a:ln>
                  </pic:spPr>
                </pic:pic>
              </a:graphicData>
            </a:graphic>
          </wp:inline>
        </w:drawing>
      </w:r>
    </w:p>
    <w:p w:rsidR="00D13863" w:rsidRPr="00C8790A" w:rsidRDefault="00D13863" w:rsidP="00C8790A">
      <w:pPr>
        <w:spacing w:line="276" w:lineRule="auto"/>
        <w:ind w:firstLine="422"/>
        <w:rPr>
          <w:rFonts w:asciiTheme="minorEastAsia" w:hAnsiTheme="minorEastAsia"/>
          <w:sz w:val="24"/>
          <w:szCs w:val="24"/>
        </w:rPr>
      </w:pPr>
    </w:p>
    <w:p w:rsidR="00A2375F" w:rsidRPr="00C8790A" w:rsidRDefault="00A2375F"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从图5中可以看到日本家政科中严谨的态度和科学性。从洗米的方式到煮饭的时间和状态，都细致地展现在教材中。叙述操作方法的同时并阐述原因，让学生从掌握其原理。这中间不乏物理及化学知识，比如称的使用、刻度、重量与体</w:t>
      </w:r>
      <w:r w:rsidRPr="00C8790A">
        <w:rPr>
          <w:rFonts w:asciiTheme="minorEastAsia" w:hAnsiTheme="minorEastAsia" w:hint="eastAsia"/>
          <w:sz w:val="24"/>
          <w:szCs w:val="24"/>
        </w:rPr>
        <w:lastRenderedPageBreak/>
        <w:t>积的计算、计量杯的使用方法、米的吸水性、沸腾的现象等等。同时，家政科中透露着环境保护意识，强调了淘米水具有良好的去污性，教导水的二次利用，呼吁保护环境。教师在课堂上实际教学时，还会比较吸水15分钟、30分钟及45分钟的米，煮熟后的口感，吸水15分钟的米饭略硬，吸水45分钟的米饭和30分钟口感基本相同。最终得出结论30分钟为最适宜吸水时间。这种假设一实验一验证的过程也是科学实验的基础。由此可见，家政科是具有科学性的学科。</w:t>
      </w:r>
    </w:p>
    <w:p w:rsidR="00A2375F" w:rsidRPr="00C8790A" w:rsidRDefault="00DB4417" w:rsidP="00C8790A">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A2375F" w:rsidRPr="00C8790A">
        <w:rPr>
          <w:rFonts w:asciiTheme="minorEastAsia" w:hAnsiTheme="minorEastAsia" w:hint="eastAsia"/>
          <w:sz w:val="24"/>
          <w:szCs w:val="24"/>
        </w:rPr>
        <w:t>(五)</w:t>
      </w:r>
      <w:r w:rsidR="00B9228B" w:rsidRPr="00C8790A">
        <w:rPr>
          <w:rFonts w:asciiTheme="minorEastAsia" w:hAnsiTheme="minorEastAsia" w:hint="eastAsia"/>
          <w:sz w:val="24"/>
          <w:szCs w:val="24"/>
        </w:rPr>
        <w:t>透露</w:t>
      </w:r>
      <w:r w:rsidR="00A2375F" w:rsidRPr="00C8790A">
        <w:rPr>
          <w:rFonts w:asciiTheme="minorEastAsia" w:hAnsiTheme="minorEastAsia" w:hint="eastAsia"/>
          <w:sz w:val="24"/>
          <w:szCs w:val="24"/>
        </w:rPr>
        <w:t>出“匠人气质</w:t>
      </w:r>
      <w:r w:rsidR="00B9228B" w:rsidRPr="00C8790A">
        <w:rPr>
          <w:rFonts w:asciiTheme="minorEastAsia" w:hAnsiTheme="minorEastAsia" w:hint="eastAsia"/>
          <w:sz w:val="24"/>
          <w:szCs w:val="24"/>
        </w:rPr>
        <w:t>”</w:t>
      </w:r>
      <w:r w:rsidR="00A2375F" w:rsidRPr="00C8790A">
        <w:rPr>
          <w:rFonts w:asciiTheme="minorEastAsia" w:hAnsiTheme="minorEastAsia" w:hint="eastAsia"/>
          <w:sz w:val="24"/>
          <w:szCs w:val="24"/>
        </w:rPr>
        <w:t>的课堂</w:t>
      </w:r>
    </w:p>
    <w:p w:rsidR="00A2375F" w:rsidRPr="00C8790A" w:rsidRDefault="00DB4417" w:rsidP="00DB4417">
      <w:pPr>
        <w:spacing w:line="276" w:lineRule="auto"/>
        <w:ind w:firstLine="422"/>
        <w:rPr>
          <w:rFonts w:asciiTheme="minorEastAsia" w:hAnsiTheme="minorEastAsia"/>
          <w:sz w:val="24"/>
          <w:szCs w:val="24"/>
        </w:rPr>
      </w:pPr>
      <w:r>
        <w:rPr>
          <w:rFonts w:asciiTheme="minorEastAsia" w:hAnsiTheme="minorEastAsia" w:hint="eastAsia"/>
          <w:sz w:val="24"/>
          <w:szCs w:val="24"/>
        </w:rPr>
        <w:t xml:space="preserve"> </w:t>
      </w:r>
      <w:r w:rsidR="00A2375F" w:rsidRPr="00C8790A">
        <w:rPr>
          <w:rFonts w:asciiTheme="minorEastAsia" w:hAnsiTheme="minorEastAsia" w:hint="eastAsia"/>
          <w:sz w:val="24"/>
          <w:szCs w:val="24"/>
        </w:rPr>
        <w:t>参观家政课的课堂之后，笔者联想到朴木老师课上讲到的家政科的意义。她认为:“家政科不仅可以让学生们掌握日常生活中必要的生活技能，还能给予成绩差的学生以信心。”例如上文中提到的擅长缝纫的男孩，家政课上的他是自豪的，信心十足的。在自主操作及小组讨论环节，这位男孩专心致志的学习态度不仅影响着周围的同学，也感动着我。课堂上，教师随时随地地专业指导也让我感受到织田老师对于缝纫技术传承的执着。在日本，存在许多活着的传统文化，比</w:t>
      </w:r>
      <w:r w:rsidR="002A4CD6" w:rsidRPr="00C8790A">
        <w:rPr>
          <w:rFonts w:asciiTheme="minorEastAsia" w:hAnsiTheme="minorEastAsia" w:hint="eastAsia"/>
          <w:sz w:val="24"/>
          <w:szCs w:val="24"/>
        </w:rPr>
        <w:t>如匠人为代表的一类技术人员。“匠人”在日文中写成“职</w:t>
      </w:r>
      <w:r w:rsidR="00A2375F" w:rsidRPr="00C8790A">
        <w:rPr>
          <w:rFonts w:asciiTheme="minorEastAsia" w:hAnsiTheme="minorEastAsia" w:hint="eastAsia"/>
          <w:sz w:val="24"/>
          <w:szCs w:val="24"/>
        </w:rPr>
        <w:t>人”。匠人气质即对自己的手艺拥有一种近似于自负的自尊心，并为此不厌其烦、不惜代价，但求做</w:t>
      </w:r>
      <w:r w:rsidR="002A4CD6" w:rsidRPr="00C8790A">
        <w:rPr>
          <w:rFonts w:asciiTheme="minorEastAsia" w:hAnsiTheme="minorEastAsia" w:hint="eastAsia"/>
          <w:sz w:val="24"/>
          <w:szCs w:val="24"/>
        </w:rPr>
        <w:t>到精益求精，完美再完美。</w:t>
      </w:r>
    </w:p>
    <w:p w:rsidR="002A4CD6" w:rsidRPr="00C8790A" w:rsidRDefault="00A2375F" w:rsidP="00C8790A">
      <w:pPr>
        <w:spacing w:line="276" w:lineRule="auto"/>
        <w:ind w:firstLine="422"/>
        <w:rPr>
          <w:rFonts w:asciiTheme="minorEastAsia" w:hAnsiTheme="minorEastAsia"/>
          <w:sz w:val="24"/>
          <w:szCs w:val="24"/>
        </w:rPr>
      </w:pPr>
      <w:r w:rsidRPr="00C8790A">
        <w:rPr>
          <w:rFonts w:asciiTheme="minorEastAsia" w:hAnsiTheme="minorEastAsia" w:hint="eastAsia"/>
          <w:sz w:val="24"/>
          <w:szCs w:val="24"/>
        </w:rPr>
        <w:t>匠人精神的延续离不开日本政府的支持，在1950年日本出台《文化财产保护法》，其中“无形文化财”分为演剧、音乐和工艺。重要无形文化财产的继承者被大众奉为“国宝”，政府每年资助200万日元给这些“国宝”。当一个文化课成绩不理想的学生，在家政课上展现出与众不同的悟性和天赋时，依然可以得到老师和同学们的夸奖，这时，考试、升学已经不再是唯一出路，可以依靠天赋和后天的努力，成为受人敬仰的手工艺人。</w:t>
      </w:r>
    </w:p>
    <w:p w:rsidR="00F83334" w:rsidRPr="00C8790A" w:rsidRDefault="00F83334" w:rsidP="00C8790A">
      <w:pPr>
        <w:spacing w:line="276" w:lineRule="auto"/>
        <w:ind w:firstLine="422"/>
        <w:rPr>
          <w:rFonts w:asciiTheme="minorEastAsia" w:hAnsiTheme="minorEastAsia"/>
          <w:b/>
          <w:sz w:val="24"/>
          <w:szCs w:val="24"/>
        </w:rPr>
      </w:pPr>
    </w:p>
    <w:p w:rsidR="00B05918" w:rsidRPr="006110D0" w:rsidRDefault="00F76A1B" w:rsidP="00C8790A">
      <w:pPr>
        <w:pStyle w:val="1"/>
        <w:spacing w:line="276" w:lineRule="auto"/>
        <w:ind w:firstLine="422"/>
        <w:rPr>
          <w:rFonts w:asciiTheme="minorEastAsia" w:hAnsiTheme="minorEastAsia"/>
          <w:sz w:val="24"/>
          <w:szCs w:val="24"/>
        </w:rPr>
      </w:pPr>
      <w:bookmarkStart w:id="57" w:name="_Toc529728660"/>
      <w:r w:rsidRPr="006110D0">
        <w:rPr>
          <w:rFonts w:asciiTheme="minorEastAsia" w:hAnsiTheme="minorEastAsia" w:hint="eastAsia"/>
          <w:sz w:val="24"/>
          <w:szCs w:val="24"/>
        </w:rPr>
        <w:t>4.9</w:t>
      </w:r>
      <w:r w:rsidR="00B05918" w:rsidRPr="006110D0">
        <w:rPr>
          <w:rFonts w:asciiTheme="minorEastAsia" w:hAnsiTheme="minorEastAsia" w:hint="eastAsia"/>
          <w:sz w:val="24"/>
          <w:szCs w:val="24"/>
        </w:rPr>
        <w:t>日本中小学家政教育的不足之处</w:t>
      </w:r>
      <w:bookmarkEnd w:id="57"/>
    </w:p>
    <w:p w:rsidR="00B05918" w:rsidRPr="00C8790A" w:rsidRDefault="00B05918" w:rsidP="00DB4417">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日本早期将家政教育学科人为地分成“技术”和“家庭”两个互不沟通的学习领域:由历年学习指导要领对家庭科内容的规定可以看出，日本中小学阶段的家庭科大致可以分为两个领域:“技术”和“家庭”。在战后初期及经济高速发展期(1945-1980年代初)，在“男生学技术，女生学家政”和“男主外，女主内”等思想观念的影响下，中小学的家政教育被割裂成供男生修的技术和供女生修的家庭两个互不相通的领域。1953年出台的《中央产业教育审议会第一次建议》中提到的“应让男女学生共同学习职业技能课和家政课，但考虑到将来的人生旅程和男女性格的差异，男子应在职业技能课、女子应在家政课的比重上加大份量。”这显然指明了中小学家政课的方向。</w:t>
      </w:r>
    </w:p>
    <w:p w:rsidR="00B05918" w:rsidRPr="00C8790A" w:rsidRDefault="00B05918" w:rsidP="00DB4417">
      <w:pPr>
        <w:spacing w:line="276" w:lineRule="auto"/>
        <w:ind w:firstLineChars="200" w:firstLine="480"/>
        <w:rPr>
          <w:rFonts w:asciiTheme="minorEastAsia" w:hAnsiTheme="minorEastAsia"/>
          <w:sz w:val="24"/>
          <w:szCs w:val="24"/>
        </w:rPr>
      </w:pPr>
      <w:r w:rsidRPr="00C8790A">
        <w:rPr>
          <w:rFonts w:asciiTheme="minorEastAsia" w:hAnsiTheme="minorEastAsia" w:hint="eastAsia"/>
          <w:sz w:val="24"/>
          <w:szCs w:val="24"/>
        </w:rPr>
        <w:t>对男生和女生学习内容的不同规定会对学生对男女角色的理解及未来职业定向产生潜移默化的影响，背离了美国倡导的建设男女平等的民主社会的教育理念。体现了该时期教育服务于政治，忽视了发展人的个性和道德培养的现状。</w:t>
      </w:r>
    </w:p>
    <w:p w:rsidR="00B05918" w:rsidRPr="00C8790A" w:rsidRDefault="00B05918" w:rsidP="00DB4417">
      <w:pPr>
        <w:spacing w:line="276" w:lineRule="auto"/>
        <w:rPr>
          <w:rFonts w:asciiTheme="minorEastAsia" w:hAnsiTheme="minorEastAsia"/>
          <w:b/>
          <w:sz w:val="24"/>
          <w:szCs w:val="24"/>
        </w:rPr>
      </w:pPr>
    </w:p>
    <w:sectPr w:rsidR="00B05918" w:rsidRPr="00C8790A" w:rsidSect="006D453C">
      <w:headerReference w:type="default" r:id="rId17"/>
      <w:footerReference w:type="default" r:id="rId18"/>
      <w:pgSz w:w="11906" w:h="16838"/>
      <w:pgMar w:top="1440" w:right="1800" w:bottom="1440" w:left="1800" w:header="851" w:footer="992" w:gutter="0"/>
      <w:pgNumType w:fmt="numberInDash" w:start="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B6D" w:rsidRDefault="00594B6D" w:rsidP="00A05783">
      <w:r>
        <w:separator/>
      </w:r>
    </w:p>
  </w:endnote>
  <w:endnote w:type="continuationSeparator" w:id="0">
    <w:p w:rsidR="00594B6D" w:rsidRDefault="00594B6D" w:rsidP="00A057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690224"/>
      <w:docPartObj>
        <w:docPartGallery w:val="Page Numbers (Bottom of Page)"/>
        <w:docPartUnique/>
      </w:docPartObj>
    </w:sdtPr>
    <w:sdtContent>
      <w:p w:rsidR="006D453C" w:rsidRDefault="000E3FE7">
        <w:pPr>
          <w:pStyle w:val="a6"/>
          <w:jc w:val="center"/>
        </w:pPr>
        <w:fldSimple w:instr=" PAGE   \* MERGEFORMAT ">
          <w:r w:rsidR="00B96349" w:rsidRPr="00B96349">
            <w:rPr>
              <w:noProof/>
              <w:lang w:val="zh-CN"/>
            </w:rPr>
            <w:t>-</w:t>
          </w:r>
          <w:r w:rsidR="00B96349">
            <w:rPr>
              <w:noProof/>
            </w:rPr>
            <w:t xml:space="preserve"> 1 -</w:t>
          </w:r>
        </w:fldSimple>
      </w:p>
    </w:sdtContent>
  </w:sdt>
  <w:p w:rsidR="000A12E6" w:rsidRDefault="000A12E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B6D" w:rsidRDefault="00594B6D" w:rsidP="00A05783">
      <w:r>
        <w:separator/>
      </w:r>
    </w:p>
  </w:footnote>
  <w:footnote w:type="continuationSeparator" w:id="0">
    <w:p w:rsidR="00594B6D" w:rsidRDefault="00594B6D" w:rsidP="00A05783">
      <w:r>
        <w:continuationSeparator/>
      </w:r>
    </w:p>
  </w:footnote>
  <w:footnote w:id="1">
    <w:p w:rsidR="000A12E6" w:rsidRDefault="000A12E6" w:rsidP="00A06965">
      <w:pPr>
        <w:pStyle w:val="a7"/>
      </w:pPr>
      <w:r>
        <w:rPr>
          <w:rStyle w:val="a8"/>
        </w:rPr>
        <w:footnoteRef/>
      </w:r>
      <w:r>
        <w:t xml:space="preserve"> </w:t>
      </w:r>
      <w:r>
        <w:rPr>
          <w:rFonts w:hint="eastAsia"/>
        </w:rPr>
        <w:t>苏霍姆林斯基少年的教育与自我教育</w:t>
      </w:r>
      <w:r>
        <w:rPr>
          <w:rFonts w:hint="eastAsia"/>
        </w:rPr>
        <w:t>.[M]</w:t>
      </w:r>
      <w:r>
        <w:rPr>
          <w:rFonts w:hint="eastAsia"/>
        </w:rPr>
        <w:t>姜丽群，吴福生，张渭城，等译北京</w:t>
      </w:r>
      <w:r>
        <w:rPr>
          <w:rFonts w:hint="eastAsia"/>
        </w:rPr>
        <w:t>:</w:t>
      </w:r>
      <w:r>
        <w:rPr>
          <w:rFonts w:hint="eastAsia"/>
        </w:rPr>
        <w:t>北京出版社，</w:t>
      </w:r>
      <w:r>
        <w:rPr>
          <w:rFonts w:hint="eastAsia"/>
        </w:rPr>
        <w:t>1984</w:t>
      </w:r>
    </w:p>
  </w:footnote>
  <w:footnote w:id="2">
    <w:p w:rsidR="000A12E6" w:rsidRDefault="000A12E6" w:rsidP="00457B49">
      <w:pPr>
        <w:pStyle w:val="a7"/>
      </w:pPr>
      <w:r>
        <w:rPr>
          <w:rStyle w:val="a8"/>
        </w:rPr>
        <w:footnoteRef/>
      </w:r>
      <w:r>
        <w:t xml:space="preserve"> </w:t>
      </w:r>
      <w:r>
        <w:rPr>
          <w:rFonts w:hint="eastAsia"/>
        </w:rPr>
        <w:t>蔡汀，王义高，祖晶苏霍姆林斯基选集</w:t>
      </w:r>
      <w:r>
        <w:rPr>
          <w:rFonts w:hint="eastAsia"/>
        </w:rPr>
        <w:t>:</w:t>
      </w:r>
      <w:r>
        <w:rPr>
          <w:rFonts w:hint="eastAsia"/>
        </w:rPr>
        <w:t>第</w:t>
      </w:r>
      <w:r>
        <w:rPr>
          <w:rFonts w:hint="eastAsia"/>
        </w:rPr>
        <w:t>4</w:t>
      </w:r>
      <w:r>
        <w:rPr>
          <w:rFonts w:hint="eastAsia"/>
        </w:rPr>
        <w:t>卷</w:t>
      </w:r>
      <w:r>
        <w:rPr>
          <w:rFonts w:hint="eastAsia"/>
        </w:rPr>
        <w:t>.[M]</w:t>
      </w:r>
      <w:r>
        <w:rPr>
          <w:rFonts w:hint="eastAsia"/>
        </w:rPr>
        <w:t>北京</w:t>
      </w:r>
      <w:r>
        <w:rPr>
          <w:rFonts w:hint="eastAsia"/>
        </w:rPr>
        <w:t>:</w:t>
      </w:r>
      <w:r>
        <w:rPr>
          <w:rFonts w:hint="eastAsia"/>
        </w:rPr>
        <w:t>教育科学出版社，</w:t>
      </w:r>
      <w:r>
        <w:rPr>
          <w:rFonts w:hint="eastAsia"/>
        </w:rPr>
        <w:t>2001</w:t>
      </w:r>
    </w:p>
  </w:footnote>
  <w:footnote w:id="3">
    <w:p w:rsidR="000A12E6" w:rsidRDefault="000A12E6" w:rsidP="002969C4">
      <w:pPr>
        <w:pStyle w:val="a7"/>
      </w:pPr>
      <w:r>
        <w:rPr>
          <w:rStyle w:val="a8"/>
        </w:rPr>
        <w:footnoteRef/>
      </w:r>
      <w:r>
        <w:t xml:space="preserve"> </w:t>
      </w:r>
      <w:r>
        <w:rPr>
          <w:rFonts w:hint="eastAsia"/>
        </w:rPr>
        <w:t>苏霍姆林斯基论劳动教育「</w:t>
      </w:r>
      <w:r>
        <w:rPr>
          <w:rFonts w:hint="eastAsia"/>
        </w:rPr>
        <w:t>M]</w:t>
      </w:r>
      <w:r>
        <w:rPr>
          <w:rFonts w:hint="eastAsia"/>
        </w:rPr>
        <w:t>萧勇，杜殿砷，译</w:t>
      </w:r>
      <w:r>
        <w:rPr>
          <w:rFonts w:hint="eastAsia"/>
        </w:rPr>
        <w:t>.</w:t>
      </w:r>
      <w:r>
        <w:rPr>
          <w:rFonts w:hint="eastAsia"/>
        </w:rPr>
        <w:t>长沙</w:t>
      </w:r>
      <w:r>
        <w:rPr>
          <w:rFonts w:hint="eastAsia"/>
        </w:rPr>
        <w:t>:</w:t>
      </w:r>
      <w:r>
        <w:rPr>
          <w:rFonts w:hint="eastAsia"/>
        </w:rPr>
        <w:t>湖南教育出版社，</w:t>
      </w:r>
      <w:r>
        <w:rPr>
          <w:rFonts w:hint="eastAsia"/>
        </w:rPr>
        <w:t>1987</w:t>
      </w:r>
    </w:p>
  </w:footnote>
  <w:footnote w:id="4">
    <w:p w:rsidR="000A12E6" w:rsidRDefault="000A12E6" w:rsidP="0029634B">
      <w:pPr>
        <w:pStyle w:val="a7"/>
      </w:pPr>
      <w:r>
        <w:rPr>
          <w:rStyle w:val="a8"/>
        </w:rPr>
        <w:footnoteRef/>
      </w:r>
      <w:r>
        <w:t xml:space="preserve"> </w:t>
      </w:r>
      <w:r>
        <w:rPr>
          <w:rFonts w:hint="eastAsia"/>
        </w:rPr>
        <w:t>蔡汀，王义高，祖晶苏霍姆林斯基选集</w:t>
      </w:r>
      <w:r>
        <w:rPr>
          <w:rFonts w:hint="eastAsia"/>
        </w:rPr>
        <w:t>:</w:t>
      </w:r>
      <w:r>
        <w:rPr>
          <w:rFonts w:hint="eastAsia"/>
        </w:rPr>
        <w:t>第</w:t>
      </w:r>
      <w:r>
        <w:rPr>
          <w:rFonts w:hint="eastAsia"/>
        </w:rPr>
        <w:t>4</w:t>
      </w:r>
      <w:r>
        <w:rPr>
          <w:rFonts w:hint="eastAsia"/>
        </w:rPr>
        <w:t>卷「</w:t>
      </w:r>
      <w:r>
        <w:rPr>
          <w:rFonts w:hint="eastAsia"/>
        </w:rPr>
        <w:t>M]</w:t>
      </w:r>
      <w:r>
        <w:rPr>
          <w:rFonts w:hint="eastAsia"/>
        </w:rPr>
        <w:t>北京</w:t>
      </w:r>
      <w:r>
        <w:rPr>
          <w:rFonts w:hint="eastAsia"/>
        </w:rPr>
        <w:t>:</w:t>
      </w:r>
      <w:r>
        <w:rPr>
          <w:rFonts w:hint="eastAsia"/>
        </w:rPr>
        <w:t>教育科学出版社，</w:t>
      </w:r>
      <w:r>
        <w:rPr>
          <w:rFonts w:hint="eastAsia"/>
        </w:rPr>
        <w:t>2001</w:t>
      </w:r>
    </w:p>
  </w:footnote>
  <w:footnote w:id="5">
    <w:p w:rsidR="000A12E6" w:rsidRDefault="000A12E6" w:rsidP="00C006A2">
      <w:pPr>
        <w:pStyle w:val="a7"/>
      </w:pPr>
      <w:r>
        <w:rPr>
          <w:rStyle w:val="a8"/>
        </w:rPr>
        <w:footnoteRef/>
      </w:r>
      <w:r>
        <w:t xml:space="preserve"> </w:t>
      </w:r>
      <w:r>
        <w:rPr>
          <w:rFonts w:hint="eastAsia"/>
        </w:rPr>
        <w:t>苏霍姆林斯基让少年一代健康成长「</w:t>
      </w:r>
      <w:r>
        <w:rPr>
          <w:rFonts w:hint="eastAsia"/>
        </w:rPr>
        <w:t>M</w:t>
      </w:r>
      <w:r>
        <w:rPr>
          <w:rFonts w:hint="eastAsia"/>
        </w:rPr>
        <w:t>」黄之瑞，等译北京</w:t>
      </w:r>
      <w:r>
        <w:rPr>
          <w:rFonts w:hint="eastAsia"/>
        </w:rPr>
        <w:t>:</w:t>
      </w:r>
      <w:r>
        <w:rPr>
          <w:rFonts w:hint="eastAsia"/>
        </w:rPr>
        <w:t>教育科学出版社，</w:t>
      </w:r>
      <w:r>
        <w:rPr>
          <w:rFonts w:hint="eastAsia"/>
        </w:rPr>
        <w:t>1984: 17</w:t>
      </w:r>
    </w:p>
  </w:footnote>
  <w:footnote w:id="6">
    <w:p w:rsidR="000A12E6" w:rsidRDefault="000A12E6" w:rsidP="00C32E19">
      <w:pPr>
        <w:pStyle w:val="a7"/>
      </w:pPr>
      <w:r>
        <w:rPr>
          <w:rStyle w:val="a8"/>
        </w:rPr>
        <w:footnoteRef/>
      </w:r>
      <w:r>
        <w:t xml:space="preserve"> </w:t>
      </w:r>
      <w:r>
        <w:rPr>
          <w:rFonts w:hint="eastAsia"/>
        </w:rPr>
        <w:t>马卡连柯马卡连柯教育文集</w:t>
      </w:r>
      <w:r>
        <w:rPr>
          <w:rFonts w:hint="eastAsia"/>
        </w:rPr>
        <w:t>(</w:t>
      </w:r>
      <w:r>
        <w:rPr>
          <w:rFonts w:hint="eastAsia"/>
        </w:rPr>
        <w:t>下卷</w:t>
      </w:r>
      <w:r>
        <w:rPr>
          <w:rFonts w:hint="eastAsia"/>
        </w:rPr>
        <w:t>)[M</w:t>
      </w:r>
      <w:r>
        <w:rPr>
          <w:rFonts w:hint="eastAsia"/>
        </w:rPr>
        <w:t>」北京</w:t>
      </w:r>
      <w:r>
        <w:rPr>
          <w:rFonts w:hint="eastAsia"/>
        </w:rPr>
        <w:t>:</w:t>
      </w:r>
      <w:r>
        <w:rPr>
          <w:rFonts w:hint="eastAsia"/>
        </w:rPr>
        <w:t>人民教育出版社，</w:t>
      </w:r>
      <w:r>
        <w:rPr>
          <w:rFonts w:hint="eastAsia"/>
        </w:rPr>
        <w:t>2004</w:t>
      </w:r>
    </w:p>
  </w:footnote>
  <w:footnote w:id="7">
    <w:p w:rsidR="000A12E6" w:rsidRDefault="000A12E6" w:rsidP="002E745F">
      <w:pPr>
        <w:pStyle w:val="a7"/>
      </w:pPr>
      <w:r>
        <w:rPr>
          <w:rStyle w:val="a8"/>
        </w:rPr>
        <w:footnoteRef/>
      </w:r>
      <w:r>
        <w:t xml:space="preserve"> </w:t>
      </w:r>
      <w:r>
        <w:rPr>
          <w:rFonts w:hint="eastAsia"/>
        </w:rPr>
        <w:t>马卡连柯马卡连柯教育文集</w:t>
      </w:r>
      <w:r>
        <w:rPr>
          <w:rFonts w:hint="eastAsia"/>
        </w:rPr>
        <w:t>(</w:t>
      </w:r>
      <w:r>
        <w:rPr>
          <w:rFonts w:hint="eastAsia"/>
        </w:rPr>
        <w:t>上卷</w:t>
      </w:r>
      <w:r>
        <w:rPr>
          <w:rFonts w:hint="eastAsia"/>
        </w:rPr>
        <w:t>)  [M</w:t>
      </w:r>
      <w:r>
        <w:rPr>
          <w:rFonts w:hint="eastAsia"/>
        </w:rPr>
        <w:t>」北京</w:t>
      </w:r>
      <w:r>
        <w:rPr>
          <w:rFonts w:hint="eastAsia"/>
        </w:rPr>
        <w:t>:</w:t>
      </w:r>
      <w:r>
        <w:rPr>
          <w:rFonts w:hint="eastAsia"/>
        </w:rPr>
        <w:t>人民教育出版社，</w:t>
      </w:r>
      <w:r>
        <w:rPr>
          <w:rFonts w:hint="eastAsia"/>
        </w:rPr>
        <w:t>2004 :23</w:t>
      </w:r>
    </w:p>
  </w:footnote>
  <w:footnote w:id="8">
    <w:p w:rsidR="000A12E6" w:rsidRDefault="000A12E6" w:rsidP="00756254">
      <w:pPr>
        <w:pStyle w:val="a7"/>
      </w:pPr>
      <w:r>
        <w:rPr>
          <w:rStyle w:val="a8"/>
        </w:rPr>
        <w:footnoteRef/>
      </w:r>
      <w:r>
        <w:t xml:space="preserve"> </w:t>
      </w:r>
      <w:r>
        <w:rPr>
          <w:rFonts w:hint="eastAsia"/>
        </w:rPr>
        <w:t>何国华，燕国材马卡连柯教育思想研究</w:t>
      </w:r>
      <w:r>
        <w:rPr>
          <w:rFonts w:hint="eastAsia"/>
        </w:rPr>
        <w:t>[M</w:t>
      </w:r>
      <w:r>
        <w:rPr>
          <w:rFonts w:hint="eastAsia"/>
        </w:rPr>
        <w:t>」长沙</w:t>
      </w:r>
      <w:r>
        <w:rPr>
          <w:rFonts w:hint="eastAsia"/>
        </w:rPr>
        <w:t>:</w:t>
      </w:r>
      <w:r>
        <w:rPr>
          <w:rFonts w:hint="eastAsia"/>
        </w:rPr>
        <w:t>湖南教育出版社，</w:t>
      </w:r>
      <w:r>
        <w:rPr>
          <w:rFonts w:hint="eastAsia"/>
        </w:rPr>
        <w:t>1986:7</w:t>
      </w:r>
    </w:p>
  </w:footnote>
  <w:footnote w:id="9">
    <w:p w:rsidR="000A12E6" w:rsidRDefault="000A12E6">
      <w:pPr>
        <w:pStyle w:val="a7"/>
      </w:pPr>
      <w:r>
        <w:rPr>
          <w:rStyle w:val="a8"/>
        </w:rPr>
        <w:footnoteRef/>
      </w:r>
      <w:r>
        <w:t xml:space="preserve"> </w:t>
      </w:r>
      <w:r w:rsidRPr="00C178D2">
        <w:rPr>
          <w:rFonts w:hint="eastAsia"/>
        </w:rPr>
        <w:t>曹能秀，李平</w:t>
      </w:r>
      <w:r w:rsidRPr="00C178D2">
        <w:rPr>
          <w:rFonts w:hint="eastAsia"/>
        </w:rPr>
        <w:t>.</w:t>
      </w:r>
      <w:r w:rsidRPr="00C178D2">
        <w:rPr>
          <w:rFonts w:hint="eastAsia"/>
        </w:rPr>
        <w:t>当代日本小学和初中的道德教育述评「</w:t>
      </w:r>
      <w:r w:rsidRPr="00C178D2">
        <w:rPr>
          <w:rFonts w:hint="eastAsia"/>
        </w:rPr>
        <w:t>M}.</w:t>
      </w:r>
      <w:r w:rsidRPr="00C178D2">
        <w:rPr>
          <w:rFonts w:hint="eastAsia"/>
        </w:rPr>
        <w:t>云南师范大学学报</w:t>
      </w:r>
      <w:r w:rsidRPr="00C178D2">
        <w:rPr>
          <w:rFonts w:hint="eastAsia"/>
        </w:rPr>
        <w:t>2003,7 C4)</w:t>
      </w:r>
    </w:p>
  </w:footnote>
  <w:footnote w:id="10">
    <w:p w:rsidR="000A12E6" w:rsidRDefault="000A12E6" w:rsidP="00417C00">
      <w:pPr>
        <w:pStyle w:val="a7"/>
      </w:pPr>
      <w:r>
        <w:rPr>
          <w:rStyle w:val="a8"/>
        </w:rPr>
        <w:footnoteRef/>
      </w:r>
      <w:r>
        <w:t xml:space="preserve"> </w:t>
      </w:r>
      <w:r w:rsidRPr="005B11B9">
        <w:rPr>
          <w:rFonts w:hint="eastAsia"/>
        </w:rPr>
        <w:t>罗聘</w:t>
      </w:r>
      <w:r w:rsidRPr="005B11B9">
        <w:rPr>
          <w:rFonts w:hint="eastAsia"/>
        </w:rPr>
        <w:t>.</w:t>
      </w:r>
      <w:r>
        <w:rPr>
          <w:rFonts w:hint="eastAsia"/>
        </w:rPr>
        <w:t>日本学校道德教育途径的特点和启示</w:t>
      </w:r>
      <w:r>
        <w:rPr>
          <w:rFonts w:hint="eastAsia"/>
        </w:rPr>
        <w:t>[J]</w:t>
      </w:r>
      <w:r w:rsidRPr="005B11B9">
        <w:rPr>
          <w:rFonts w:hint="eastAsia"/>
        </w:rPr>
        <w:t>.</w:t>
      </w:r>
      <w:r w:rsidRPr="005B11B9">
        <w:rPr>
          <w:rFonts w:hint="eastAsia"/>
        </w:rPr>
        <w:t>新疆职业大学学报，</w:t>
      </w:r>
      <w:r>
        <w:rPr>
          <w:rFonts w:hint="eastAsia"/>
        </w:rPr>
        <w:t xml:space="preserve">2005, </w:t>
      </w:r>
      <w:r>
        <w:rPr>
          <w:rFonts w:hint="eastAsia"/>
        </w:rPr>
        <w:t>（</w:t>
      </w:r>
      <w:r>
        <w:rPr>
          <w:rFonts w:hint="eastAsia"/>
        </w:rPr>
        <w:t xml:space="preserve">6 </w:t>
      </w:r>
      <w:r>
        <w:rPr>
          <w:rFonts w:hint="eastAsia"/>
        </w:rPr>
        <w:t>）</w:t>
      </w:r>
    </w:p>
  </w:footnote>
  <w:footnote w:id="11">
    <w:p w:rsidR="000A12E6" w:rsidRDefault="000A12E6">
      <w:pPr>
        <w:pStyle w:val="a7"/>
      </w:pPr>
      <w:r>
        <w:rPr>
          <w:rStyle w:val="a8"/>
        </w:rPr>
        <w:footnoteRef/>
      </w:r>
      <w:r>
        <w:t xml:space="preserve"> </w:t>
      </w:r>
      <w:r w:rsidRPr="00CE06F5">
        <w:rPr>
          <w:rFonts w:hint="eastAsia"/>
        </w:rPr>
        <w:t>朱运致，钱焕琦</w:t>
      </w:r>
      <w:r w:rsidRPr="00CE06F5">
        <w:rPr>
          <w:rFonts w:hint="eastAsia"/>
        </w:rPr>
        <w:t>.</w:t>
      </w:r>
      <w:r w:rsidRPr="00CE06F5">
        <w:rPr>
          <w:rFonts w:hint="eastAsia"/>
        </w:rPr>
        <w:t>中国家政学学科发展的回顾与展望团</w:t>
      </w:r>
      <w:r w:rsidRPr="00CE06F5">
        <w:rPr>
          <w:rFonts w:hint="eastAsia"/>
        </w:rPr>
        <w:t>.</w:t>
      </w:r>
      <w:r w:rsidRPr="00CE06F5">
        <w:rPr>
          <w:rFonts w:hint="eastAsia"/>
        </w:rPr>
        <w:t>现代教育科学，</w:t>
      </w:r>
      <w:r w:rsidRPr="00CE06F5">
        <w:rPr>
          <w:rFonts w:hint="eastAsia"/>
        </w:rPr>
        <w:t>2010(05)</w:t>
      </w:r>
    </w:p>
  </w:footnote>
  <w:footnote w:id="12">
    <w:p w:rsidR="000A12E6" w:rsidRDefault="000A12E6">
      <w:pPr>
        <w:pStyle w:val="a7"/>
      </w:pPr>
      <w:r>
        <w:rPr>
          <w:rStyle w:val="a8"/>
        </w:rPr>
        <w:footnoteRef/>
      </w:r>
      <w:r>
        <w:t xml:space="preserve"> </w:t>
      </w:r>
      <w:r w:rsidRPr="00CE06F5">
        <w:rPr>
          <w:rFonts w:hint="eastAsia"/>
        </w:rPr>
        <w:t>简红雨</w:t>
      </w:r>
      <w:r w:rsidRPr="00CE06F5">
        <w:rPr>
          <w:rFonts w:hint="eastAsia"/>
        </w:rPr>
        <w:t>.</w:t>
      </w:r>
      <w:r>
        <w:rPr>
          <w:rFonts w:hint="eastAsia"/>
        </w:rPr>
        <w:t>现代家政学</w:t>
      </w:r>
      <w:r>
        <w:rPr>
          <w:rFonts w:hint="eastAsia"/>
        </w:rPr>
        <w:t>[</w:t>
      </w:r>
      <w:r w:rsidRPr="00CE06F5">
        <w:rPr>
          <w:rFonts w:hint="eastAsia"/>
        </w:rPr>
        <w:t>M].</w:t>
      </w:r>
      <w:r w:rsidRPr="00CE06F5">
        <w:rPr>
          <w:rFonts w:hint="eastAsia"/>
        </w:rPr>
        <w:t>重庆出版社，</w:t>
      </w:r>
      <w:r w:rsidRPr="00CE06F5">
        <w:rPr>
          <w:rFonts w:hint="eastAsia"/>
        </w:rPr>
        <w:t>2002:3.</w:t>
      </w:r>
    </w:p>
  </w:footnote>
  <w:footnote w:id="13">
    <w:p w:rsidR="000A12E6" w:rsidRDefault="000A12E6">
      <w:pPr>
        <w:pStyle w:val="a7"/>
      </w:pPr>
      <w:r>
        <w:rPr>
          <w:rStyle w:val="a8"/>
        </w:rPr>
        <w:footnoteRef/>
      </w:r>
      <w:r>
        <w:t xml:space="preserve"> </w:t>
      </w:r>
      <w:r w:rsidRPr="004A29B6">
        <w:rPr>
          <w:rFonts w:hint="eastAsia"/>
        </w:rPr>
        <w:t>张光中</w:t>
      </w:r>
      <w:r w:rsidRPr="004A29B6">
        <w:rPr>
          <w:rFonts w:hint="eastAsia"/>
        </w:rPr>
        <w:t>.</w:t>
      </w:r>
      <w:r>
        <w:rPr>
          <w:rFonts w:hint="eastAsia"/>
        </w:rPr>
        <w:t>社会科学学科词典</w:t>
      </w:r>
      <w:r>
        <w:rPr>
          <w:rFonts w:hint="eastAsia"/>
        </w:rPr>
        <w:t>[M]</w:t>
      </w:r>
      <w:r w:rsidRPr="004A29B6">
        <w:rPr>
          <w:rFonts w:hint="eastAsia"/>
        </w:rPr>
        <w:t>.</w:t>
      </w:r>
      <w:r w:rsidRPr="004A29B6">
        <w:rPr>
          <w:rFonts w:hint="eastAsia"/>
        </w:rPr>
        <w:t>北京</w:t>
      </w:r>
      <w:r w:rsidRPr="004A29B6">
        <w:rPr>
          <w:rFonts w:hint="eastAsia"/>
        </w:rPr>
        <w:t>:</w:t>
      </w:r>
      <w:r w:rsidRPr="004A29B6">
        <w:rPr>
          <w:rFonts w:hint="eastAsia"/>
        </w:rPr>
        <w:t>中国青年出版社，</w:t>
      </w:r>
      <w:r w:rsidRPr="004A29B6">
        <w:rPr>
          <w:rFonts w:hint="eastAsia"/>
        </w:rPr>
        <w:t>1990:</w:t>
      </w:r>
    </w:p>
  </w:footnote>
  <w:footnote w:id="14">
    <w:p w:rsidR="000A12E6" w:rsidRDefault="000A12E6" w:rsidP="00C1534B">
      <w:pPr>
        <w:pStyle w:val="a7"/>
      </w:pPr>
      <w:r>
        <w:rPr>
          <w:rStyle w:val="a8"/>
        </w:rPr>
        <w:footnoteRef/>
      </w:r>
      <w:r>
        <w:t xml:space="preserve"> </w:t>
      </w:r>
      <w:r>
        <w:rPr>
          <w:rFonts w:hint="eastAsia"/>
        </w:rPr>
        <w:t>中间美砂子，多多纳道子，友定启子，抑田真澄，汤川聪子共著</w:t>
      </w:r>
      <w:r>
        <w:rPr>
          <w:rFonts w:hint="eastAsia"/>
        </w:rPr>
        <w:t>.</w:t>
      </w:r>
      <w:r>
        <w:rPr>
          <w:rFonts w:hint="eastAsia"/>
        </w:rPr>
        <w:t>小学校家庭科授业研究</w:t>
      </w:r>
      <w:r>
        <w:rPr>
          <w:rFonts w:hint="eastAsia"/>
        </w:rPr>
        <w:t>[M].</w:t>
      </w:r>
      <w:r>
        <w:rPr>
          <w:rFonts w:hint="eastAsia"/>
        </w:rPr>
        <w:t>学术图书出版，</w:t>
      </w:r>
      <w:r>
        <w:t>1991:3</w:t>
      </w:r>
    </w:p>
  </w:footnote>
  <w:footnote w:id="15">
    <w:p w:rsidR="000A12E6" w:rsidRDefault="000A12E6">
      <w:pPr>
        <w:pStyle w:val="a7"/>
      </w:pPr>
      <w:r>
        <w:rPr>
          <w:rStyle w:val="a8"/>
        </w:rPr>
        <w:footnoteRef/>
      </w:r>
      <w:r>
        <w:t xml:space="preserve"> </w:t>
      </w:r>
      <w:r w:rsidRPr="00A62B1C">
        <w:rPr>
          <w:rFonts w:hint="eastAsia"/>
        </w:rPr>
        <w:t>日本科学文部省</w:t>
      </w:r>
      <w:r w:rsidRPr="00A62B1C">
        <w:rPr>
          <w:rFonts w:hint="eastAsia"/>
        </w:rPr>
        <w:t>.</w:t>
      </w:r>
      <w:r w:rsidRPr="00A62B1C">
        <w:rPr>
          <w:rFonts w:hint="eastAsia"/>
        </w:rPr>
        <w:t>小学学习指导要领</w:t>
      </w:r>
      <w:r w:rsidRPr="00A62B1C">
        <w:rPr>
          <w:rFonts w:hint="eastAsia"/>
        </w:rPr>
        <w:t>.2008.</w:t>
      </w:r>
    </w:p>
  </w:footnote>
  <w:footnote w:id="16">
    <w:p w:rsidR="000A12E6" w:rsidRDefault="000A12E6" w:rsidP="007931D4">
      <w:pPr>
        <w:pStyle w:val="a7"/>
      </w:pPr>
      <w:r>
        <w:rPr>
          <w:rStyle w:val="a8"/>
        </w:rPr>
        <w:footnoteRef/>
      </w:r>
      <w:r>
        <w:t xml:space="preserve"> </w:t>
      </w:r>
      <w:r>
        <w:rPr>
          <w:rFonts w:hint="eastAsia"/>
        </w:rPr>
        <w:t>名师名校长工作室</w:t>
      </w:r>
      <w:r>
        <w:rPr>
          <w:rFonts w:hint="eastAsia"/>
        </w:rPr>
        <w:t>.</w:t>
      </w:r>
      <w:r>
        <w:rPr>
          <w:rFonts w:hint="eastAsia"/>
        </w:rPr>
        <w:t>松江区教师进修学院</w:t>
      </w:r>
      <w:r>
        <w:rPr>
          <w:rFonts w:hint="eastAsia"/>
        </w:rPr>
        <w:t>.http:www.sjedu.cn/dwjs/mshc/xkms/alyj/200806/t20080619_3899}.htm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2E6" w:rsidRPr="00C3219A" w:rsidRDefault="000A12E6" w:rsidP="00C3219A">
    <w:pPr>
      <w:pStyle w:val="a5"/>
      <w:rPr>
        <w:sz w:val="15"/>
        <w:szCs w:val="15"/>
      </w:rPr>
    </w:pPr>
    <w:r w:rsidRPr="00C3219A">
      <w:rPr>
        <w:rFonts w:hint="eastAsia"/>
        <w:sz w:val="15"/>
        <w:szCs w:val="15"/>
      </w:rPr>
      <w:t>国内外劳动教育研究综述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C46A1"/>
    <w:multiLevelType w:val="hybridMultilevel"/>
    <w:tmpl w:val="9EDE1442"/>
    <w:lvl w:ilvl="0" w:tplc="285EE6E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BC568F5"/>
    <w:multiLevelType w:val="hybridMultilevel"/>
    <w:tmpl w:val="BB400FC6"/>
    <w:lvl w:ilvl="0" w:tplc="72CEADAC">
      <w:start w:val="1"/>
      <w:numFmt w:val="japaneseCounting"/>
      <w:lvlText w:val="%1、"/>
      <w:lvlJc w:val="left"/>
      <w:pPr>
        <w:ind w:left="420" w:hanging="420"/>
      </w:pPr>
      <w:rPr>
        <w:rFonts w:hint="default"/>
      </w:rPr>
    </w:lvl>
    <w:lvl w:ilvl="1" w:tplc="881E62D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48F0204"/>
    <w:multiLevelType w:val="hybridMultilevel"/>
    <w:tmpl w:val="53CC0B98"/>
    <w:lvl w:ilvl="0" w:tplc="CF8A79E4">
      <w:start w:val="3"/>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8FA97C4">
      <w:start w:val="1"/>
      <w:numFmt w:val="decimal"/>
      <w:lvlText w:val="%3、"/>
      <w:lvlJc w:val="left"/>
      <w:pPr>
        <w:ind w:left="1560" w:hanging="7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DA0823"/>
    <w:multiLevelType w:val="hybridMultilevel"/>
    <w:tmpl w:val="2186698E"/>
    <w:lvl w:ilvl="0" w:tplc="A08A7F60">
      <w:start w:val="3"/>
      <w:numFmt w:val="japaneseCounting"/>
      <w:lvlText w:val="%1、"/>
      <w:lvlJc w:val="left"/>
      <w:pPr>
        <w:ind w:left="1598" w:hanging="720"/>
      </w:pPr>
      <w:rPr>
        <w:rFonts w:hint="default"/>
      </w:rPr>
    </w:lvl>
    <w:lvl w:ilvl="1" w:tplc="04090019" w:tentative="1">
      <w:start w:val="1"/>
      <w:numFmt w:val="lowerLetter"/>
      <w:lvlText w:val="%2)"/>
      <w:lvlJc w:val="left"/>
      <w:pPr>
        <w:ind w:left="1718" w:hanging="420"/>
      </w:pPr>
    </w:lvl>
    <w:lvl w:ilvl="2" w:tplc="0409001B" w:tentative="1">
      <w:start w:val="1"/>
      <w:numFmt w:val="lowerRoman"/>
      <w:lvlText w:val="%3."/>
      <w:lvlJc w:val="right"/>
      <w:pPr>
        <w:ind w:left="2138" w:hanging="420"/>
      </w:pPr>
    </w:lvl>
    <w:lvl w:ilvl="3" w:tplc="0409000F" w:tentative="1">
      <w:start w:val="1"/>
      <w:numFmt w:val="decimal"/>
      <w:lvlText w:val="%4."/>
      <w:lvlJc w:val="left"/>
      <w:pPr>
        <w:ind w:left="2558" w:hanging="420"/>
      </w:pPr>
    </w:lvl>
    <w:lvl w:ilvl="4" w:tplc="04090019" w:tentative="1">
      <w:start w:val="1"/>
      <w:numFmt w:val="lowerLetter"/>
      <w:lvlText w:val="%5)"/>
      <w:lvlJc w:val="left"/>
      <w:pPr>
        <w:ind w:left="2978" w:hanging="420"/>
      </w:pPr>
    </w:lvl>
    <w:lvl w:ilvl="5" w:tplc="0409001B" w:tentative="1">
      <w:start w:val="1"/>
      <w:numFmt w:val="lowerRoman"/>
      <w:lvlText w:val="%6."/>
      <w:lvlJc w:val="right"/>
      <w:pPr>
        <w:ind w:left="3398" w:hanging="420"/>
      </w:pPr>
    </w:lvl>
    <w:lvl w:ilvl="6" w:tplc="0409000F" w:tentative="1">
      <w:start w:val="1"/>
      <w:numFmt w:val="decimal"/>
      <w:lvlText w:val="%7."/>
      <w:lvlJc w:val="left"/>
      <w:pPr>
        <w:ind w:left="3818" w:hanging="420"/>
      </w:pPr>
    </w:lvl>
    <w:lvl w:ilvl="7" w:tplc="04090019" w:tentative="1">
      <w:start w:val="1"/>
      <w:numFmt w:val="lowerLetter"/>
      <w:lvlText w:val="%8)"/>
      <w:lvlJc w:val="left"/>
      <w:pPr>
        <w:ind w:left="4238" w:hanging="420"/>
      </w:pPr>
    </w:lvl>
    <w:lvl w:ilvl="8" w:tplc="0409001B" w:tentative="1">
      <w:start w:val="1"/>
      <w:numFmt w:val="lowerRoman"/>
      <w:lvlText w:val="%9."/>
      <w:lvlJc w:val="right"/>
      <w:pPr>
        <w:ind w:left="4658" w:hanging="420"/>
      </w:pPr>
    </w:lvl>
  </w:abstractNum>
  <w:abstractNum w:abstractNumId="4">
    <w:nsid w:val="60CA6631"/>
    <w:multiLevelType w:val="hybridMultilevel"/>
    <w:tmpl w:val="4CFCF8BA"/>
    <w:lvl w:ilvl="0" w:tplc="DE921036">
      <w:start w:val="3"/>
      <w:numFmt w:val="japaneseCounting"/>
      <w:lvlText w:val="%1、"/>
      <w:lvlJc w:val="left"/>
      <w:pPr>
        <w:ind w:left="1310" w:hanging="432"/>
      </w:pPr>
      <w:rPr>
        <w:rFonts w:hint="default"/>
      </w:rPr>
    </w:lvl>
    <w:lvl w:ilvl="1" w:tplc="04090019" w:tentative="1">
      <w:start w:val="1"/>
      <w:numFmt w:val="lowerLetter"/>
      <w:lvlText w:val="%2)"/>
      <w:lvlJc w:val="left"/>
      <w:pPr>
        <w:ind w:left="1718" w:hanging="420"/>
      </w:pPr>
    </w:lvl>
    <w:lvl w:ilvl="2" w:tplc="0409001B" w:tentative="1">
      <w:start w:val="1"/>
      <w:numFmt w:val="lowerRoman"/>
      <w:lvlText w:val="%3."/>
      <w:lvlJc w:val="right"/>
      <w:pPr>
        <w:ind w:left="2138" w:hanging="420"/>
      </w:pPr>
    </w:lvl>
    <w:lvl w:ilvl="3" w:tplc="0409000F" w:tentative="1">
      <w:start w:val="1"/>
      <w:numFmt w:val="decimal"/>
      <w:lvlText w:val="%4."/>
      <w:lvlJc w:val="left"/>
      <w:pPr>
        <w:ind w:left="2558" w:hanging="420"/>
      </w:pPr>
    </w:lvl>
    <w:lvl w:ilvl="4" w:tplc="04090019" w:tentative="1">
      <w:start w:val="1"/>
      <w:numFmt w:val="lowerLetter"/>
      <w:lvlText w:val="%5)"/>
      <w:lvlJc w:val="left"/>
      <w:pPr>
        <w:ind w:left="2978" w:hanging="420"/>
      </w:pPr>
    </w:lvl>
    <w:lvl w:ilvl="5" w:tplc="0409001B" w:tentative="1">
      <w:start w:val="1"/>
      <w:numFmt w:val="lowerRoman"/>
      <w:lvlText w:val="%6."/>
      <w:lvlJc w:val="right"/>
      <w:pPr>
        <w:ind w:left="3398" w:hanging="420"/>
      </w:pPr>
    </w:lvl>
    <w:lvl w:ilvl="6" w:tplc="0409000F" w:tentative="1">
      <w:start w:val="1"/>
      <w:numFmt w:val="decimal"/>
      <w:lvlText w:val="%7."/>
      <w:lvlJc w:val="left"/>
      <w:pPr>
        <w:ind w:left="3818" w:hanging="420"/>
      </w:pPr>
    </w:lvl>
    <w:lvl w:ilvl="7" w:tplc="04090019" w:tentative="1">
      <w:start w:val="1"/>
      <w:numFmt w:val="lowerLetter"/>
      <w:lvlText w:val="%8)"/>
      <w:lvlJc w:val="left"/>
      <w:pPr>
        <w:ind w:left="4238" w:hanging="420"/>
      </w:pPr>
    </w:lvl>
    <w:lvl w:ilvl="8" w:tplc="0409001B" w:tentative="1">
      <w:start w:val="1"/>
      <w:numFmt w:val="lowerRoman"/>
      <w:lvlText w:val="%9."/>
      <w:lvlJc w:val="right"/>
      <w:pPr>
        <w:ind w:left="4658" w:hanging="420"/>
      </w:pPr>
    </w:lvl>
  </w:abstractNum>
  <w:abstractNum w:abstractNumId="5">
    <w:nsid w:val="63AC04F4"/>
    <w:multiLevelType w:val="hybridMultilevel"/>
    <w:tmpl w:val="CC00BD34"/>
    <w:lvl w:ilvl="0" w:tplc="14AA1720">
      <w:start w:val="1"/>
      <w:numFmt w:val="japaneseCounting"/>
      <w:lvlText w:val="%1、"/>
      <w:lvlJc w:val="left"/>
      <w:pPr>
        <w:ind w:left="878" w:hanging="456"/>
      </w:pPr>
      <w:rPr>
        <w:rFonts w:hint="default"/>
      </w:rPr>
    </w:lvl>
    <w:lvl w:ilvl="1" w:tplc="08BA026C">
      <w:start w:val="1"/>
      <w:numFmt w:val="decimal"/>
      <w:lvlText w:val="%2、"/>
      <w:lvlJc w:val="left"/>
      <w:pPr>
        <w:ind w:left="1562" w:hanging="720"/>
      </w:pPr>
      <w:rPr>
        <w:rFonts w:hint="default"/>
      </w:r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
    <w:nsid w:val="6B184CEA"/>
    <w:multiLevelType w:val="hybridMultilevel"/>
    <w:tmpl w:val="0D3E49DA"/>
    <w:lvl w:ilvl="0" w:tplc="F79A6D1A">
      <w:start w:val="1"/>
      <w:numFmt w:val="japaneseCounting"/>
      <w:lvlText w:val="%1、"/>
      <w:lvlJc w:val="left"/>
      <w:pPr>
        <w:ind w:left="878" w:hanging="456"/>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1"/>
  </w:num>
  <w:num w:numId="2">
    <w:abstractNumId w:val="0"/>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509A"/>
    <w:rsid w:val="000017FE"/>
    <w:rsid w:val="00001E95"/>
    <w:rsid w:val="00011046"/>
    <w:rsid w:val="00021783"/>
    <w:rsid w:val="00077B69"/>
    <w:rsid w:val="00094627"/>
    <w:rsid w:val="00097FA2"/>
    <w:rsid w:val="000A12E6"/>
    <w:rsid w:val="000C06DF"/>
    <w:rsid w:val="000C39E0"/>
    <w:rsid w:val="000D01F9"/>
    <w:rsid w:val="000D0E36"/>
    <w:rsid w:val="000E0A6C"/>
    <w:rsid w:val="000E3FE7"/>
    <w:rsid w:val="001032FE"/>
    <w:rsid w:val="001050C4"/>
    <w:rsid w:val="001110AA"/>
    <w:rsid w:val="001262FE"/>
    <w:rsid w:val="00133133"/>
    <w:rsid w:val="00150C3C"/>
    <w:rsid w:val="001555A2"/>
    <w:rsid w:val="0017393C"/>
    <w:rsid w:val="001868CA"/>
    <w:rsid w:val="001A2F5D"/>
    <w:rsid w:val="001D114D"/>
    <w:rsid w:val="001D449B"/>
    <w:rsid w:val="001D6F9F"/>
    <w:rsid w:val="001E0B8C"/>
    <w:rsid w:val="00233E13"/>
    <w:rsid w:val="00257AD2"/>
    <w:rsid w:val="00280DF2"/>
    <w:rsid w:val="00292EBE"/>
    <w:rsid w:val="002931AE"/>
    <w:rsid w:val="0029634B"/>
    <w:rsid w:val="002969C4"/>
    <w:rsid w:val="00297FBC"/>
    <w:rsid w:val="002A4CD6"/>
    <w:rsid w:val="002B4085"/>
    <w:rsid w:val="002D2B1F"/>
    <w:rsid w:val="002D3DD2"/>
    <w:rsid w:val="002D59A8"/>
    <w:rsid w:val="002E745F"/>
    <w:rsid w:val="002F2302"/>
    <w:rsid w:val="002F6226"/>
    <w:rsid w:val="00302DE8"/>
    <w:rsid w:val="00310A3E"/>
    <w:rsid w:val="003132E0"/>
    <w:rsid w:val="00313B75"/>
    <w:rsid w:val="003300C3"/>
    <w:rsid w:val="00331F27"/>
    <w:rsid w:val="00342E85"/>
    <w:rsid w:val="00361059"/>
    <w:rsid w:val="00366AB6"/>
    <w:rsid w:val="00377C68"/>
    <w:rsid w:val="00382D3E"/>
    <w:rsid w:val="0039301D"/>
    <w:rsid w:val="00394E1D"/>
    <w:rsid w:val="003A1FE5"/>
    <w:rsid w:val="003A593F"/>
    <w:rsid w:val="003D7196"/>
    <w:rsid w:val="0040481C"/>
    <w:rsid w:val="00406317"/>
    <w:rsid w:val="00414C94"/>
    <w:rsid w:val="00416428"/>
    <w:rsid w:val="00417C00"/>
    <w:rsid w:val="00426F41"/>
    <w:rsid w:val="00436600"/>
    <w:rsid w:val="00450BF1"/>
    <w:rsid w:val="00456462"/>
    <w:rsid w:val="00457B49"/>
    <w:rsid w:val="0047032C"/>
    <w:rsid w:val="0047480F"/>
    <w:rsid w:val="00492BDC"/>
    <w:rsid w:val="00496279"/>
    <w:rsid w:val="004A29B6"/>
    <w:rsid w:val="004C38CE"/>
    <w:rsid w:val="004F6286"/>
    <w:rsid w:val="00504B96"/>
    <w:rsid w:val="00584245"/>
    <w:rsid w:val="00584F38"/>
    <w:rsid w:val="00594B6D"/>
    <w:rsid w:val="00595752"/>
    <w:rsid w:val="005A7CFA"/>
    <w:rsid w:val="005B11B9"/>
    <w:rsid w:val="005B6EE8"/>
    <w:rsid w:val="005D44D4"/>
    <w:rsid w:val="005D7DC8"/>
    <w:rsid w:val="005E4B65"/>
    <w:rsid w:val="005F7B80"/>
    <w:rsid w:val="006043E8"/>
    <w:rsid w:val="006110D0"/>
    <w:rsid w:val="006215B7"/>
    <w:rsid w:val="00624BB9"/>
    <w:rsid w:val="00633BC0"/>
    <w:rsid w:val="006355A3"/>
    <w:rsid w:val="00671656"/>
    <w:rsid w:val="00671F2D"/>
    <w:rsid w:val="006753D4"/>
    <w:rsid w:val="00684C30"/>
    <w:rsid w:val="00684FF4"/>
    <w:rsid w:val="006857A0"/>
    <w:rsid w:val="00693682"/>
    <w:rsid w:val="006A3708"/>
    <w:rsid w:val="006A569E"/>
    <w:rsid w:val="006A6094"/>
    <w:rsid w:val="006A7D9D"/>
    <w:rsid w:val="006B2E62"/>
    <w:rsid w:val="006B6D95"/>
    <w:rsid w:val="006C204B"/>
    <w:rsid w:val="006C3117"/>
    <w:rsid w:val="006D453C"/>
    <w:rsid w:val="006E699A"/>
    <w:rsid w:val="006F0E21"/>
    <w:rsid w:val="006F1000"/>
    <w:rsid w:val="00715B2D"/>
    <w:rsid w:val="007215F0"/>
    <w:rsid w:val="0072217E"/>
    <w:rsid w:val="0073576C"/>
    <w:rsid w:val="0073697F"/>
    <w:rsid w:val="00744F8D"/>
    <w:rsid w:val="007455D0"/>
    <w:rsid w:val="00751A7B"/>
    <w:rsid w:val="00756254"/>
    <w:rsid w:val="0076116C"/>
    <w:rsid w:val="007701C4"/>
    <w:rsid w:val="00790E27"/>
    <w:rsid w:val="007931D4"/>
    <w:rsid w:val="007A1803"/>
    <w:rsid w:val="007A50AA"/>
    <w:rsid w:val="007C018F"/>
    <w:rsid w:val="007C179C"/>
    <w:rsid w:val="007C3387"/>
    <w:rsid w:val="007D6757"/>
    <w:rsid w:val="007E400B"/>
    <w:rsid w:val="007F1EB7"/>
    <w:rsid w:val="00830C56"/>
    <w:rsid w:val="008317F2"/>
    <w:rsid w:val="008373D3"/>
    <w:rsid w:val="00850346"/>
    <w:rsid w:val="00850F2B"/>
    <w:rsid w:val="00852BFA"/>
    <w:rsid w:val="00853D8C"/>
    <w:rsid w:val="008639BF"/>
    <w:rsid w:val="00865518"/>
    <w:rsid w:val="00885ABA"/>
    <w:rsid w:val="008C7595"/>
    <w:rsid w:val="008D4B7D"/>
    <w:rsid w:val="008D509A"/>
    <w:rsid w:val="008D679F"/>
    <w:rsid w:val="008E0F74"/>
    <w:rsid w:val="008E43FD"/>
    <w:rsid w:val="008E64C9"/>
    <w:rsid w:val="008F2AD3"/>
    <w:rsid w:val="00923EE4"/>
    <w:rsid w:val="009419CF"/>
    <w:rsid w:val="00961103"/>
    <w:rsid w:val="00962D2A"/>
    <w:rsid w:val="0098161C"/>
    <w:rsid w:val="00996E2F"/>
    <w:rsid w:val="009A2735"/>
    <w:rsid w:val="009A48BF"/>
    <w:rsid w:val="009D0815"/>
    <w:rsid w:val="009D691B"/>
    <w:rsid w:val="009E19EA"/>
    <w:rsid w:val="009E496E"/>
    <w:rsid w:val="00A04E83"/>
    <w:rsid w:val="00A05783"/>
    <w:rsid w:val="00A06965"/>
    <w:rsid w:val="00A2375F"/>
    <w:rsid w:val="00A62B1C"/>
    <w:rsid w:val="00A7745A"/>
    <w:rsid w:val="00AB376D"/>
    <w:rsid w:val="00AB7A30"/>
    <w:rsid w:val="00AD11FB"/>
    <w:rsid w:val="00AD1B28"/>
    <w:rsid w:val="00AE5604"/>
    <w:rsid w:val="00AF6445"/>
    <w:rsid w:val="00B05918"/>
    <w:rsid w:val="00B23913"/>
    <w:rsid w:val="00B24357"/>
    <w:rsid w:val="00B33219"/>
    <w:rsid w:val="00B35B45"/>
    <w:rsid w:val="00B4048E"/>
    <w:rsid w:val="00B42C52"/>
    <w:rsid w:val="00B4716C"/>
    <w:rsid w:val="00B7461D"/>
    <w:rsid w:val="00B9228B"/>
    <w:rsid w:val="00B96349"/>
    <w:rsid w:val="00BD0DB2"/>
    <w:rsid w:val="00BD11A6"/>
    <w:rsid w:val="00BD3D78"/>
    <w:rsid w:val="00BD5471"/>
    <w:rsid w:val="00BF7198"/>
    <w:rsid w:val="00BF751C"/>
    <w:rsid w:val="00C006A2"/>
    <w:rsid w:val="00C0392F"/>
    <w:rsid w:val="00C04FAA"/>
    <w:rsid w:val="00C1534B"/>
    <w:rsid w:val="00C178D2"/>
    <w:rsid w:val="00C3219A"/>
    <w:rsid w:val="00C32E19"/>
    <w:rsid w:val="00C41D9D"/>
    <w:rsid w:val="00C56868"/>
    <w:rsid w:val="00C8790A"/>
    <w:rsid w:val="00C9452B"/>
    <w:rsid w:val="00CA030E"/>
    <w:rsid w:val="00CA0FF7"/>
    <w:rsid w:val="00CC20A0"/>
    <w:rsid w:val="00CE06F5"/>
    <w:rsid w:val="00CE2288"/>
    <w:rsid w:val="00CF1977"/>
    <w:rsid w:val="00CF7B38"/>
    <w:rsid w:val="00D07957"/>
    <w:rsid w:val="00D13863"/>
    <w:rsid w:val="00D20F0B"/>
    <w:rsid w:val="00D414BD"/>
    <w:rsid w:val="00D445E5"/>
    <w:rsid w:val="00D6738A"/>
    <w:rsid w:val="00D74025"/>
    <w:rsid w:val="00D96B12"/>
    <w:rsid w:val="00D97C9A"/>
    <w:rsid w:val="00DB4417"/>
    <w:rsid w:val="00DB586D"/>
    <w:rsid w:val="00DB7F5C"/>
    <w:rsid w:val="00DC3B9B"/>
    <w:rsid w:val="00DD3C13"/>
    <w:rsid w:val="00DD5061"/>
    <w:rsid w:val="00DF5587"/>
    <w:rsid w:val="00E07D0A"/>
    <w:rsid w:val="00E11AC6"/>
    <w:rsid w:val="00E12970"/>
    <w:rsid w:val="00E152E7"/>
    <w:rsid w:val="00E366DB"/>
    <w:rsid w:val="00E42EAB"/>
    <w:rsid w:val="00E4443C"/>
    <w:rsid w:val="00E457C9"/>
    <w:rsid w:val="00E4750F"/>
    <w:rsid w:val="00E47855"/>
    <w:rsid w:val="00E72ACA"/>
    <w:rsid w:val="00E72C79"/>
    <w:rsid w:val="00E91FC3"/>
    <w:rsid w:val="00EA3D70"/>
    <w:rsid w:val="00F00A95"/>
    <w:rsid w:val="00F3094B"/>
    <w:rsid w:val="00F37C7F"/>
    <w:rsid w:val="00F47E69"/>
    <w:rsid w:val="00F60067"/>
    <w:rsid w:val="00F75469"/>
    <w:rsid w:val="00F76A1B"/>
    <w:rsid w:val="00F83334"/>
    <w:rsid w:val="00FA65E4"/>
    <w:rsid w:val="00FC2E03"/>
    <w:rsid w:val="00FD37EB"/>
    <w:rsid w:val="00FE6097"/>
    <w:rsid w:val="00FF52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D78"/>
    <w:pPr>
      <w:widowControl w:val="0"/>
      <w:jc w:val="both"/>
    </w:pPr>
  </w:style>
  <w:style w:type="paragraph" w:styleId="1">
    <w:name w:val="heading 1"/>
    <w:basedOn w:val="a"/>
    <w:next w:val="a"/>
    <w:link w:val="1Char"/>
    <w:uiPriority w:val="9"/>
    <w:qFormat/>
    <w:rsid w:val="00150C3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509A"/>
    <w:pPr>
      <w:ind w:firstLineChars="200" w:firstLine="420"/>
    </w:pPr>
  </w:style>
  <w:style w:type="character" w:styleId="a4">
    <w:name w:val="Hyperlink"/>
    <w:basedOn w:val="a0"/>
    <w:uiPriority w:val="99"/>
    <w:unhideWhenUsed/>
    <w:rsid w:val="00DC3B9B"/>
    <w:rPr>
      <w:color w:val="0000FF"/>
      <w:u w:val="single"/>
    </w:rPr>
  </w:style>
  <w:style w:type="paragraph" w:styleId="a5">
    <w:name w:val="header"/>
    <w:basedOn w:val="a"/>
    <w:link w:val="Char"/>
    <w:uiPriority w:val="99"/>
    <w:unhideWhenUsed/>
    <w:rsid w:val="00A057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05783"/>
    <w:rPr>
      <w:sz w:val="18"/>
      <w:szCs w:val="18"/>
    </w:rPr>
  </w:style>
  <w:style w:type="paragraph" w:styleId="a6">
    <w:name w:val="footer"/>
    <w:basedOn w:val="a"/>
    <w:link w:val="Char0"/>
    <w:uiPriority w:val="99"/>
    <w:unhideWhenUsed/>
    <w:rsid w:val="00A05783"/>
    <w:pPr>
      <w:tabs>
        <w:tab w:val="center" w:pos="4153"/>
        <w:tab w:val="right" w:pos="8306"/>
      </w:tabs>
      <w:snapToGrid w:val="0"/>
      <w:jc w:val="left"/>
    </w:pPr>
    <w:rPr>
      <w:sz w:val="18"/>
      <w:szCs w:val="18"/>
    </w:rPr>
  </w:style>
  <w:style w:type="character" w:customStyle="1" w:styleId="Char0">
    <w:name w:val="页脚 Char"/>
    <w:basedOn w:val="a0"/>
    <w:link w:val="a6"/>
    <w:uiPriority w:val="99"/>
    <w:rsid w:val="00A05783"/>
    <w:rPr>
      <w:sz w:val="18"/>
      <w:szCs w:val="18"/>
    </w:rPr>
  </w:style>
  <w:style w:type="paragraph" w:styleId="a7">
    <w:name w:val="footnote text"/>
    <w:basedOn w:val="a"/>
    <w:link w:val="Char1"/>
    <w:uiPriority w:val="99"/>
    <w:semiHidden/>
    <w:unhideWhenUsed/>
    <w:rsid w:val="00A06965"/>
    <w:pPr>
      <w:snapToGrid w:val="0"/>
      <w:jc w:val="left"/>
    </w:pPr>
    <w:rPr>
      <w:sz w:val="18"/>
      <w:szCs w:val="18"/>
    </w:rPr>
  </w:style>
  <w:style w:type="character" w:customStyle="1" w:styleId="Char1">
    <w:name w:val="脚注文本 Char"/>
    <w:basedOn w:val="a0"/>
    <w:link w:val="a7"/>
    <w:uiPriority w:val="99"/>
    <w:semiHidden/>
    <w:rsid w:val="00A06965"/>
    <w:rPr>
      <w:sz w:val="18"/>
      <w:szCs w:val="18"/>
    </w:rPr>
  </w:style>
  <w:style w:type="character" w:styleId="a8">
    <w:name w:val="footnote reference"/>
    <w:basedOn w:val="a0"/>
    <w:uiPriority w:val="99"/>
    <w:semiHidden/>
    <w:unhideWhenUsed/>
    <w:rsid w:val="00A06965"/>
    <w:rPr>
      <w:vertAlign w:val="superscript"/>
    </w:rPr>
  </w:style>
  <w:style w:type="paragraph" w:styleId="a9">
    <w:name w:val="Balloon Text"/>
    <w:basedOn w:val="a"/>
    <w:link w:val="Char2"/>
    <w:uiPriority w:val="99"/>
    <w:semiHidden/>
    <w:unhideWhenUsed/>
    <w:rsid w:val="0039301D"/>
    <w:rPr>
      <w:sz w:val="18"/>
      <w:szCs w:val="18"/>
    </w:rPr>
  </w:style>
  <w:style w:type="character" w:customStyle="1" w:styleId="Char2">
    <w:name w:val="批注框文本 Char"/>
    <w:basedOn w:val="a0"/>
    <w:link w:val="a9"/>
    <w:uiPriority w:val="99"/>
    <w:semiHidden/>
    <w:rsid w:val="0039301D"/>
    <w:rPr>
      <w:sz w:val="18"/>
      <w:szCs w:val="18"/>
    </w:rPr>
  </w:style>
  <w:style w:type="character" w:customStyle="1" w:styleId="1Char">
    <w:name w:val="标题 1 Char"/>
    <w:basedOn w:val="a0"/>
    <w:link w:val="1"/>
    <w:uiPriority w:val="9"/>
    <w:rsid w:val="00150C3C"/>
    <w:rPr>
      <w:b/>
      <w:bCs/>
      <w:kern w:val="44"/>
      <w:sz w:val="44"/>
      <w:szCs w:val="44"/>
    </w:rPr>
  </w:style>
  <w:style w:type="paragraph" w:styleId="TOC">
    <w:name w:val="TOC Heading"/>
    <w:basedOn w:val="1"/>
    <w:next w:val="a"/>
    <w:uiPriority w:val="39"/>
    <w:semiHidden/>
    <w:unhideWhenUsed/>
    <w:qFormat/>
    <w:rsid w:val="00C3219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C3219A"/>
  </w:style>
</w:styles>
</file>

<file path=word/webSettings.xml><?xml version="1.0" encoding="utf-8"?>
<w:webSettings xmlns:r="http://schemas.openxmlformats.org/officeDocument/2006/relationships" xmlns:w="http://schemas.openxmlformats.org/wordprocessingml/2006/main">
  <w:divs>
    <w:div w:id="547377251">
      <w:bodyDiv w:val="1"/>
      <w:marLeft w:val="0"/>
      <w:marRight w:val="0"/>
      <w:marTop w:val="0"/>
      <w:marBottom w:val="0"/>
      <w:divBdr>
        <w:top w:val="none" w:sz="0" w:space="0" w:color="auto"/>
        <w:left w:val="none" w:sz="0" w:space="0" w:color="auto"/>
        <w:bottom w:val="none" w:sz="0" w:space="0" w:color="auto"/>
        <w:right w:val="none" w:sz="0" w:space="0" w:color="auto"/>
      </w:divBdr>
      <w:divsChild>
        <w:div w:id="726077475">
          <w:marLeft w:val="0"/>
          <w:marRight w:val="0"/>
          <w:marTop w:val="0"/>
          <w:marBottom w:val="0"/>
          <w:divBdr>
            <w:top w:val="none" w:sz="0" w:space="0" w:color="auto"/>
            <w:left w:val="none" w:sz="0" w:space="0" w:color="auto"/>
            <w:bottom w:val="none" w:sz="0" w:space="0" w:color="auto"/>
            <w:right w:val="none" w:sz="0" w:space="0" w:color="auto"/>
          </w:divBdr>
          <w:divsChild>
            <w:div w:id="1176262063">
              <w:marLeft w:val="0"/>
              <w:marRight w:val="0"/>
              <w:marTop w:val="0"/>
              <w:marBottom w:val="277"/>
              <w:divBdr>
                <w:top w:val="none" w:sz="0" w:space="0" w:color="auto"/>
                <w:left w:val="none" w:sz="0" w:space="0" w:color="auto"/>
                <w:bottom w:val="none" w:sz="0" w:space="0" w:color="auto"/>
                <w:right w:val="none" w:sz="0" w:space="0" w:color="auto"/>
              </w:divBdr>
              <w:divsChild>
                <w:div w:id="13583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10748">
      <w:bodyDiv w:val="1"/>
      <w:marLeft w:val="0"/>
      <w:marRight w:val="0"/>
      <w:marTop w:val="0"/>
      <w:marBottom w:val="0"/>
      <w:divBdr>
        <w:top w:val="none" w:sz="0" w:space="0" w:color="auto"/>
        <w:left w:val="none" w:sz="0" w:space="0" w:color="auto"/>
        <w:bottom w:val="none" w:sz="0" w:space="0" w:color="auto"/>
        <w:right w:val="none" w:sz="0" w:space="0" w:color="auto"/>
      </w:divBdr>
      <w:divsChild>
        <w:div w:id="1201673910">
          <w:marLeft w:val="0"/>
          <w:marRight w:val="0"/>
          <w:marTop w:val="0"/>
          <w:marBottom w:val="0"/>
          <w:divBdr>
            <w:top w:val="none" w:sz="0" w:space="0" w:color="auto"/>
            <w:left w:val="none" w:sz="0" w:space="0" w:color="auto"/>
            <w:bottom w:val="none" w:sz="0" w:space="0" w:color="auto"/>
            <w:right w:val="none" w:sz="0" w:space="0" w:color="auto"/>
          </w:divBdr>
          <w:divsChild>
            <w:div w:id="932208161">
              <w:marLeft w:val="0"/>
              <w:marRight w:val="0"/>
              <w:marTop w:val="0"/>
              <w:marBottom w:val="277"/>
              <w:divBdr>
                <w:top w:val="none" w:sz="0" w:space="0" w:color="auto"/>
                <w:left w:val="none" w:sz="0" w:space="0" w:color="auto"/>
                <w:bottom w:val="none" w:sz="0" w:space="0" w:color="auto"/>
                <w:right w:val="none" w:sz="0" w:space="0" w:color="auto"/>
              </w:divBdr>
              <w:divsChild>
                <w:div w:id="92040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BD104-B9FF-4B4F-B450-7FCC87E1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54</Pages>
  <Words>7428</Words>
  <Characters>42340</Characters>
  <Application>Microsoft Office Word</Application>
  <DocSecurity>0</DocSecurity>
  <Lines>352</Lines>
  <Paragraphs>99</Paragraphs>
  <ScaleCrop>false</ScaleCrop>
  <Company/>
  <LinksUpToDate>false</LinksUpToDate>
  <CharactersWithSpaces>49669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215</cp:revision>
  <dcterms:created xsi:type="dcterms:W3CDTF">2018-11-10T11:25:00Z</dcterms:created>
  <dcterms:modified xsi:type="dcterms:W3CDTF">2018-11-11T11:59:00Z</dcterms:modified>
</cp:coreProperties>
</file>