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11" w:rsidRDefault="00CB6F28">
      <w:pPr>
        <w:spacing w:line="400" w:lineRule="exact"/>
        <w:ind w:firstLine="420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圩小</w:t>
      </w:r>
      <w:r w:rsidR="00B73DD7">
        <w:rPr>
          <w:rFonts w:ascii="黑体" w:eastAsia="黑体" w:hAnsi="黑体" w:cs="黑体" w:hint="eastAsia"/>
          <w:sz w:val="32"/>
          <w:szCs w:val="32"/>
        </w:rPr>
        <w:t>五年级</w:t>
      </w: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　</w:t>
      </w:r>
      <w:r w:rsidR="00BC72BE">
        <w:rPr>
          <w:rFonts w:ascii="黑体" w:eastAsia="黑体" w:hAnsi="黑体" w:cs="黑体" w:hint="eastAsia"/>
          <w:sz w:val="32"/>
          <w:szCs w:val="32"/>
          <w:u w:val="single"/>
        </w:rPr>
        <w:t>4</w:t>
      </w:r>
      <w:r w:rsidR="00B73DD7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周周</w:t>
      </w:r>
      <w:r w:rsidR="00D8672E" w:rsidRPr="00D8672E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 w:rsidR="00BC72BE">
        <w:rPr>
          <w:rFonts w:ascii="黑体" w:eastAsia="黑体" w:hAnsi="黑体" w:cs="黑体" w:hint="eastAsia"/>
          <w:sz w:val="32"/>
          <w:szCs w:val="32"/>
          <w:u w:val="single"/>
        </w:rPr>
        <w:t>一</w:t>
      </w:r>
      <w:r w:rsidR="00D8672E">
        <w:rPr>
          <w:rFonts w:ascii="黑体" w:eastAsia="黑体" w:hAnsi="黑体" w:cs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学生家庭作业记录表</w:t>
      </w:r>
      <w:r>
        <w:rPr>
          <w:rFonts w:ascii="宋体" w:eastAsia="宋体" w:hAnsi="宋体" w:cs="宋体" w:hint="eastAsia"/>
          <w:sz w:val="32"/>
          <w:szCs w:val="32"/>
        </w:rPr>
        <w:t xml:space="preserve">　</w:t>
      </w:r>
    </w:p>
    <w:p w:rsidR="00FD5111" w:rsidRDefault="00CB6F28">
      <w:pPr>
        <w:ind w:firstLineChars="900" w:firstLine="2520"/>
        <w:jc w:val="center"/>
        <w:rPr>
          <w:rFonts w:ascii="宋体" w:eastAsia="宋体" w:hAnsi="宋体" w:cs="宋体"/>
          <w:sz w:val="24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审核人（年级组长）</w:t>
      </w:r>
      <w:r w:rsidR="00DE7EBE">
        <w:rPr>
          <w:rFonts w:ascii="宋体" w:eastAsia="宋体" w:hAnsi="宋体" w:cs="宋体" w:hint="eastAsia"/>
          <w:sz w:val="28"/>
          <w:szCs w:val="28"/>
        </w:rPr>
        <w:t>陈小红</w:t>
      </w:r>
    </w:p>
    <w:tbl>
      <w:tblPr>
        <w:tblStyle w:val="a3"/>
        <w:tblpPr w:leftFromText="180" w:rightFromText="180" w:vertAnchor="text" w:horzAnchor="page" w:tblpX="1417" w:tblpY="224"/>
        <w:tblOverlap w:val="never"/>
        <w:tblW w:w="9595" w:type="dxa"/>
        <w:tblLayout w:type="fixed"/>
        <w:tblLook w:val="04A0"/>
      </w:tblPr>
      <w:tblGrid>
        <w:gridCol w:w="835"/>
        <w:gridCol w:w="6750"/>
        <w:gridCol w:w="795"/>
        <w:gridCol w:w="1215"/>
      </w:tblGrid>
      <w:tr w:rsidR="00FD5111">
        <w:tc>
          <w:tcPr>
            <w:tcW w:w="835" w:type="dxa"/>
            <w:vAlign w:val="center"/>
          </w:tcPr>
          <w:p w:rsidR="00FD5111" w:rsidRDefault="00CB6F2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6750" w:type="dxa"/>
          </w:tcPr>
          <w:p w:rsidR="00FD5111" w:rsidRDefault="00CB6F28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 作业类型与内容（各科写在一起）</w:t>
            </w:r>
          </w:p>
        </w:tc>
        <w:tc>
          <w:tcPr>
            <w:tcW w:w="795" w:type="dxa"/>
            <w:vAlign w:val="center"/>
          </w:tcPr>
          <w:p w:rsidR="00FD5111" w:rsidRDefault="00CB6F2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  <w:p w:rsidR="00FD5111" w:rsidRDefault="00CB6F2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FD5111" w:rsidRDefault="00CB6F2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老师签名</w:t>
            </w:r>
          </w:p>
        </w:tc>
      </w:tr>
      <w:tr w:rsidR="00EC0738" w:rsidTr="00E1592F">
        <w:trPr>
          <w:trHeight w:val="599"/>
        </w:trPr>
        <w:tc>
          <w:tcPr>
            <w:tcW w:w="835" w:type="dxa"/>
            <w:vMerge w:val="restart"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1班</w:t>
            </w: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822456419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基础类：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语：抄写词语 数：6道计算题 英： U3ST抄写1+1！</w:t>
            </w:r>
          </w:p>
        </w:tc>
        <w:tc>
          <w:tcPr>
            <w:tcW w:w="795" w:type="dxa"/>
            <w:vMerge w:val="restart"/>
            <w:vAlign w:val="center"/>
          </w:tcPr>
          <w:p w:rsidR="00EC0738" w:rsidRPr="00DE7EBE" w:rsidRDefault="00EC0738">
            <w:pPr>
              <w:divId w:val="1882745907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45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EC0738" w:rsidRPr="00DE7EBE" w:rsidRDefault="00EC0738">
            <w:pPr>
              <w:divId w:val="41058975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王赛男</w:t>
            </w:r>
          </w:p>
          <w:p w:rsidR="00EC0738" w:rsidRPr="00DE7EBE" w:rsidRDefault="00EC0738">
            <w:pPr>
              <w:divId w:val="1742562800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黄建芬</w:t>
            </w:r>
          </w:p>
          <w:p w:rsidR="00EC0738" w:rsidRPr="00DE7EBE" w:rsidRDefault="00EC0738">
            <w:pPr>
              <w:divId w:val="1266381811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丁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玲</w:t>
            </w: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570505890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ascii="黑体" w:eastAsia="黑体" w:hAnsi="黑体" w:hint="eastAsia"/>
              </w:rPr>
              <w:t>阅读类：语：阅读火星资料 数： 英：熟读U3ST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901714060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操作、实践类：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rPr>
          <w:trHeight w:val="652"/>
        </w:trPr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183086395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生活、拓展类：语：</w:t>
            </w:r>
            <w:r w:rsidRPr="00EC0738">
              <w:rPr>
                <w:rStyle w:val="author-p-144115211066117111"/>
                <w:rFonts w:hint="eastAsia"/>
              </w:rPr>
              <w:t xml:space="preserve"> </w:t>
            </w:r>
            <w:r w:rsidRPr="00EC0738">
              <w:rPr>
                <w:rStyle w:val="author-p-144115211066117111"/>
                <w:rFonts w:hint="eastAsia"/>
              </w:rPr>
              <w:t>数：</w:t>
            </w:r>
            <w:r w:rsidRPr="00EC0738">
              <w:rPr>
                <w:rStyle w:val="author-p-144115211066117111"/>
                <w:rFonts w:hint="eastAsia"/>
              </w:rPr>
              <w:t xml:space="preserve"> </w:t>
            </w:r>
            <w:r w:rsidRPr="00EC0738">
              <w:rPr>
                <w:rStyle w:val="author-p-144115211066117111"/>
                <w:rFonts w:hint="eastAsia"/>
              </w:rPr>
              <w:t>英：</w:t>
            </w:r>
            <w:r w:rsidRPr="00EC0738">
              <w:rPr>
                <w:rStyle w:val="author-p-144115211066117111"/>
                <w:rFonts w:hint="eastAsia"/>
              </w:rPr>
              <w:t xml:space="preserve"> 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 w:val="restart"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2班</w:t>
            </w: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144275026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基础类：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语：抄写词语 数：6道计算题 英： 同1班</w:t>
            </w:r>
          </w:p>
        </w:tc>
        <w:tc>
          <w:tcPr>
            <w:tcW w:w="795" w:type="dxa"/>
            <w:vMerge w:val="restart"/>
            <w:vAlign w:val="center"/>
          </w:tcPr>
          <w:p w:rsidR="00EC0738" w:rsidRPr="00DE7EBE" w:rsidRDefault="00EC0738">
            <w:pPr>
              <w:divId w:val="461461184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EC0738" w:rsidRPr="00DE7EBE" w:rsidRDefault="00EC0738">
            <w:pPr>
              <w:divId w:val="42788779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周建芬</w:t>
            </w:r>
          </w:p>
          <w:p w:rsidR="00EC0738" w:rsidRPr="00DE7EBE" w:rsidRDefault="00EC0738">
            <w:pPr>
              <w:divId w:val="92365821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黄建芬</w:t>
            </w:r>
          </w:p>
          <w:p w:rsidR="00EC0738" w:rsidRPr="00DE7EBE" w:rsidRDefault="00EC0738">
            <w:pPr>
              <w:divId w:val="17586533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丁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玲</w:t>
            </w: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697200094"/>
              <w:rPr>
                <w:rStyle w:val="author-p-144115211066117111"/>
                <w:rFonts w:ascii="黑体" w:eastAsia="黑体" w:hAnsi="黑体"/>
              </w:rPr>
            </w:pPr>
            <w:r>
              <w:rPr>
                <w:rStyle w:val="author-p-144115211066117111"/>
                <w:rFonts w:ascii="黑体" w:eastAsia="黑体" w:hAnsi="黑体" w:hint="eastAsia"/>
              </w:rPr>
              <w:t>阅读类：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语：阅读火星资料数： 英：同1班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354691936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操作、实践类：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520634427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生活、拓展类：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 xml:space="preserve">语：研究野菜品种 数：英： 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 w:val="restart"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3班</w:t>
            </w: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717972523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基础类：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语：第7课词语2遍 数：补充习题20、21 英： 第三单元左半部分课文1+1并拼背。</w:t>
            </w:r>
          </w:p>
        </w:tc>
        <w:tc>
          <w:tcPr>
            <w:tcW w:w="795" w:type="dxa"/>
            <w:vMerge w:val="restart"/>
            <w:vAlign w:val="center"/>
          </w:tcPr>
          <w:p w:rsidR="00EC0738" w:rsidRPr="00DE7EBE" w:rsidRDefault="00EC0738">
            <w:pPr>
              <w:divId w:val="202251082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EC0738" w:rsidRPr="00DE7EBE" w:rsidRDefault="00EC0738">
            <w:pPr>
              <w:divId w:val="125143218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王丽娟</w:t>
            </w:r>
          </w:p>
          <w:p w:rsidR="00EC0738" w:rsidRPr="00DE7EBE" w:rsidRDefault="00EC0738">
            <w:pPr>
              <w:divId w:val="1267270746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阚玉贤</w:t>
            </w:r>
          </w:p>
          <w:p w:rsidR="00EC0738" w:rsidRPr="00DE7EBE" w:rsidRDefault="00EC0738">
            <w:pPr>
              <w:divId w:val="2073308712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黄小红</w:t>
            </w: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777022624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阅读类：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 xml:space="preserve">语：读第7课，课外书数： 英： 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513232730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操作、实践活动类：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536195779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生活、拓展类：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 寻找春天的数足迹： 英：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 w:val="restart"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4班</w:t>
            </w: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622032202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基础类：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语：第7课词语两遍数 ：补充习题20、21 英：读Ct 书写句子</w:t>
            </w:r>
          </w:p>
        </w:tc>
        <w:tc>
          <w:tcPr>
            <w:tcW w:w="795" w:type="dxa"/>
            <w:vMerge w:val="restart"/>
            <w:vAlign w:val="center"/>
          </w:tcPr>
          <w:p w:rsidR="00EC0738" w:rsidRPr="00DE7EBE" w:rsidRDefault="00EC0738">
            <w:pPr>
              <w:divId w:val="625698924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EC0738" w:rsidRPr="00DE7EBE" w:rsidRDefault="00EC0738">
            <w:pPr>
              <w:divId w:val="219941539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娟</w:t>
            </w:r>
          </w:p>
          <w:p w:rsidR="00EC0738" w:rsidRPr="00DE7EBE" w:rsidRDefault="00EC0738">
            <w:pPr>
              <w:divId w:val="69816681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阚玉贤</w:t>
            </w:r>
          </w:p>
          <w:p w:rsidR="00EC0738" w:rsidRPr="00DE7EBE" w:rsidRDefault="00EC0738" w:rsidP="00DE7EBE">
            <w:pPr>
              <w:divId w:val="1002199038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孙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燕</w:t>
            </w: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435489365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阅读类：语：看课后延伸数：</w:t>
            </w:r>
            <w:r w:rsidRPr="00EC0738">
              <w:rPr>
                <w:rStyle w:val="author-p-144115211066117111"/>
                <w:rFonts w:hint="eastAsia"/>
              </w:rPr>
              <w:t xml:space="preserve"> </w:t>
            </w:r>
            <w:r w:rsidRPr="00EC0738">
              <w:rPr>
                <w:rStyle w:val="author-p-144115211066117111"/>
                <w:rFonts w:hint="eastAsia"/>
              </w:rPr>
              <w:t>英：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 xml:space="preserve"> 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737165207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操作、实践类：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 数： 英： 作文How do we go？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925408668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生活、拓展类：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语：数： 英：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 w:val="restart"/>
          </w:tcPr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EC0738" w:rsidRDefault="00EC073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5班</w:t>
            </w: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845587284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基础类：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 数：完成大练习册18-19页 英：</w:t>
            </w:r>
          </w:p>
        </w:tc>
        <w:tc>
          <w:tcPr>
            <w:tcW w:w="795" w:type="dxa"/>
            <w:vMerge w:val="restart"/>
            <w:vAlign w:val="center"/>
          </w:tcPr>
          <w:p w:rsidR="00EC0738" w:rsidRPr="00DE7EBE" w:rsidRDefault="00EC0738">
            <w:pPr>
              <w:divId w:val="166062093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EC0738" w:rsidRPr="00DE7EBE" w:rsidRDefault="00EC0738">
            <w:pPr>
              <w:divId w:val="375159395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顾艳琪</w:t>
            </w:r>
          </w:p>
          <w:p w:rsidR="00EC0738" w:rsidRPr="00DE7EBE" w:rsidRDefault="00EC0738">
            <w:pPr>
              <w:divId w:val="1266575718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赵春红</w:t>
            </w:r>
          </w:p>
          <w:p w:rsidR="00EC0738" w:rsidRPr="00DE7EBE" w:rsidRDefault="00EC0738">
            <w:pPr>
              <w:divId w:val="331764288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刘惠丽</w:t>
            </w: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368064613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阅读类：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 xml:space="preserve">语：数： 英： 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547330935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操作、实践类：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950161137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ascii="黑体" w:eastAsia="黑体" w:hAnsi="黑体" w:hint="eastAsia"/>
              </w:rPr>
              <w:t>生活、拓展类:语: 数: 英: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 w:val="restart"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6班</w:t>
            </w: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351995250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基础类：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语：第8词语两遍 数：完成大练习册18-19页 英：</w:t>
            </w:r>
          </w:p>
        </w:tc>
        <w:tc>
          <w:tcPr>
            <w:tcW w:w="795" w:type="dxa"/>
            <w:vMerge w:val="restart"/>
            <w:vAlign w:val="center"/>
          </w:tcPr>
          <w:p w:rsidR="00EC0738" w:rsidRPr="00DE7EBE" w:rsidRDefault="00EC0738">
            <w:pPr>
              <w:divId w:val="1554926627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50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EC0738" w:rsidRPr="00DE7EBE" w:rsidRDefault="00EC0738">
            <w:pPr>
              <w:divId w:val="125242344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蔡佳乐赵春红</w:t>
            </w:r>
          </w:p>
          <w:p w:rsidR="00EC0738" w:rsidRPr="00DE7EBE" w:rsidRDefault="00EC0738">
            <w:pPr>
              <w:divId w:val="134455337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刘惠丽</w:t>
            </w: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2106419469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阅读类：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 xml:space="preserve">语：数： 英： 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858809782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操作、实践类：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DE7EBE">
        <w:trPr>
          <w:trHeight w:val="454"/>
        </w:trPr>
        <w:tc>
          <w:tcPr>
            <w:tcW w:w="835" w:type="dxa"/>
            <w:vMerge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522012017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生活、拓展类：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语：搜集克隆资料 数： 英：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 w:val="restart"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7班</w:t>
            </w: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612983075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基础类：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语：第8词语两遍数：补充习题21.22英：同4班</w:t>
            </w:r>
          </w:p>
        </w:tc>
        <w:tc>
          <w:tcPr>
            <w:tcW w:w="795" w:type="dxa"/>
            <w:vMerge w:val="restart"/>
            <w:vAlign w:val="center"/>
          </w:tcPr>
          <w:p w:rsidR="00EC0738" w:rsidRPr="00DE7EBE" w:rsidRDefault="00EC0738">
            <w:pPr>
              <w:divId w:val="907883729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45</w:t>
            </w:r>
            <w:r w:rsidRPr="00DE7EBE">
              <w:rPr>
                <w:rStyle w:val="author-p-57569068"/>
                <w:rFonts w:hint="eastAsia"/>
                <w:sz w:val="24"/>
              </w:rPr>
              <w:t>’</w:t>
            </w:r>
          </w:p>
        </w:tc>
        <w:tc>
          <w:tcPr>
            <w:tcW w:w="1215" w:type="dxa"/>
            <w:vMerge w:val="restart"/>
            <w:vAlign w:val="center"/>
          </w:tcPr>
          <w:p w:rsidR="00EC0738" w:rsidRPr="00DE7EBE" w:rsidRDefault="00EC0738">
            <w:pPr>
              <w:divId w:val="1154877540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陈小红</w:t>
            </w:r>
          </w:p>
          <w:p w:rsidR="00EC0738" w:rsidRPr="00DE7EBE" w:rsidRDefault="00EC0738">
            <w:pPr>
              <w:divId w:val="2120758492"/>
              <w:rPr>
                <w:rFonts w:ascii="微软雅黑" w:eastAsia="微软雅黑" w:hAnsi="微软雅黑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张小玲</w:t>
            </w:r>
          </w:p>
          <w:p w:rsidR="00EC0738" w:rsidRPr="00DE7EBE" w:rsidRDefault="00EC0738">
            <w:pPr>
              <w:divId w:val="2057121135"/>
              <w:rPr>
                <w:rFonts w:ascii="微软雅黑" w:eastAsia="微软雅黑" w:hAnsi="微软雅黑" w:cs="宋体"/>
                <w:sz w:val="24"/>
              </w:rPr>
            </w:pPr>
            <w:r w:rsidRPr="00DE7EBE">
              <w:rPr>
                <w:rStyle w:val="author-p-57569068"/>
                <w:rFonts w:hint="eastAsia"/>
                <w:sz w:val="24"/>
              </w:rPr>
              <w:t>孙</w:t>
            </w:r>
            <w:r w:rsidRPr="00DE7EBE">
              <w:rPr>
                <w:rStyle w:val="author-p-57569068"/>
                <w:rFonts w:hint="eastAsia"/>
                <w:sz w:val="24"/>
              </w:rPr>
              <w:t xml:space="preserve"> </w:t>
            </w:r>
            <w:r w:rsidRPr="00DE7EBE">
              <w:rPr>
                <w:rStyle w:val="author-p-57569068"/>
                <w:rFonts w:hint="eastAsia"/>
                <w:sz w:val="24"/>
              </w:rPr>
              <w:t>燕</w:t>
            </w: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658848601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阅读类：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 xml:space="preserve">语：读课外书 数： 英： 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1406296982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操作、实践类：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 xml:space="preserve">语： 数： 英： 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EC0738" w:rsidTr="00E1592F">
        <w:tc>
          <w:tcPr>
            <w:tcW w:w="835" w:type="dxa"/>
            <w:vMerge/>
          </w:tcPr>
          <w:p w:rsidR="00EC0738" w:rsidRDefault="00EC073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EC0738" w:rsidRPr="00EC0738" w:rsidRDefault="00EC0738">
            <w:pPr>
              <w:divId w:val="247813975"/>
              <w:rPr>
                <w:rStyle w:val="author-p-144115211066117111"/>
                <w:rFonts w:ascii="黑体" w:eastAsia="黑体" w:hAnsi="黑体"/>
              </w:rPr>
            </w:pPr>
            <w:r w:rsidRPr="00EC0738">
              <w:rPr>
                <w:rStyle w:val="author-p-144115211066117111"/>
                <w:rFonts w:hint="eastAsia"/>
              </w:rPr>
              <w:t>生活、拓展类：</w:t>
            </w:r>
            <w:r w:rsidRPr="00EC0738">
              <w:rPr>
                <w:rStyle w:val="author-p-144115211066117111"/>
                <w:rFonts w:ascii="黑体" w:eastAsia="黑体" w:hAnsi="黑体" w:hint="eastAsia"/>
              </w:rPr>
              <w:t>语：搜集克隆资料 数： 英：</w:t>
            </w:r>
          </w:p>
        </w:tc>
        <w:tc>
          <w:tcPr>
            <w:tcW w:w="79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EC0738" w:rsidRPr="00DE7EBE" w:rsidRDefault="00EC0738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DE7EBE" w:rsidTr="00E1592F">
        <w:tc>
          <w:tcPr>
            <w:tcW w:w="835" w:type="dxa"/>
            <w:vMerge w:val="restart"/>
          </w:tcPr>
          <w:p w:rsidR="00DE7EBE" w:rsidRDefault="00DE7EBE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DE7EBE" w:rsidRDefault="00DE7EBE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8班</w:t>
            </w:r>
          </w:p>
        </w:tc>
        <w:tc>
          <w:tcPr>
            <w:tcW w:w="6750" w:type="dxa"/>
            <w:vAlign w:val="center"/>
          </w:tcPr>
          <w:p w:rsidR="00DE7EBE" w:rsidRPr="00DE7EBE" w:rsidRDefault="00DE7EBE" w:rsidP="00DE7EBE">
            <w:pPr>
              <w:divId w:val="1683046074"/>
              <w:rPr>
                <w:rFonts w:ascii="微软雅黑" w:eastAsia="微软雅黑" w:hAnsi="微软雅黑"/>
              </w:rPr>
            </w:pPr>
            <w:r>
              <w:rPr>
                <w:rStyle w:val="font-family0"/>
                <w:rFonts w:ascii="黑体" w:eastAsia="黑体" w:hAnsi="黑体" w:hint="eastAsia"/>
              </w:rPr>
              <w:t>基础类：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 w:val="restart"/>
            <w:vAlign w:val="center"/>
          </w:tcPr>
          <w:p w:rsidR="00DE7EBE" w:rsidRPr="00DE7EBE" w:rsidRDefault="00DE7EBE">
            <w:pPr>
              <w:divId w:val="572741738"/>
              <w:rPr>
                <w:rFonts w:ascii="微软雅黑" w:eastAsia="微软雅黑" w:hAnsi="微软雅黑" w:cs="宋体"/>
                <w:sz w:val="24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DE7EBE" w:rsidRPr="00DE7EBE" w:rsidRDefault="00DE7EBE">
            <w:pPr>
              <w:divId w:val="169377055"/>
              <w:rPr>
                <w:rFonts w:ascii="微软雅黑" w:eastAsia="微软雅黑" w:hAnsi="微软雅黑" w:cs="宋体"/>
                <w:sz w:val="24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Default="00CB6F2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阅读类：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Pr="00DE7EBE" w:rsidRDefault="00CB6F28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操作、实践类：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FD5111">
        <w:tc>
          <w:tcPr>
            <w:tcW w:w="83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FD5111" w:rsidRDefault="00CB6F28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生活、拓展类：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  <w:bookmarkStart w:id="0" w:name="_GoBack"/>
            <w:bookmarkEnd w:id="0"/>
          </w:p>
        </w:tc>
        <w:tc>
          <w:tcPr>
            <w:tcW w:w="79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FD5111" w:rsidRDefault="00FD51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FD5111" w:rsidRDefault="00CB6F2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　    </w:t>
      </w:r>
    </w:p>
    <w:sectPr w:rsidR="00FD5111" w:rsidSect="00FD5111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959" w:rsidRDefault="00F06959" w:rsidP="00B73DD7">
      <w:r>
        <w:separator/>
      </w:r>
    </w:p>
  </w:endnote>
  <w:endnote w:type="continuationSeparator" w:id="1">
    <w:p w:rsidR="00F06959" w:rsidRDefault="00F06959" w:rsidP="00B7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959" w:rsidRDefault="00F06959" w:rsidP="00B73DD7">
      <w:r>
        <w:separator/>
      </w:r>
    </w:p>
  </w:footnote>
  <w:footnote w:type="continuationSeparator" w:id="1">
    <w:p w:rsidR="00F06959" w:rsidRDefault="00F06959" w:rsidP="00B73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71EBE"/>
    <w:rsid w:val="001253EA"/>
    <w:rsid w:val="00146F33"/>
    <w:rsid w:val="001A608B"/>
    <w:rsid w:val="002F6D4F"/>
    <w:rsid w:val="00326509"/>
    <w:rsid w:val="00543C8A"/>
    <w:rsid w:val="005C016D"/>
    <w:rsid w:val="00687F2E"/>
    <w:rsid w:val="00814EC5"/>
    <w:rsid w:val="008462AB"/>
    <w:rsid w:val="008A234D"/>
    <w:rsid w:val="00A14D68"/>
    <w:rsid w:val="00A8686C"/>
    <w:rsid w:val="00B73DD7"/>
    <w:rsid w:val="00BC6A3C"/>
    <w:rsid w:val="00BC72BE"/>
    <w:rsid w:val="00CB6F28"/>
    <w:rsid w:val="00D02A2B"/>
    <w:rsid w:val="00D22237"/>
    <w:rsid w:val="00D8672E"/>
    <w:rsid w:val="00DB5176"/>
    <w:rsid w:val="00DE7EBE"/>
    <w:rsid w:val="00E90CAF"/>
    <w:rsid w:val="00EC0738"/>
    <w:rsid w:val="00F06959"/>
    <w:rsid w:val="00FD5111"/>
    <w:rsid w:val="00FE2097"/>
    <w:rsid w:val="1C9010F8"/>
    <w:rsid w:val="1CFB566A"/>
    <w:rsid w:val="4ED71EBE"/>
    <w:rsid w:val="50F1036A"/>
    <w:rsid w:val="6EF105CA"/>
    <w:rsid w:val="72925FD6"/>
    <w:rsid w:val="7715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1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D51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3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3DD7"/>
    <w:rPr>
      <w:kern w:val="2"/>
      <w:sz w:val="18"/>
      <w:szCs w:val="18"/>
    </w:rPr>
  </w:style>
  <w:style w:type="paragraph" w:styleId="a5">
    <w:name w:val="footer"/>
    <w:basedOn w:val="a"/>
    <w:link w:val="Char0"/>
    <w:rsid w:val="00B73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3DD7"/>
    <w:rPr>
      <w:kern w:val="2"/>
      <w:sz w:val="18"/>
      <w:szCs w:val="18"/>
    </w:rPr>
  </w:style>
  <w:style w:type="character" w:customStyle="1" w:styleId="author-p-144115211066117111">
    <w:name w:val="author-p-144115211066117111"/>
    <w:basedOn w:val="a0"/>
    <w:rsid w:val="00DE7EBE"/>
  </w:style>
  <w:style w:type="character" w:customStyle="1" w:styleId="author-p-40736536">
    <w:name w:val="author-p-40736536"/>
    <w:basedOn w:val="a0"/>
    <w:rsid w:val="00DE7EBE"/>
  </w:style>
  <w:style w:type="character" w:customStyle="1" w:styleId="author-p-57569068">
    <w:name w:val="author-p-57569068"/>
    <w:basedOn w:val="a0"/>
    <w:rsid w:val="00DE7EBE"/>
  </w:style>
  <w:style w:type="character" w:customStyle="1" w:styleId="author-p-144115212242039356">
    <w:name w:val="author-p-144115212242039356"/>
    <w:basedOn w:val="a0"/>
    <w:rsid w:val="00DE7EBE"/>
  </w:style>
  <w:style w:type="character" w:customStyle="1" w:styleId="font-family">
    <w:name w:val="font-family:楷体"/>
    <w:basedOn w:val="a0"/>
    <w:rsid w:val="00DE7EBE"/>
  </w:style>
  <w:style w:type="character" w:customStyle="1" w:styleId="author-p-48278936">
    <w:name w:val="author-p-48278936"/>
    <w:basedOn w:val="a0"/>
    <w:rsid w:val="00DE7EBE"/>
  </w:style>
  <w:style w:type="character" w:customStyle="1" w:styleId="author-p-47683588">
    <w:name w:val="author-p-47683588"/>
    <w:basedOn w:val="a0"/>
    <w:rsid w:val="00DE7EBE"/>
  </w:style>
  <w:style w:type="character" w:customStyle="1" w:styleId="author-p-55649513">
    <w:name w:val="author-p-55649513"/>
    <w:basedOn w:val="a0"/>
    <w:rsid w:val="00DE7EBE"/>
  </w:style>
  <w:style w:type="character" w:customStyle="1" w:styleId="author-p-56395158">
    <w:name w:val="author-p-56395158"/>
    <w:basedOn w:val="a0"/>
    <w:rsid w:val="00DE7EBE"/>
  </w:style>
  <w:style w:type="character" w:customStyle="1" w:styleId="author-p-144115211033570751">
    <w:name w:val="author-p-144115211033570751"/>
    <w:basedOn w:val="a0"/>
    <w:rsid w:val="00DE7EBE"/>
  </w:style>
  <w:style w:type="character" w:customStyle="1" w:styleId="author-p-144115210974252617">
    <w:name w:val="author-p-144115210974252617"/>
    <w:basedOn w:val="a0"/>
    <w:rsid w:val="00DE7EBE"/>
  </w:style>
  <w:style w:type="character" w:customStyle="1" w:styleId="author-p-144115210738035024">
    <w:name w:val="author-p-144115210738035024"/>
    <w:basedOn w:val="a0"/>
    <w:rsid w:val="00DE7EBE"/>
  </w:style>
  <w:style w:type="character" w:customStyle="1" w:styleId="author-p-70396686">
    <w:name w:val="author-p-70396686"/>
    <w:basedOn w:val="a0"/>
    <w:rsid w:val="00DE7EBE"/>
  </w:style>
  <w:style w:type="character" w:customStyle="1" w:styleId="font-family0">
    <w:name w:val="font-family:黑体"/>
    <w:basedOn w:val="a0"/>
    <w:rsid w:val="00DE7EBE"/>
  </w:style>
  <w:style w:type="character" w:customStyle="1" w:styleId="author-p-144115211552037012">
    <w:name w:val="author-p-144115211552037012"/>
    <w:basedOn w:val="a0"/>
    <w:rsid w:val="00DE7EBE"/>
  </w:style>
  <w:style w:type="character" w:customStyle="1" w:styleId="author-p-56127697">
    <w:name w:val="author-p-56127697"/>
    <w:basedOn w:val="a0"/>
    <w:rsid w:val="00DE7EBE"/>
  </w:style>
  <w:style w:type="character" w:customStyle="1" w:styleId="author-p-47881755">
    <w:name w:val="author-p-47881755"/>
    <w:basedOn w:val="a0"/>
    <w:rsid w:val="00EC0738"/>
  </w:style>
  <w:style w:type="character" w:customStyle="1" w:styleId="font-family1">
    <w:name w:val="font-family:微软雅黑"/>
    <w:basedOn w:val="a0"/>
    <w:rsid w:val="00EC0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2016-08-28T05:34:00Z</cp:lastPrinted>
  <dcterms:created xsi:type="dcterms:W3CDTF">2019-03-11T07:31:00Z</dcterms:created>
  <dcterms:modified xsi:type="dcterms:W3CDTF">2019-03-11T07:31:00Z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