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-简" w:hAnsi="黑体-简" w:eastAsia="黑体-简" w:cs="黑体-简"/>
          <w:sz w:val="32"/>
          <w:szCs w:val="40"/>
        </w:rPr>
      </w:pPr>
      <w:r>
        <w:rPr>
          <w:rFonts w:hint="eastAsia" w:ascii="黑体-简" w:hAnsi="黑体-简" w:eastAsia="黑体-简" w:cs="黑体-简"/>
          <w:sz w:val="32"/>
          <w:szCs w:val="40"/>
        </w:rPr>
        <w:t>小食品尽量少吃</w:t>
      </w:r>
    </w:p>
    <w:p>
      <w:pPr>
        <w:rPr>
          <w:rFonts w:hint="eastAsia"/>
        </w:rPr>
      </w:pPr>
      <w:r>
        <w:rPr>
          <w:rFonts w:hint="eastAsia"/>
        </w:rPr>
        <w:t>　　不少小食品在生产过程中都使用了添加剂,这些添加剂对儿童的肝、肾功能影响较大。过量食用加入防腐剂、色素、甜味剂的食品，还会对儿童的中枢神经系统造成伤害。而且小食品的营养素不全面，孩子零食吃多了，就不会好好吃饭，长此以往可能会会造成营养不良。特别需要提醒父母的是，检疫人员查出的不合格食品之中，小食品的不合格率最高。所以说，所谓的“小食品”并不是儿童食品，尤其是校园周边、街头巷尾的小食品，不可以让孩子任意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DB452D"/>
    <w:rsid w:val="FCD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2019-03-10T22:26:00Z</dcterms:created>
  <dc:creator>teiiwa</dc:creator>
  <cp:lastModifiedBy>teiiwa</cp:lastModifiedBy>
  <dcterms:modified xsi:type="dcterms:W3CDTF">2019-03-10T22:27:07Z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