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jc w:val="center"/>
        <w:rPr>
          <w:rFonts w:hint="eastAsia"/>
          <w:lang w:eastAsia="zh-CN"/>
        </w:rPr>
      </w:pPr>
      <w:r>
        <w:rPr>
          <w:rFonts w:hint="eastAsia"/>
          <w:lang w:eastAsia="zh-CN"/>
        </w:rPr>
        <w:t>教学案的改进与实施研讨活动</w:t>
      </w:r>
    </w:p>
    <w:p>
      <w:pPr>
        <w:pStyle w:val="3"/>
        <w:keepNext w:val="0"/>
        <w:keepLines w:val="0"/>
        <w:widowControl/>
        <w:suppressLineNumbers w:val="0"/>
        <w:shd w:val="clear" w:fill="FFFFFF"/>
        <w:spacing w:line="293" w:lineRule="atLeast"/>
        <w:ind w:left="0" w:firstLine="480"/>
        <w:jc w:val="left"/>
        <w:rPr>
          <w:rFonts w:hint="eastAsia" w:ascii="宋体" w:hAnsi="宋体" w:eastAsia="宋体" w:cs="宋体"/>
          <w:b w:val="0"/>
          <w:i w:val="0"/>
          <w:caps w:val="0"/>
          <w:color w:val="000000"/>
          <w:spacing w:val="15"/>
          <w:sz w:val="24"/>
          <w:szCs w:val="24"/>
          <w:shd w:val="clear" w:fill="FFFFFF"/>
          <w:lang w:eastAsia="zh-CN"/>
        </w:rPr>
      </w:pPr>
      <w:r>
        <w:rPr>
          <w:rFonts w:hint="eastAsia" w:ascii="宋体" w:hAnsi="宋体" w:eastAsia="宋体" w:cs="宋体"/>
          <w:b w:val="0"/>
          <w:i w:val="0"/>
          <w:caps w:val="0"/>
          <w:color w:val="000000"/>
          <w:spacing w:val="15"/>
          <w:sz w:val="24"/>
          <w:szCs w:val="24"/>
          <w:shd w:val="clear" w:fill="FFFFFF"/>
          <w:lang w:val="en-US" w:eastAsia="zh-CN"/>
        </w:rPr>
        <w:t>4</w:t>
      </w:r>
      <w:r>
        <w:rPr>
          <w:rFonts w:hint="eastAsia" w:ascii="宋体" w:hAnsi="宋体" w:eastAsia="宋体" w:cs="宋体"/>
          <w:b w:val="0"/>
          <w:i w:val="0"/>
          <w:caps w:val="0"/>
          <w:color w:val="000000"/>
          <w:spacing w:val="15"/>
          <w:sz w:val="24"/>
          <w:szCs w:val="24"/>
          <w:shd w:val="clear" w:fill="FFFFFF"/>
        </w:rPr>
        <w:t>月</w:t>
      </w:r>
      <w:r>
        <w:rPr>
          <w:rFonts w:hint="eastAsia" w:ascii="宋体" w:hAnsi="宋体" w:eastAsia="宋体" w:cs="宋体"/>
          <w:b w:val="0"/>
          <w:i w:val="0"/>
          <w:caps w:val="0"/>
          <w:color w:val="000000"/>
          <w:spacing w:val="15"/>
          <w:sz w:val="24"/>
          <w:szCs w:val="24"/>
          <w:shd w:val="clear" w:fill="FFFFFF"/>
          <w:lang w:val="en-US" w:eastAsia="zh-CN"/>
        </w:rPr>
        <w:t>10</w:t>
      </w:r>
      <w:r>
        <w:rPr>
          <w:rFonts w:hint="eastAsia" w:ascii="宋体" w:hAnsi="宋体" w:eastAsia="宋体" w:cs="宋体"/>
          <w:b w:val="0"/>
          <w:i w:val="0"/>
          <w:caps w:val="0"/>
          <w:color w:val="000000"/>
          <w:spacing w:val="15"/>
          <w:sz w:val="24"/>
          <w:szCs w:val="24"/>
          <w:shd w:val="clear" w:fill="FFFFFF"/>
        </w:rPr>
        <w:t>日，东青实验学校</w:t>
      </w:r>
      <w:r>
        <w:rPr>
          <w:rFonts w:hint="eastAsia" w:ascii="宋体" w:hAnsi="宋体" w:eastAsia="宋体" w:cs="宋体"/>
          <w:b w:val="0"/>
          <w:i w:val="0"/>
          <w:caps w:val="0"/>
          <w:color w:val="000000"/>
          <w:spacing w:val="15"/>
          <w:sz w:val="24"/>
          <w:szCs w:val="24"/>
          <w:shd w:val="clear" w:fill="FFFFFF"/>
          <w:lang w:eastAsia="zh-CN"/>
        </w:rPr>
        <w:t>初中部数学</w:t>
      </w:r>
      <w:r>
        <w:rPr>
          <w:rFonts w:hint="eastAsia" w:ascii="宋体" w:hAnsi="宋体" w:eastAsia="宋体" w:cs="宋体"/>
          <w:b w:val="0"/>
          <w:i w:val="0"/>
          <w:caps w:val="0"/>
          <w:color w:val="000000"/>
          <w:spacing w:val="15"/>
          <w:sz w:val="24"/>
          <w:szCs w:val="24"/>
          <w:shd w:val="clear" w:fill="FFFFFF"/>
        </w:rPr>
        <w:t>教研组</w:t>
      </w:r>
      <w:r>
        <w:rPr>
          <w:rFonts w:hint="eastAsia" w:ascii="宋体" w:hAnsi="宋体" w:eastAsia="宋体" w:cs="宋体"/>
          <w:b w:val="0"/>
          <w:i w:val="0"/>
          <w:caps w:val="0"/>
          <w:color w:val="000000"/>
          <w:spacing w:val="15"/>
          <w:sz w:val="24"/>
          <w:szCs w:val="24"/>
          <w:shd w:val="clear" w:fill="FFFFFF"/>
          <w:lang w:eastAsia="zh-CN"/>
        </w:rPr>
        <w:t>在思源楼三楼学生成长中心</w:t>
      </w:r>
      <w:r>
        <w:rPr>
          <w:rFonts w:hint="eastAsia" w:ascii="宋体" w:hAnsi="宋体" w:eastAsia="宋体" w:cs="宋体"/>
          <w:b w:val="0"/>
          <w:i w:val="0"/>
          <w:caps w:val="0"/>
          <w:color w:val="000000"/>
          <w:spacing w:val="15"/>
          <w:sz w:val="24"/>
          <w:szCs w:val="24"/>
          <w:shd w:val="clear" w:fill="FFFFFF"/>
        </w:rPr>
        <w:t>开展</w:t>
      </w:r>
      <w:r>
        <w:rPr>
          <w:rFonts w:hint="eastAsia" w:ascii="宋体" w:hAnsi="宋体" w:eastAsia="宋体" w:cs="宋体"/>
          <w:b w:val="0"/>
          <w:i w:val="0"/>
          <w:caps w:val="0"/>
          <w:color w:val="000000"/>
          <w:spacing w:val="15"/>
          <w:sz w:val="24"/>
          <w:szCs w:val="24"/>
          <w:shd w:val="clear" w:fill="FFFFFF"/>
          <w:lang w:eastAsia="zh-CN"/>
        </w:rPr>
        <w:t>课题</w:t>
      </w:r>
      <w:r>
        <w:rPr>
          <w:rFonts w:hint="eastAsia" w:ascii="宋体" w:hAnsi="宋体" w:eastAsia="宋体" w:cs="宋体"/>
          <w:b w:val="0"/>
          <w:i w:val="0"/>
          <w:caps w:val="0"/>
          <w:color w:val="000000"/>
          <w:spacing w:val="15"/>
          <w:sz w:val="24"/>
          <w:szCs w:val="24"/>
          <w:shd w:val="clear" w:fill="FFFFFF"/>
        </w:rPr>
        <w:t>研讨活动，</w:t>
      </w:r>
      <w:r>
        <w:rPr>
          <w:rFonts w:hint="eastAsia" w:ascii="宋体" w:hAnsi="宋体" w:eastAsia="宋体" w:cs="宋体"/>
          <w:b w:val="0"/>
          <w:i w:val="0"/>
          <w:caps w:val="0"/>
          <w:color w:val="000000"/>
          <w:spacing w:val="15"/>
          <w:sz w:val="24"/>
          <w:szCs w:val="24"/>
          <w:shd w:val="clear" w:fill="FFFFFF"/>
          <w:lang w:eastAsia="zh-CN"/>
        </w:rPr>
        <w:t>本次研讨教研组所有成员对卢彬彬教师的课堂情况进行了评价并提出了建议，主要针对本次课题重点目标——教学案的设计进行研讨。</w:t>
      </w:r>
    </w:p>
    <w:p>
      <w:pPr>
        <w:pStyle w:val="3"/>
        <w:keepNext w:val="0"/>
        <w:keepLines w:val="0"/>
        <w:widowControl/>
        <w:suppressLineNumbers w:val="0"/>
        <w:shd w:val="clear" w:fill="FFFFFF"/>
        <w:spacing w:line="293" w:lineRule="atLeast"/>
        <w:ind w:left="0" w:firstLine="480"/>
        <w:jc w:val="left"/>
        <w:rPr>
          <w:rFonts w:hint="eastAsia" w:ascii="宋体" w:hAnsi="宋体" w:eastAsia="宋体" w:cs="宋体"/>
          <w:b w:val="0"/>
          <w:i w:val="0"/>
          <w:caps w:val="0"/>
          <w:color w:val="000000"/>
          <w:spacing w:val="15"/>
          <w:sz w:val="24"/>
          <w:szCs w:val="24"/>
          <w:shd w:val="clear" w:fill="FFFFFF"/>
          <w:lang w:eastAsia="zh-CN"/>
        </w:rPr>
      </w:pPr>
      <w:r>
        <w:rPr>
          <w:rFonts w:hint="eastAsia" w:ascii="宋体" w:hAnsi="宋体" w:eastAsia="宋体" w:cs="宋体"/>
          <w:b w:val="0"/>
          <w:i w:val="0"/>
          <w:caps w:val="0"/>
          <w:color w:val="000000"/>
          <w:spacing w:val="15"/>
          <w:sz w:val="24"/>
          <w:szCs w:val="24"/>
          <w:shd w:val="clear" w:fill="FFFFFF"/>
          <w:lang w:eastAsia="zh-CN"/>
        </w:rPr>
        <w:t>活动期间，梅凤老师指出卢彬彬老师设计的教学案布局清晰，思路清楚，但也存在不少需要进一步改进的地方。首先是例题选取难度差异稍大，不利于学生接受。部分例题与练习之间没有对应关系。另外，教学案设计的内容太具体，有碍课堂生成。</w:t>
      </w:r>
    </w:p>
    <w:p>
      <w:pPr>
        <w:pStyle w:val="3"/>
        <w:keepNext w:val="0"/>
        <w:keepLines w:val="0"/>
        <w:widowControl/>
        <w:suppressLineNumbers w:val="0"/>
        <w:shd w:val="clear" w:fill="FFFFFF"/>
        <w:spacing w:line="293" w:lineRule="atLeast"/>
        <w:ind w:left="0" w:firstLine="480"/>
        <w:jc w:val="left"/>
        <w:rPr>
          <w:rFonts w:hint="eastAsia" w:ascii="宋体" w:hAnsi="宋体" w:eastAsia="宋体" w:cs="宋体"/>
          <w:b w:val="0"/>
          <w:i w:val="0"/>
          <w:caps w:val="0"/>
          <w:color w:val="000000"/>
          <w:spacing w:val="15"/>
          <w:sz w:val="24"/>
          <w:szCs w:val="24"/>
          <w:shd w:val="clear" w:fill="FFFFFF"/>
          <w:lang w:eastAsia="zh-CN"/>
        </w:rPr>
      </w:pPr>
      <w:r>
        <w:rPr>
          <w:rFonts w:hint="eastAsia" w:ascii="宋体" w:hAnsi="宋体" w:eastAsia="宋体" w:cs="宋体"/>
          <w:b w:val="0"/>
          <w:i w:val="0"/>
          <w:caps w:val="0"/>
          <w:color w:val="000000"/>
          <w:spacing w:val="15"/>
          <w:sz w:val="24"/>
          <w:szCs w:val="24"/>
          <w:shd w:val="clear" w:fill="FFFFFF"/>
          <w:lang w:eastAsia="zh-CN"/>
        </w:rPr>
        <w:t>在所有课题组成员的共同合作下，我们对本次教学案进行了详改。并记录下了教学案在设计时需注意的几点要求：首先，教学案可以参考网上的题目，但不能一味采用他人的教学案。其次，教学案设计必须与学生学情相结合，不能脱离学生实际。最后教学案也要做适当的保留，不能把课堂内容全部写在教学案上保持适当的神秘感。</w:t>
      </w:r>
    </w:p>
    <w:p>
      <w:pPr>
        <w:pStyle w:val="3"/>
        <w:keepNext w:val="0"/>
        <w:keepLines w:val="0"/>
        <w:widowControl/>
        <w:suppressLineNumbers w:val="0"/>
        <w:shd w:val="clear" w:fill="FFFFFF"/>
        <w:spacing w:line="293" w:lineRule="atLeast"/>
        <w:ind w:left="0" w:firstLine="480"/>
        <w:jc w:val="left"/>
        <w:rPr>
          <w:rFonts w:hint="eastAsia" w:ascii="宋体" w:hAnsi="宋体" w:eastAsia="宋体" w:cs="宋体"/>
          <w:b w:val="0"/>
          <w:i w:val="0"/>
          <w:caps w:val="0"/>
          <w:color w:val="000000"/>
          <w:spacing w:val="15"/>
          <w:sz w:val="24"/>
          <w:szCs w:val="24"/>
          <w:shd w:val="clear" w:fill="FFFFFF"/>
          <w:lang w:eastAsia="zh-CN"/>
        </w:rPr>
      </w:pPr>
      <w:r>
        <w:rPr>
          <w:rFonts w:hint="eastAsia" w:ascii="宋体" w:hAnsi="宋体" w:eastAsia="宋体" w:cs="宋体"/>
          <w:b w:val="0"/>
          <w:i w:val="0"/>
          <w:caps w:val="0"/>
          <w:color w:val="000000"/>
          <w:spacing w:val="15"/>
          <w:sz w:val="24"/>
          <w:szCs w:val="24"/>
          <w:shd w:val="clear" w:fill="FFFFFF"/>
          <w:lang w:eastAsia="zh-CN"/>
        </w:rPr>
        <w:t>通过本次研讨活动，我们课题有了进一步的研究，教研组的成员对教学案的设计与实施都有了相应的收获。</w:t>
      </w:r>
      <w:bookmarkStart w:id="0" w:name="_GoBack"/>
      <w:bookmarkEnd w:id="0"/>
    </w:p>
    <w:p>
      <w:pPr>
        <w:rPr>
          <w:rFonts w:hint="eastAsia" w:eastAsiaTheme="minorEastAsia"/>
          <w:lang w:eastAsia="zh-CN"/>
        </w:rPr>
      </w:pPr>
      <w:r>
        <w:rPr>
          <w:rFonts w:hint="eastAsia" w:eastAsiaTheme="minorEastAsia"/>
          <w:lang w:eastAsia="zh-CN"/>
        </w:rPr>
        <w:drawing>
          <wp:inline distT="0" distB="0" distL="114300" distR="114300">
            <wp:extent cx="5240020" cy="3930015"/>
            <wp:effectExtent l="0" t="0" r="17780" b="13335"/>
            <wp:docPr id="1" name="图片 1" descr="IMG_20180308_1423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0180308_142355"/>
                    <pic:cNvPicPr>
                      <a:picLocks noChangeAspect="1"/>
                    </pic:cNvPicPr>
                  </pic:nvPicPr>
                  <pic:blipFill>
                    <a:blip r:embed="rId4"/>
                    <a:stretch>
                      <a:fillRect/>
                    </a:stretch>
                  </pic:blipFill>
                  <pic:spPr>
                    <a:xfrm>
                      <a:off x="0" y="0"/>
                      <a:ext cx="5240020" cy="3930015"/>
                    </a:xfrm>
                    <a:prstGeom prst="rect">
                      <a:avLst/>
                    </a:prstGeom>
                  </pic:spPr>
                </pic:pic>
              </a:graphicData>
            </a:graphic>
          </wp:inline>
        </w:drawing>
      </w:r>
    </w:p>
    <w:p>
      <w:pPr>
        <w:rPr>
          <w:rFonts w:hint="eastAsia" w:eastAsiaTheme="minorEastAsia"/>
          <w:lang w:eastAsia="zh-CN"/>
        </w:rPr>
      </w:pPr>
      <w:r>
        <w:rPr>
          <w:rFonts w:hint="eastAsia" w:eastAsiaTheme="minorEastAsia"/>
          <w:lang w:eastAsia="zh-CN"/>
        </w:rPr>
        <w:drawing>
          <wp:inline distT="0" distB="0" distL="114300" distR="114300">
            <wp:extent cx="5240020" cy="3930015"/>
            <wp:effectExtent l="0" t="0" r="17780" b="13335"/>
            <wp:docPr id="2" name="图片 2" descr="IMG_20180308_1420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0180308_142047"/>
                    <pic:cNvPicPr>
                      <a:picLocks noChangeAspect="1"/>
                    </pic:cNvPicPr>
                  </pic:nvPicPr>
                  <pic:blipFill>
                    <a:blip r:embed="rId5"/>
                    <a:stretch>
                      <a:fillRect/>
                    </a:stretch>
                  </pic:blipFill>
                  <pic:spPr>
                    <a:xfrm>
                      <a:off x="0" y="0"/>
                      <a:ext cx="5240020" cy="3930015"/>
                    </a:xfrm>
                    <a:prstGeom prst="rect">
                      <a:avLst/>
                    </a:prstGeom>
                  </pic:spPr>
                </pic:pic>
              </a:graphicData>
            </a:graphic>
          </wp:inline>
        </w:drawing>
      </w:r>
    </w:p>
    <w:p>
      <w:pPr>
        <w:rPr>
          <w:rFonts w:hint="eastAsia" w:eastAsiaTheme="minorEastAsia"/>
          <w:lang w:val="en-US" w:eastAsia="zh-CN"/>
        </w:rPr>
      </w:pPr>
      <w:r>
        <w:rPr>
          <w:rFonts w:hint="eastAsia"/>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auto"/>
    <w:pitch w:val="default"/>
    <w:sig w:usb0="800002BF" w:usb1="38CF7CFA" w:usb2="00000016" w:usb3="00000000" w:csb0="00040001" w:csb1="00000000"/>
  </w:font>
  <w:font w:name="Calibri Light">
    <w:panose1 w:val="020F0302020204030204"/>
    <w:charset w:val="00"/>
    <w:family w:val="auto"/>
    <w:pitch w:val="default"/>
    <w:sig w:usb0="A00002EF" w:usb1="4000207B" w:usb2="00000000"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5D6424"/>
    <w:rsid w:val="052F2403"/>
    <w:rsid w:val="075B36E0"/>
    <w:rsid w:val="07FD623F"/>
    <w:rsid w:val="12666E32"/>
    <w:rsid w:val="142376B5"/>
    <w:rsid w:val="20FD368A"/>
    <w:rsid w:val="23F97868"/>
    <w:rsid w:val="261F145C"/>
    <w:rsid w:val="38296CCA"/>
    <w:rsid w:val="390079E4"/>
    <w:rsid w:val="44142157"/>
    <w:rsid w:val="45033A52"/>
    <w:rsid w:val="4A5D6424"/>
    <w:rsid w:val="534675F1"/>
    <w:rsid w:val="651E7819"/>
    <w:rsid w:val="6B996CC3"/>
    <w:rsid w:val="6C950B07"/>
    <w:rsid w:val="6FC17B54"/>
    <w:rsid w:val="78346B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2018-05-03T08:34:00Z</dcterms:created>
  <dc:creator>Administrator</dc:creator>
  <cp:lastModifiedBy>Administrator</cp:lastModifiedBy>
  <dcterms:modified xsi:type="dcterms:W3CDTF">2018-05-03T12:59:12Z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2052-10.1.0.7245</vt:lpwstr>
  </property>
</Properties>
</file>