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rPr>
      </w:pPr>
      <w:r>
        <w:rPr>
          <w:rFonts w:hint="eastAsia" w:ascii="黑体" w:hAnsi="黑体" w:eastAsia="黑体" w:cs="黑体"/>
          <w:b/>
          <w:sz w:val="30"/>
          <w:szCs w:val="30"/>
        </w:rPr>
        <w:t>四、浮力</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2640" w:firstLineChars="1100"/>
        <w:jc w:val="left"/>
        <w:textAlignment w:val="auto"/>
        <w:rPr>
          <w:rFonts w:hint="eastAsia" w:ascii="宋体" w:hAnsi="宋体" w:eastAsia="宋体" w:cs="宋体"/>
          <w:b w:val="0"/>
          <w:bCs/>
          <w:sz w:val="24"/>
          <w:szCs w:val="24"/>
          <w:u w:val="singl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【学习目标】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1．通过观察认识生活中的浮力现象，了解浮力是怎样产生的；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2．通过实验探究，认识到浸在液体或气体中的物体都受到浮力的作用，学会用弹簧测力计测量物体的浮力；</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3．经过探究过程，理解浮力大小与被物体排开的液体(气体)所受重力之间的大小关系；</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4．知道阿基米德原理的内容,了解物体受到浮力大小与哪些因素有关。</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【学习过程】</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【问题1】</w:t>
      </w:r>
      <w:r>
        <w:rPr>
          <w:rFonts w:hint="eastAsia" w:ascii="宋体" w:hAnsi="宋体" w:eastAsia="宋体" w:cs="宋体"/>
          <w:sz w:val="24"/>
          <w:szCs w:val="24"/>
          <w:lang w:eastAsia="zh-CN"/>
        </w:rPr>
        <w:t>乒乓球在水中为什么能浮起来？热气球为什么能升空？人为什么会浮在海面上？</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[小结]浸在液体或气体中的物体受到液体或气体对它</w:t>
      </w:r>
      <w:r>
        <w:rPr>
          <w:rFonts w:hint="eastAsia" w:ascii="宋体" w:hAnsi="宋体" w:eastAsia="宋体" w:cs="宋体"/>
          <w:b/>
          <w:sz w:val="24"/>
          <w:szCs w:val="24"/>
          <w:u w:val="single"/>
        </w:rPr>
        <w:t xml:space="preserve">           </w:t>
      </w:r>
      <w:r>
        <w:rPr>
          <w:rFonts w:hint="eastAsia" w:ascii="宋体" w:hAnsi="宋体" w:eastAsia="宋体" w:cs="宋体"/>
          <w:b/>
          <w:sz w:val="24"/>
          <w:szCs w:val="24"/>
        </w:rPr>
        <w:t>的</w:t>
      </w:r>
      <w:r>
        <w:rPr>
          <w:rFonts w:hint="eastAsia" w:ascii="宋体" w:hAnsi="宋体" w:eastAsia="宋体" w:cs="宋体"/>
          <w:b/>
          <w:sz w:val="24"/>
          <w:szCs w:val="24"/>
          <w:lang w:eastAsia="zh-CN"/>
        </w:rPr>
        <w:t>托</w:t>
      </w:r>
      <w:r>
        <w:rPr>
          <w:rFonts w:hint="eastAsia" w:ascii="宋体" w:hAnsi="宋体" w:eastAsia="宋体" w:cs="宋体"/>
          <w:b/>
          <w:sz w:val="24"/>
          <w:szCs w:val="24"/>
        </w:rPr>
        <w:t>力叫做浮力。</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708" w:firstLineChars="294"/>
        <w:textAlignment w:val="auto"/>
        <w:rPr>
          <w:rFonts w:hint="eastAsia" w:ascii="宋体" w:hAnsi="宋体" w:eastAsia="宋体" w:cs="宋体"/>
          <w:b/>
          <w:sz w:val="24"/>
          <w:szCs w:val="24"/>
          <w:u w:val="single"/>
          <w:lang w:val="en-US" w:eastAsia="zh-CN"/>
        </w:rPr>
      </w:pPr>
      <w:r>
        <w:rPr>
          <w:rFonts w:hint="eastAsia" w:ascii="宋体" w:hAnsi="宋体" w:eastAsia="宋体" w:cs="宋体"/>
          <w:b/>
          <w:sz w:val="24"/>
          <w:szCs w:val="24"/>
          <w:lang w:eastAsia="zh-CN"/>
        </w:rPr>
        <w:t>施力物体：</w:t>
      </w:r>
      <w:r>
        <w:rPr>
          <w:rFonts w:hint="eastAsia" w:ascii="宋体" w:hAnsi="宋体" w:eastAsia="宋体" w:cs="宋体"/>
          <w:b/>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708" w:firstLineChars="294"/>
        <w:textAlignment w:val="auto"/>
        <w:rPr>
          <w:rFonts w:hint="eastAsia" w:ascii="宋体" w:hAnsi="宋体" w:eastAsia="宋体" w:cs="宋体"/>
          <w:b/>
          <w:sz w:val="24"/>
          <w:szCs w:val="24"/>
        </w:rPr>
      </w:pPr>
      <w:r>
        <w:rPr>
          <w:rFonts w:hint="eastAsia" w:ascii="宋体" w:hAnsi="宋体" w:eastAsia="宋体" w:cs="宋体"/>
          <w:b/>
          <w:sz w:val="24"/>
          <w:szCs w:val="24"/>
        </w:rPr>
        <w:t>浮力的方向是：</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【问题2】下沉的物体是否受到浮力的作用？</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[猜测] 下沉的物体是否受到浮力的作用？</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你有什么经验支持你的猜测</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（3）如果给你一个弹簧测力计和一杯水，你能通过实验判断浸入水中石块是否受到浮力的作用吗？</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a. 采取的实验方法：</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b．你观察到的现象是：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c．你观察到的现象能说明：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【问题3】如何利用弹簧测力计测量浮力大小？（称量法测浮力）</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bCs/>
          <w:sz w:val="24"/>
          <w:szCs w:val="24"/>
        </w:rPr>
        <w:t>通过上面的实验，我们可以找到一种用</w:t>
      </w:r>
      <w:r>
        <w:rPr>
          <w:rFonts w:hint="eastAsia" w:ascii="宋体" w:hAnsi="宋体" w:eastAsia="宋体" w:cs="宋体"/>
          <w:sz w:val="24"/>
          <w:szCs w:val="24"/>
        </w:rPr>
        <w:t>弹簧测力计测量浮力大小的方法。</w:t>
      </w:r>
    </w:p>
    <w:tbl>
      <w:tblPr>
        <w:tblStyle w:val="4"/>
        <w:tblW w:w="6920" w:type="dxa"/>
        <w:tblCellSpacing w:w="0" w:type="dxa"/>
        <w:tblInd w:w="427" w:type="dxa"/>
        <w:shd w:val="clear" w:color="auto" w:fill="auto"/>
        <w:tblLayout w:type="fixed"/>
        <w:tblCellMar>
          <w:top w:w="0" w:type="dxa"/>
          <w:left w:w="0" w:type="dxa"/>
          <w:bottom w:w="0" w:type="dxa"/>
          <w:right w:w="0" w:type="dxa"/>
        </w:tblCellMar>
      </w:tblPr>
      <w:tblGrid>
        <w:gridCol w:w="1372"/>
        <w:gridCol w:w="2765"/>
        <w:gridCol w:w="2783"/>
      </w:tblGrid>
      <w:tr>
        <w:tblPrEx>
          <w:shd w:val="clear" w:color="auto" w:fill="auto"/>
          <w:tblLayout w:type="fixed"/>
          <w:tblCellMar>
            <w:top w:w="0" w:type="dxa"/>
            <w:left w:w="0" w:type="dxa"/>
            <w:bottom w:w="0" w:type="dxa"/>
            <w:right w:w="0" w:type="dxa"/>
          </w:tblCellMar>
        </w:tblPrEx>
        <w:trPr>
          <w:trHeight w:val="90" w:hRule="atLeast"/>
          <w:tblCellSpacing w:w="0" w:type="dxa"/>
        </w:trPr>
        <w:tc>
          <w:tcPr>
            <w:tcW w:w="1372" w:type="dxa"/>
            <w:tcBorders>
              <w:top w:val="single" w:color="000000" w:sz="6" w:space="0"/>
              <w:left w:val="single" w:color="000000" w:sz="12"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物重</w:t>
            </w:r>
            <w:r>
              <w:rPr>
                <w:rFonts w:hint="eastAsia" w:ascii="宋体" w:hAnsi="宋体" w:eastAsia="宋体" w:cs="宋体"/>
                <w:b/>
                <w:bCs/>
                <w:i/>
                <w:color w:val="000000" w:themeColor="text1"/>
                <w:sz w:val="24"/>
                <w:szCs w:val="24"/>
                <w14:textFill>
                  <w14:solidFill>
                    <w14:schemeClr w14:val="tx1"/>
                  </w14:solidFill>
                </w14:textFill>
              </w:rPr>
              <w:t>G/N</w:t>
            </w:r>
          </w:p>
        </w:tc>
        <w:tc>
          <w:tcPr>
            <w:tcW w:w="276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浸没时测力计示数</w:t>
            </w:r>
            <w:r>
              <w:rPr>
                <w:rFonts w:hint="eastAsia" w:ascii="宋体" w:hAnsi="宋体" w:eastAsia="宋体" w:cs="宋体"/>
                <w:b/>
                <w:bCs/>
                <w:i/>
                <w:color w:val="000000" w:themeColor="text1"/>
                <w:sz w:val="24"/>
                <w:szCs w:val="24"/>
                <w14:textFill>
                  <w14:solidFill>
                    <w14:schemeClr w14:val="tx1"/>
                  </w14:solidFill>
                </w14:textFill>
              </w:rPr>
              <w:t>F</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i/>
                <w:color w:val="000000" w:themeColor="text1"/>
                <w:sz w:val="24"/>
                <w:szCs w:val="24"/>
                <w14:textFill>
                  <w14:solidFill>
                    <w14:schemeClr w14:val="tx1"/>
                  </w14:solidFill>
                </w14:textFill>
              </w:rPr>
              <w:t>N</w:t>
            </w:r>
          </w:p>
        </w:tc>
        <w:tc>
          <w:tcPr>
            <w:tcW w:w="278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所受浮力</w:t>
            </w:r>
            <w:r>
              <w:rPr>
                <w:rFonts w:hint="eastAsia" w:ascii="宋体" w:hAnsi="宋体" w:eastAsia="宋体" w:cs="宋体"/>
                <w:b/>
                <w:bCs/>
                <w:i/>
                <w:color w:val="000000" w:themeColor="text1"/>
                <w:sz w:val="24"/>
                <w:szCs w:val="24"/>
                <w14:textFill>
                  <w14:solidFill>
                    <w14:schemeClr w14:val="tx1"/>
                  </w14:solidFill>
                </w14:textFill>
              </w:rPr>
              <w:t>F</w:t>
            </w:r>
            <w:r>
              <w:rPr>
                <w:rFonts w:hint="eastAsia" w:ascii="宋体" w:hAnsi="宋体" w:eastAsia="宋体" w:cs="宋体"/>
                <w:b/>
                <w:bCs/>
                <w:color w:val="000000" w:themeColor="text1"/>
                <w:sz w:val="24"/>
                <w:szCs w:val="24"/>
                <w14:textFill>
                  <w14:solidFill>
                    <w14:schemeClr w14:val="tx1"/>
                  </w14:solidFill>
                </w14:textFill>
              </w:rPr>
              <w:t>浮＝</w:t>
            </w:r>
            <w:r>
              <w:rPr>
                <w:rFonts w:hint="eastAsia" w:ascii="宋体" w:hAnsi="宋体" w:eastAsia="宋体" w:cs="宋体"/>
                <w:b/>
                <w:bCs/>
                <w:i/>
                <w:color w:val="000000" w:themeColor="text1"/>
                <w:sz w:val="24"/>
                <w:szCs w:val="24"/>
                <w14:textFill>
                  <w14:solidFill>
                    <w14:schemeClr w14:val="tx1"/>
                  </w14:solidFill>
                </w14:textFill>
              </w:rPr>
              <w:t>G</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i/>
                <w:color w:val="000000" w:themeColor="text1"/>
                <w:sz w:val="24"/>
                <w:szCs w:val="24"/>
                <w14:textFill>
                  <w14:solidFill>
                    <w14:schemeClr w14:val="tx1"/>
                  </w14:solidFill>
                </w14:textFill>
              </w:rPr>
              <w:t>F</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i/>
                <w:color w:val="000000" w:themeColor="text1"/>
                <w:sz w:val="24"/>
                <w:szCs w:val="24"/>
                <w14:textFill>
                  <w14:solidFill>
                    <w14:schemeClr w14:val="tx1"/>
                  </w14:solidFill>
                </w14:textFill>
              </w:rPr>
              <w:t>N</w:t>
            </w:r>
          </w:p>
        </w:tc>
      </w:tr>
      <w:tr>
        <w:tblPrEx>
          <w:tblLayout w:type="fixed"/>
          <w:tblCellMar>
            <w:top w:w="0" w:type="dxa"/>
            <w:left w:w="0" w:type="dxa"/>
            <w:bottom w:w="0" w:type="dxa"/>
            <w:right w:w="0" w:type="dxa"/>
          </w:tblCellMar>
        </w:tblPrEx>
        <w:trPr>
          <w:trHeight w:val="390" w:hRule="atLeast"/>
          <w:tblCellSpacing w:w="0" w:type="dxa"/>
        </w:trPr>
        <w:tc>
          <w:tcPr>
            <w:tcW w:w="1372" w:type="dxa"/>
            <w:tcBorders>
              <w:top w:val="single" w:color="000000" w:sz="6" w:space="0"/>
              <w:left w:val="single" w:color="000000" w:sz="4"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4"/>
                <w:szCs w:val="24"/>
              </w:rPr>
            </w:pPr>
          </w:p>
        </w:tc>
        <w:tc>
          <w:tcPr>
            <w:tcW w:w="276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4"/>
                <w:szCs w:val="24"/>
              </w:rPr>
            </w:pPr>
          </w:p>
        </w:tc>
        <w:tc>
          <w:tcPr>
            <w:tcW w:w="278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sz w:val="24"/>
                <w:szCs w:val="24"/>
              </w:rPr>
            </w:pPr>
          </w:p>
        </w:tc>
      </w:tr>
    </w:tbl>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【问题4】物体所受浮力的大小与哪些因素有关系？</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b/>
          <w:sz w:val="24"/>
          <w:szCs w:val="24"/>
        </w:rPr>
        <w:t>[猜想]</w:t>
      </w:r>
      <w:r>
        <w:rPr>
          <w:rFonts w:hint="eastAsia" w:ascii="宋体" w:hAnsi="宋体" w:eastAsia="宋体" w:cs="宋体"/>
          <w:sz w:val="24"/>
          <w:szCs w:val="24"/>
        </w:rPr>
        <w:t>浮力的大小可能与那些因素有关？你是根据什么经验提出才想到？</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（1）生活经验：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（2）物理猜想：</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[实验]</w:t>
      </w:r>
    </w:p>
    <w:tbl>
      <w:tblPr>
        <w:tblStyle w:val="4"/>
        <w:tblW w:w="8300" w:type="dxa"/>
        <w:jc w:val="center"/>
        <w:tblCellSpacing w:w="0" w:type="dxa"/>
        <w:tblInd w:w="126" w:type="dxa"/>
        <w:shd w:val="clear" w:color="auto" w:fill="auto"/>
        <w:tblLayout w:type="fixed"/>
        <w:tblCellMar>
          <w:top w:w="0" w:type="dxa"/>
          <w:left w:w="0" w:type="dxa"/>
          <w:bottom w:w="0" w:type="dxa"/>
          <w:right w:w="0" w:type="dxa"/>
        </w:tblCellMar>
      </w:tblPr>
      <w:tblGrid>
        <w:gridCol w:w="1135"/>
        <w:gridCol w:w="1005"/>
        <w:gridCol w:w="1140"/>
        <w:gridCol w:w="1215"/>
        <w:gridCol w:w="1125"/>
        <w:gridCol w:w="1575"/>
        <w:gridCol w:w="1105"/>
      </w:tblGrid>
      <w:tr>
        <w:tblPrEx>
          <w:shd w:val="clear" w:color="auto" w:fill="auto"/>
          <w:tblLayout w:type="fixed"/>
          <w:tblCellMar>
            <w:top w:w="0" w:type="dxa"/>
            <w:left w:w="0" w:type="dxa"/>
            <w:bottom w:w="0" w:type="dxa"/>
            <w:right w:w="0" w:type="dxa"/>
          </w:tblCellMar>
        </w:tblPrEx>
        <w:trPr>
          <w:trHeight w:val="374" w:hRule="atLeast"/>
          <w:tblCellSpacing w:w="0" w:type="dxa"/>
          <w:jc w:val="center"/>
        </w:trPr>
        <w:tc>
          <w:tcPr>
            <w:tcW w:w="1135" w:type="dxa"/>
            <w:vMerge w:val="restart"/>
            <w:tcBorders>
              <w:top w:val="single" w:color="000000" w:sz="6" w:space="0"/>
              <w:left w:val="single" w:color="000000" w:sz="6" w:space="0"/>
              <w:bottom w:val="single" w:color="000000" w:sz="6" w:space="0"/>
              <w:right w:val="single" w:color="000000" w:sz="6" w:space="0"/>
              <w:tl2br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物体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40" w:firstLineChars="10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状态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力的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rPr>
              <w:t>大小</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1</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2</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3</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4</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5</w:t>
            </w:r>
          </w:p>
        </w:tc>
        <w:tc>
          <w:tcPr>
            <w:tcW w:w="11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6</w:t>
            </w:r>
          </w:p>
        </w:tc>
      </w:tr>
      <w:tr>
        <w:tblPrEx>
          <w:tblLayout w:type="fixed"/>
          <w:tblCellMar>
            <w:top w:w="0" w:type="dxa"/>
            <w:left w:w="0" w:type="dxa"/>
            <w:bottom w:w="0" w:type="dxa"/>
            <w:right w:w="0" w:type="dxa"/>
          </w:tblCellMar>
        </w:tblPrEx>
        <w:trPr>
          <w:trHeight w:val="729" w:hRule="atLeast"/>
          <w:tblCellSpacing w:w="0" w:type="dxa"/>
          <w:jc w:val="center"/>
        </w:trPr>
        <w:tc>
          <w:tcPr>
            <w:tcW w:w="1135"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在空气中</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小部分浸在清水中</w:t>
            </w: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大部分浸在清水中</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全部浸在清水中</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全部浸没在较深的清水中</w:t>
            </w:r>
          </w:p>
        </w:tc>
        <w:tc>
          <w:tcPr>
            <w:tcW w:w="11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全部浸没在盐水中</w:t>
            </w:r>
          </w:p>
        </w:tc>
      </w:tr>
      <w:tr>
        <w:tblPrEx>
          <w:tblLayout w:type="fixed"/>
          <w:tblCellMar>
            <w:top w:w="0" w:type="dxa"/>
            <w:left w:w="0" w:type="dxa"/>
            <w:bottom w:w="0" w:type="dxa"/>
            <w:right w:w="0" w:type="dxa"/>
          </w:tblCellMar>
        </w:tblPrEx>
        <w:trPr>
          <w:trHeight w:val="729" w:hRule="atLeast"/>
          <w:tblCellSpacing w:w="0" w:type="dxa"/>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测力计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rPr>
              <w:t>拉力/N</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r>
      <w:tr>
        <w:tblPrEx>
          <w:tblLayout w:type="fixed"/>
          <w:tblCellMar>
            <w:top w:w="0" w:type="dxa"/>
            <w:left w:w="0" w:type="dxa"/>
            <w:bottom w:w="0" w:type="dxa"/>
            <w:right w:w="0" w:type="dxa"/>
          </w:tblCellMar>
        </w:tblPrEx>
        <w:trPr>
          <w:trHeight w:val="519" w:hRule="atLeast"/>
          <w:tblCellSpacing w:w="0" w:type="dxa"/>
          <w:jc w:val="center"/>
        </w:trPr>
        <w:tc>
          <w:tcPr>
            <w:tcW w:w="113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rPr>
              <w:t>浮力/N</w:t>
            </w:r>
          </w:p>
        </w:tc>
        <w:tc>
          <w:tcPr>
            <w:tcW w:w="10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21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c>
          <w:tcPr>
            <w:tcW w:w="110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p>
        </w:tc>
      </w:tr>
    </w:tbl>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bCs w:val="0"/>
          <w:color w:val="000000" w:themeColor="text1"/>
          <w:kern w:val="24"/>
          <w:sz w:val="24"/>
          <w:szCs w:val="24"/>
          <w:lang w:eastAsia="zh-CN"/>
          <w14:textFill>
            <w14:solidFill>
              <w14:schemeClr w14:val="tx1"/>
            </w14:solidFill>
          </w14:textFill>
        </w:rPr>
      </w:pPr>
      <w:r>
        <w:rPr>
          <w:rFonts w:hint="eastAsia" w:ascii="宋体" w:hAnsi="宋体" w:eastAsia="宋体" w:cs="宋体"/>
          <w:b/>
          <w:bCs w:val="0"/>
          <w:color w:val="000000" w:themeColor="text1"/>
          <w:kern w:val="24"/>
          <w:sz w:val="24"/>
          <w:szCs w:val="24"/>
          <w:lang w:eastAsia="zh-CN"/>
          <w14:textFill>
            <w14:solidFill>
              <w14:schemeClr w14:val="tx1"/>
            </w14:solidFill>
          </w14:textFill>
        </w:rPr>
        <w:t>实验数据分析：</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kern w:val="24"/>
          <w:sz w:val="24"/>
          <w:szCs w:val="24"/>
          <w14:textFill>
            <w14:solidFill>
              <w14:schemeClr w14:val="tx1"/>
            </w14:solidFill>
          </w14:textFill>
        </w:rPr>
      </w:pPr>
      <w:r>
        <w:rPr>
          <w:rFonts w:hint="eastAsia" w:ascii="宋体" w:hAnsi="宋体" w:eastAsia="宋体" w:cs="宋体"/>
          <w:b w:val="0"/>
          <w:bCs/>
          <w:color w:val="000000" w:themeColor="text1"/>
          <w:kern w:val="24"/>
          <w:sz w:val="24"/>
          <w:szCs w:val="24"/>
          <w14:textFill>
            <w14:solidFill>
              <w14:schemeClr w14:val="tx1"/>
            </w14:solidFill>
          </w14:textFill>
        </w:rPr>
        <w:t>对比分析</w:t>
      </w:r>
      <w:r>
        <w:rPr>
          <w:rFonts w:hint="eastAsia" w:ascii="宋体" w:hAnsi="宋体" w:eastAsia="宋体" w:cs="宋体"/>
          <w:b w:val="0"/>
          <w:bCs/>
          <w:color w:val="000000" w:themeColor="text1"/>
          <w:kern w:val="24"/>
          <w:sz w:val="24"/>
          <w:szCs w:val="24"/>
          <w:lang w:val="en-US" w:eastAsia="zh-CN"/>
          <w14:textFill>
            <w14:solidFill>
              <w14:schemeClr w14:val="tx1"/>
            </w14:solidFill>
          </w14:textFill>
        </w:rPr>
        <w:t>2、3、4</w:t>
      </w:r>
      <w:r>
        <w:rPr>
          <w:rFonts w:hint="eastAsia" w:ascii="宋体" w:hAnsi="宋体" w:eastAsia="宋体" w:cs="宋体"/>
          <w:b w:val="0"/>
          <w:bCs/>
          <w:color w:val="000000" w:themeColor="text1"/>
          <w:kern w:val="24"/>
          <w:sz w:val="24"/>
          <w:szCs w:val="24"/>
          <w:lang w:eastAsia="zh-CN"/>
          <w14:textFill>
            <w14:solidFill>
              <w14:schemeClr w14:val="tx1"/>
            </w14:solidFill>
          </w14:textFill>
        </w:rPr>
        <w:t>三</w:t>
      </w:r>
      <w:r>
        <w:rPr>
          <w:rFonts w:hint="eastAsia" w:ascii="宋体" w:hAnsi="宋体" w:eastAsia="宋体" w:cs="宋体"/>
          <w:b w:val="0"/>
          <w:bCs/>
          <w:color w:val="000000" w:themeColor="text1"/>
          <w:kern w:val="24"/>
          <w:sz w:val="24"/>
          <w:szCs w:val="24"/>
          <w14:textFill>
            <w14:solidFill>
              <w14:schemeClr w14:val="tx1"/>
            </w14:solidFill>
          </w14:textFill>
        </w:rPr>
        <w:t>次实验，得出的结论是</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kern w:val="24"/>
          <w:sz w:val="24"/>
          <w:szCs w:val="24"/>
          <w14:textFill>
            <w14:solidFill>
              <w14:schemeClr w14:val="tx1"/>
            </w14:solidFill>
          </w14:textFill>
        </w:rPr>
      </w:pPr>
      <w:r>
        <w:rPr>
          <w:rFonts w:hint="eastAsia" w:ascii="宋体" w:hAnsi="宋体" w:eastAsia="宋体" w:cs="宋体"/>
          <w:b w:val="0"/>
          <w:bCs/>
          <w:color w:val="000000" w:themeColor="text1"/>
          <w:kern w:val="24"/>
          <w:sz w:val="24"/>
          <w:szCs w:val="24"/>
          <w14:textFill>
            <w14:solidFill>
              <w14:schemeClr w14:val="tx1"/>
            </w14:solidFill>
          </w14:textFill>
        </w:rPr>
        <w:t>对比分析</w:t>
      </w:r>
      <w:r>
        <w:rPr>
          <w:rFonts w:hint="eastAsia" w:ascii="宋体" w:hAnsi="宋体" w:eastAsia="宋体" w:cs="宋体"/>
          <w:b w:val="0"/>
          <w:bCs/>
          <w:color w:val="000000" w:themeColor="text1"/>
          <w:kern w:val="24"/>
          <w:sz w:val="24"/>
          <w:szCs w:val="24"/>
          <w:lang w:val="en-US" w:eastAsia="zh-CN"/>
          <w14:textFill>
            <w14:solidFill>
              <w14:schemeClr w14:val="tx1"/>
            </w14:solidFill>
          </w14:textFill>
        </w:rPr>
        <w:t>4、5</w:t>
      </w:r>
      <w:r>
        <w:rPr>
          <w:rFonts w:hint="eastAsia" w:ascii="宋体" w:hAnsi="宋体" w:eastAsia="宋体" w:cs="宋体"/>
          <w:b w:val="0"/>
          <w:bCs/>
          <w:color w:val="000000" w:themeColor="text1"/>
          <w:kern w:val="24"/>
          <w:sz w:val="24"/>
          <w:szCs w:val="24"/>
          <w14:textFill>
            <w14:solidFill>
              <w14:schemeClr w14:val="tx1"/>
            </w14:solidFill>
          </w14:textFill>
        </w:rPr>
        <w:t>两次实验，得出的结论是</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color w:val="000000" w:themeColor="text1"/>
          <w:kern w:val="24"/>
          <w:sz w:val="24"/>
          <w:szCs w:val="24"/>
          <w14:textFill>
            <w14:solidFill>
              <w14:schemeClr w14:val="tx1"/>
            </w14:solidFill>
          </w14:textFill>
        </w:rPr>
      </w:pPr>
      <w:r>
        <w:rPr>
          <w:rFonts w:hint="eastAsia" w:ascii="宋体" w:hAnsi="宋体" w:eastAsia="宋体" w:cs="宋体"/>
          <w:b w:val="0"/>
          <w:bCs/>
          <w:color w:val="000000" w:themeColor="text1"/>
          <w:kern w:val="24"/>
          <w:sz w:val="24"/>
          <w:szCs w:val="24"/>
          <w14:textFill>
            <w14:solidFill>
              <w14:schemeClr w14:val="tx1"/>
            </w14:solidFill>
          </w14:textFill>
        </w:rPr>
        <w:t>对比分析</w:t>
      </w:r>
      <w:r>
        <w:rPr>
          <w:rFonts w:hint="eastAsia" w:ascii="宋体" w:hAnsi="宋体" w:eastAsia="宋体" w:cs="宋体"/>
          <w:b w:val="0"/>
          <w:bCs/>
          <w:color w:val="000000" w:themeColor="text1"/>
          <w:kern w:val="24"/>
          <w:sz w:val="24"/>
          <w:szCs w:val="24"/>
          <w:lang w:val="en-US" w:eastAsia="zh-CN"/>
          <w14:textFill>
            <w14:solidFill>
              <w14:schemeClr w14:val="tx1"/>
            </w14:solidFill>
          </w14:textFill>
        </w:rPr>
        <w:t>5、6</w:t>
      </w:r>
      <w:r>
        <w:rPr>
          <w:rFonts w:hint="eastAsia" w:ascii="宋体" w:hAnsi="宋体" w:eastAsia="宋体" w:cs="宋体"/>
          <w:b w:val="0"/>
          <w:bCs/>
          <w:color w:val="000000" w:themeColor="text1"/>
          <w:kern w:val="24"/>
          <w:sz w:val="24"/>
          <w:szCs w:val="24"/>
          <w14:textFill>
            <w14:solidFill>
              <w14:schemeClr w14:val="tx1"/>
            </w14:solidFill>
          </w14:textFill>
        </w:rPr>
        <w:t>两次实验，得出的结论是</w:t>
      </w:r>
      <w:r>
        <w:rPr>
          <w:rFonts w:hint="eastAsia" w:ascii="宋体" w:hAnsi="宋体" w:eastAsia="宋体" w:cs="宋体"/>
          <w:b w:val="0"/>
          <w:bCs/>
          <w:color w:val="000000" w:themeColor="text1"/>
          <w:kern w:val="24"/>
          <w:sz w:val="24"/>
          <w:szCs w:val="24"/>
          <w:u w:val="single"/>
          <w14:textFill>
            <w14:solidFill>
              <w14:schemeClr w14:val="tx1"/>
            </w14:solidFill>
          </w14:textFill>
        </w:rPr>
        <w:t xml:space="preserve">          </w:t>
      </w:r>
      <w:r>
        <w:rPr>
          <w:rFonts w:hint="eastAsia" w:ascii="宋体" w:hAnsi="宋体" w:eastAsia="宋体" w:cs="宋体"/>
          <w:b w:val="0"/>
          <w:bCs/>
          <w:color w:val="000000" w:themeColor="text1"/>
          <w:kern w:val="24"/>
          <w:sz w:val="24"/>
          <w:szCs w:val="24"/>
          <w:u w:val="single"/>
          <w:lang w:val="en-US" w:eastAsia="zh-CN"/>
          <w14:textFill>
            <w14:solidFill>
              <w14:schemeClr w14:val="tx1"/>
            </w14:solidFill>
          </w14:textFill>
        </w:rPr>
        <w:t xml:space="preserve">                     </w:t>
      </w:r>
      <w:r>
        <w:rPr>
          <w:rFonts w:hint="eastAsia" w:ascii="宋体" w:hAnsi="宋体" w:cs="宋体"/>
          <w:b w:val="0"/>
          <w:bCs/>
          <w:color w:val="000000" w:themeColor="text1"/>
          <w:kern w:val="24"/>
          <w:sz w:val="24"/>
          <w:szCs w:val="24"/>
          <w:u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[小结]浸在液体中的物体受到的浮力的大小与</w:t>
      </w:r>
      <w:r>
        <w:rPr>
          <w:rFonts w:hint="eastAsia" w:ascii="宋体" w:hAnsi="宋体" w:eastAsia="宋体" w:cs="宋体"/>
          <w:b/>
          <w:sz w:val="24"/>
          <w:szCs w:val="24"/>
          <w:u w:val="single"/>
        </w:rPr>
        <w:t xml:space="preserve">           </w:t>
      </w:r>
      <w:r>
        <w:rPr>
          <w:rFonts w:hint="eastAsia" w:ascii="宋体" w:hAnsi="宋体" w:eastAsia="宋体" w:cs="宋体"/>
          <w:b/>
          <w:sz w:val="24"/>
          <w:szCs w:val="24"/>
        </w:rPr>
        <w:t>和</w:t>
      </w:r>
      <w:r>
        <w:rPr>
          <w:rFonts w:hint="eastAsia" w:ascii="宋体" w:hAnsi="宋体" w:eastAsia="宋体" w:cs="宋体"/>
          <w:b/>
          <w:sz w:val="24"/>
          <w:szCs w:val="24"/>
          <w:u w:val="single"/>
        </w:rPr>
        <w:t xml:space="preserve">          </w:t>
      </w:r>
      <w:r>
        <w:rPr>
          <w:rFonts w:hint="eastAsia" w:ascii="宋体" w:hAnsi="宋体" w:eastAsia="宋体" w:cs="宋体"/>
          <w:b/>
          <w:sz w:val="24"/>
          <w:szCs w:val="24"/>
        </w:rPr>
        <w:t>有关。</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【问题5】物体所受浮力的大小与它排开液体的重力有什么关系呢？</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118" w:firstLineChars="49"/>
        <w:textAlignment w:val="auto"/>
        <w:rPr>
          <w:rFonts w:hint="eastAsia" w:ascii="宋体" w:hAnsi="宋体" w:eastAsia="宋体" w:cs="宋体"/>
          <w:sz w:val="24"/>
          <w:szCs w:val="24"/>
        </w:rPr>
      </w:pPr>
      <w:r>
        <w:rPr>
          <w:rFonts w:hint="eastAsia" w:ascii="宋体" w:hAnsi="宋体" w:eastAsia="宋体" w:cs="宋体"/>
          <w:b/>
          <w:sz w:val="24"/>
          <w:szCs w:val="24"/>
        </w:rPr>
        <w:t>[活动]</w:t>
      </w:r>
      <w:r>
        <w:rPr>
          <w:rFonts w:hint="eastAsia" w:ascii="宋体" w:hAnsi="宋体" w:eastAsia="宋体" w:cs="宋体"/>
          <w:sz w:val="24"/>
          <w:szCs w:val="24"/>
        </w:rPr>
        <w:t>10.11 探究浮力的大小</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117" w:firstLineChars="49"/>
        <w:textAlignment w:val="auto"/>
        <w:rPr>
          <w:rFonts w:hint="eastAsia" w:ascii="宋体" w:hAnsi="宋体" w:eastAsia="宋体" w:cs="宋体"/>
          <w:sz w:val="24"/>
          <w:szCs w:val="24"/>
        </w:rPr>
      </w:pPr>
    </w:p>
    <w:tbl>
      <w:tblPr>
        <w:tblStyle w:val="4"/>
        <w:tblW w:w="8282" w:type="dxa"/>
        <w:jc w:val="center"/>
        <w:tblCellSpacing w:w="0"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416"/>
        <w:gridCol w:w="1725"/>
        <w:gridCol w:w="1406"/>
        <w:gridCol w:w="855"/>
        <w:gridCol w:w="195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8" w:hRule="atLeast"/>
          <w:tblCellSpacing w:w="0" w:type="dxa"/>
          <w:jc w:val="center"/>
        </w:trPr>
        <w:tc>
          <w:tcPr>
            <w:tcW w:w="1416"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空桶的重力G桶</w:t>
            </w:r>
            <w:r>
              <w:rPr>
                <w:rFonts w:hint="eastAsia" w:ascii="宋体" w:hAnsi="宋体" w:eastAsia="宋体" w:cs="宋体"/>
                <w:b w:val="0"/>
                <w:bCs/>
                <w:i/>
                <w:color w:val="000000" w:themeColor="text1"/>
                <w:sz w:val="24"/>
                <w:szCs w:val="24"/>
                <w14:textFill>
                  <w14:solidFill>
                    <w14:schemeClr w14:val="tx1"/>
                  </w14:solidFill>
                </w14:textFill>
              </w:rPr>
              <w:t>/N</w:t>
            </w:r>
          </w:p>
        </w:tc>
        <w:tc>
          <w:tcPr>
            <w:tcW w:w="1725"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桶和溢出水的总重G总/N</w:t>
            </w:r>
          </w:p>
        </w:tc>
        <w:tc>
          <w:tcPr>
            <w:tcW w:w="1406"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排开水的重力G排/N</w:t>
            </w:r>
          </w:p>
        </w:tc>
        <w:tc>
          <w:tcPr>
            <w:tcW w:w="855"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物重</w:t>
            </w:r>
            <w:r>
              <w:rPr>
                <w:rFonts w:hint="eastAsia" w:ascii="宋体" w:hAnsi="宋体" w:eastAsia="宋体" w:cs="宋体"/>
                <w:b w:val="0"/>
                <w:bCs/>
                <w:i/>
                <w:color w:val="000000" w:themeColor="text1"/>
                <w:sz w:val="24"/>
                <w:szCs w:val="24"/>
                <w14:textFill>
                  <w14:solidFill>
                    <w14:schemeClr w14:val="tx1"/>
                  </w14:solidFill>
                </w14:textFill>
              </w:rPr>
              <w:t>G/N</w:t>
            </w:r>
          </w:p>
        </w:tc>
        <w:tc>
          <w:tcPr>
            <w:tcW w:w="1950"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浸没在水中时测力计示数</w:t>
            </w:r>
            <w:r>
              <w:rPr>
                <w:rFonts w:hint="eastAsia" w:ascii="宋体" w:hAnsi="宋体" w:eastAsia="宋体" w:cs="宋体"/>
                <w:b w:val="0"/>
                <w:bCs/>
                <w:i/>
                <w:color w:val="000000" w:themeColor="text1"/>
                <w:sz w:val="24"/>
                <w:szCs w:val="24"/>
                <w14:textFill>
                  <w14:solidFill>
                    <w14:schemeClr w14:val="tx1"/>
                  </w14:solidFill>
                </w14:textFill>
              </w:rPr>
              <w:t>F</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i/>
                <w:color w:val="000000" w:themeColor="text1"/>
                <w:sz w:val="24"/>
                <w:szCs w:val="24"/>
                <w14:textFill>
                  <w14:solidFill>
                    <w14:schemeClr w14:val="tx1"/>
                  </w14:solidFill>
                </w14:textFill>
              </w:rPr>
              <w:t>N</w:t>
            </w:r>
          </w:p>
        </w:tc>
        <w:tc>
          <w:tcPr>
            <w:tcW w:w="930"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浮力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i/>
                <w:color w:val="000000" w:themeColor="text1"/>
                <w:sz w:val="24"/>
                <w:szCs w:val="24"/>
                <w14:textFill>
                  <w14:solidFill>
                    <w14:schemeClr w14:val="tx1"/>
                  </w14:solidFill>
                </w14:textFill>
              </w:rPr>
              <w:t>F</w:t>
            </w:r>
            <w:r>
              <w:rPr>
                <w:rFonts w:hint="eastAsia" w:ascii="宋体" w:hAnsi="宋体" w:eastAsia="宋体" w:cs="宋体"/>
                <w:b w:val="0"/>
                <w:bCs/>
                <w:color w:val="000000" w:themeColor="text1"/>
                <w:sz w:val="24"/>
                <w:szCs w:val="24"/>
                <w14:textFill>
                  <w14:solidFill>
                    <w14:schemeClr w14:val="tx1"/>
                  </w14:solidFill>
                </w14:textFill>
              </w:rPr>
              <w:t>浮/N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blCellSpacing w:w="0" w:type="dxa"/>
          <w:jc w:val="center"/>
        </w:trPr>
        <w:tc>
          <w:tcPr>
            <w:tcW w:w="1416"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c>
          <w:tcPr>
            <w:tcW w:w="1725"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c>
          <w:tcPr>
            <w:tcW w:w="1406"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c>
          <w:tcPr>
            <w:tcW w:w="855"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c>
          <w:tcPr>
            <w:tcW w:w="1950"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c>
          <w:tcPr>
            <w:tcW w:w="930" w:type="dxa"/>
            <w:tcBorders>
              <w:tl2br w:val="nil"/>
              <w:tr2bl w:val="nil"/>
            </w:tcBorders>
            <w:shd w:val="clear" w:color="auto" w:fill="auto"/>
            <w:tcMar>
              <w:top w:w="72" w:type="dxa"/>
              <w:left w:w="144" w:type="dxa"/>
              <w:bottom w:w="72" w:type="dxa"/>
              <w:right w:w="144"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[小结]浸在液体中的物体所受浮力的大小等于被物体排开的液体的</w:t>
      </w:r>
      <w:r>
        <w:rPr>
          <w:rFonts w:hint="eastAsia" w:ascii="宋体" w:hAnsi="宋体" w:eastAsia="宋体" w:cs="宋体"/>
          <w:b/>
          <w:sz w:val="24"/>
          <w:szCs w:val="24"/>
          <w:u w:val="single"/>
        </w:rPr>
        <w:t xml:space="preserve">       </w:t>
      </w:r>
      <w:r>
        <w:rPr>
          <w:rFonts w:hint="eastAsia" w:ascii="宋体" w:hAnsi="宋体" w:eastAsia="宋体" w:cs="宋体"/>
          <w:b/>
          <w:sz w:val="24"/>
          <w:szCs w:val="24"/>
        </w:rPr>
        <w:t>，即</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这就是著名的阿基米德定律。</w:t>
      </w:r>
      <w:r>
        <w:rPr>
          <w:rFonts w:hint="eastAsia" w:ascii="宋体" w:hAnsi="宋体" w:eastAsia="宋体" w:cs="宋体"/>
          <w:sz w:val="24"/>
          <w:szCs w:val="24"/>
          <w:lang w:eastAsia="zh-CN"/>
        </w:rPr>
        <w:t>（同样适用于气体）</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根据所学过的知识可以推导：</w:t>
      </w:r>
      <w:r>
        <w:rPr>
          <w:rFonts w:hint="eastAsia" w:ascii="宋体" w:hAnsi="宋体" w:eastAsia="宋体" w:cs="宋体"/>
          <w:sz w:val="24"/>
          <w:szCs w:val="24"/>
        </w:rPr>
        <w:t>F</w:t>
      </w:r>
      <w:r>
        <w:rPr>
          <w:rFonts w:hint="eastAsia" w:ascii="宋体" w:hAnsi="宋体" w:eastAsia="宋体" w:cs="宋体"/>
          <w:sz w:val="24"/>
          <w:szCs w:val="24"/>
          <w:vertAlign w:val="subscript"/>
        </w:rPr>
        <w:t>浮</w:t>
      </w:r>
      <w:r>
        <w:rPr>
          <w:rFonts w:hint="eastAsia" w:ascii="宋体" w:hAnsi="宋体" w:eastAsia="宋体" w:cs="宋体"/>
          <w:sz w:val="24"/>
          <w:szCs w:val="24"/>
        </w:rPr>
        <w:t>=G</w:t>
      </w:r>
      <w:r>
        <w:rPr>
          <w:rFonts w:hint="eastAsia" w:ascii="宋体" w:hAnsi="宋体" w:eastAsia="宋体" w:cs="宋体"/>
          <w:sz w:val="24"/>
          <w:szCs w:val="24"/>
          <w:vertAlign w:val="subscript"/>
        </w:rPr>
        <w:t>排液</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这说明物体所受的浮力与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有关。</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【当堂反馈】</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将一块金属块慢慢放入盛有水的水槽中，该金属块受到的浮力      （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A．随着金属块浸入水的深度的增加而不断增大</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B．与水槽中的水多少有关            C．与金属块的重有关</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D．在未浸没前，随着入水中的体积越多，浮力越大，浸没后，浮力保持不变</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rPr>
        <w:t>下列关于浮力的说法正确的是                                 （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A．物体浸没在水中越深，所受到的浮力越大</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B．浸在液体里的物体受到的浮力总等于物体排开水的重力</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C．铁块在水中下沉，表明铁块在水中不受到浮力的作用</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D．地面上的铅球也受到浮力的作用</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将重力相等的实心铜球、铁球、铝球浸没在水中，它们受的浮力      （     ）</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A．相等        B．铜球最大         C．铝球最大        D．铁球最大</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4．把一木块浸没在水中，排开的水所受重力为12N，木块受到的浮力    （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198120</wp:posOffset>
            </wp:positionV>
            <wp:extent cx="1028700" cy="746125"/>
            <wp:effectExtent l="0" t="0" r="0" b="15875"/>
            <wp:wrapTight wrapText="bothSides">
              <wp:wrapPolygon>
                <wp:start x="0" y="0"/>
                <wp:lineTo x="0" y="20957"/>
                <wp:lineTo x="21200" y="20957"/>
                <wp:lineTo x="2120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028700" cy="746125"/>
                    </a:xfrm>
                    <a:prstGeom prst="rect">
                      <a:avLst/>
                    </a:prstGeom>
                    <a:noFill/>
                    <a:ln w="9525">
                      <a:noFill/>
                    </a:ln>
                  </pic:spPr>
                </pic:pic>
              </a:graphicData>
            </a:graphic>
          </wp:anchor>
        </w:drawing>
      </w:r>
      <w:r>
        <w:rPr>
          <w:rFonts w:hint="eastAsia" w:ascii="宋体" w:hAnsi="宋体" w:eastAsia="宋体" w:cs="宋体"/>
          <w:sz w:val="24"/>
          <w:szCs w:val="24"/>
        </w:rPr>
        <w:t>A．大于12N　　   B．小于12N　　     C．等于12N　　    D．等于10N</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一个盛有盐水的容器中悬浮着一个鸡蛋，容器放在斜面上，如右图所示。图上画出了几个力的方向，你认为鸡蛋所受浮力的方向应是</w:t>
      </w:r>
      <w:r>
        <w:rPr>
          <w:rFonts w:hint="eastAsia" w:ascii="宋体" w:hAnsi="宋体" w:eastAsia="宋体" w:cs="宋体"/>
          <w:sz w:val="24"/>
          <w:szCs w:val="24"/>
        </w:rPr>
        <w:t xml:space="preserve">（    ）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150"/>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A．F</w:t>
      </w:r>
      <w:r>
        <w:rPr>
          <w:rFonts w:hint="eastAsia" w:ascii="宋体" w:hAnsi="宋体" w:eastAsia="宋体" w:cs="宋体"/>
          <w:color w:val="000000"/>
          <w:sz w:val="24"/>
          <w:szCs w:val="24"/>
          <w:vertAlign w:val="subscript"/>
        </w:rPr>
        <w:t>1</w:t>
      </w:r>
      <w:r>
        <w:rPr>
          <w:rFonts w:hint="eastAsia" w:ascii="宋体" w:hAnsi="宋体" w:eastAsia="宋体" w:cs="宋体"/>
          <w:color w:val="000000"/>
          <w:sz w:val="24"/>
          <w:szCs w:val="24"/>
        </w:rPr>
        <w:t xml:space="preserve">             B．F</w:t>
      </w:r>
      <w:r>
        <w:rPr>
          <w:rFonts w:hint="eastAsia" w:ascii="宋体" w:hAnsi="宋体" w:eastAsia="宋体" w:cs="宋体"/>
          <w:color w:val="000000"/>
          <w:sz w:val="24"/>
          <w:szCs w:val="24"/>
          <w:vertAlign w:val="subscript"/>
        </w:rPr>
        <w:t>2</w:t>
      </w:r>
      <w:r>
        <w:rPr>
          <w:rFonts w:hint="eastAsia" w:ascii="宋体" w:hAnsi="宋体" w:eastAsia="宋体" w:cs="宋体"/>
          <w:color w:val="000000"/>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color w:val="000000"/>
          <w:sz w:val="24"/>
          <w:szCs w:val="24"/>
        </w:rPr>
        <w:t>C．F</w:t>
      </w:r>
      <w:r>
        <w:rPr>
          <w:rFonts w:hint="eastAsia" w:ascii="宋体" w:hAnsi="宋体" w:eastAsia="宋体" w:cs="宋体"/>
          <w:color w:val="000000"/>
          <w:sz w:val="24"/>
          <w:szCs w:val="24"/>
          <w:vertAlign w:val="subscript"/>
        </w:rPr>
        <w:t>3</w:t>
      </w:r>
      <w:r>
        <w:rPr>
          <w:rFonts w:hint="eastAsia" w:ascii="宋体" w:hAnsi="宋体" w:eastAsia="宋体" w:cs="宋体"/>
          <w:color w:val="000000"/>
          <w:sz w:val="24"/>
          <w:szCs w:val="24"/>
        </w:rPr>
        <w:t xml:space="preserve">             D．F</w:t>
      </w:r>
      <w:r>
        <w:rPr>
          <w:rFonts w:hint="eastAsia" w:ascii="宋体" w:hAnsi="宋体" w:eastAsia="宋体" w:cs="宋体"/>
          <w:color w:val="000000"/>
          <w:sz w:val="24"/>
          <w:szCs w:val="24"/>
          <w:vertAlign w:val="subscript"/>
        </w:rPr>
        <w:t>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w:t>
      </w:r>
      <w:r>
        <w:rPr>
          <w:rFonts w:hint="eastAsia" w:ascii="宋体" w:hAnsi="宋体" w:cs="宋体"/>
          <w:b/>
          <w:sz w:val="24"/>
          <w:szCs w:val="24"/>
          <w:lang w:eastAsia="zh-CN"/>
        </w:rPr>
        <w:t>教学反思</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这节课我让学生动手实验探究贯穿整节课，从而对浮力有了最直接的感性认识</w:t>
      </w:r>
      <w:r>
        <w:rPr>
          <w:rFonts w:hint="eastAsia" w:ascii="宋体" w:hAnsi="宋体" w:cs="宋体"/>
          <w:b w:val="0"/>
          <w:bCs/>
          <w:sz w:val="24"/>
          <w:szCs w:val="24"/>
          <w:lang w:eastAsia="zh-CN"/>
        </w:rPr>
        <w:t>，</w:t>
      </w:r>
      <w:r>
        <w:rPr>
          <w:rFonts w:hint="eastAsia" w:ascii="宋体" w:hAnsi="宋体" w:eastAsia="宋体" w:cs="宋体"/>
          <w:b w:val="0"/>
          <w:bCs/>
          <w:sz w:val="24"/>
          <w:szCs w:val="24"/>
        </w:rPr>
        <w:t>然后通过学生分组实验活动总结和教师的引导演示将学生的感性认识提升到理性认识，使学生进一步理解浮力的定义、以及影响浮力的大小的因素。在浮力影响因素的猜想上</w:t>
      </w:r>
      <w:r>
        <w:rPr>
          <w:rFonts w:hint="eastAsia" w:ascii="宋体" w:hAnsi="宋体" w:cs="宋体"/>
          <w:b w:val="0"/>
          <w:bCs/>
          <w:sz w:val="24"/>
          <w:szCs w:val="24"/>
          <w:lang w:eastAsia="zh-CN"/>
        </w:rPr>
        <w:t>，</w:t>
      </w:r>
      <w:r>
        <w:rPr>
          <w:rFonts w:hint="eastAsia" w:ascii="宋体" w:hAnsi="宋体" w:eastAsia="宋体" w:cs="宋体"/>
          <w:b w:val="0"/>
          <w:bCs/>
          <w:sz w:val="24"/>
          <w:szCs w:val="24"/>
        </w:rPr>
        <w:t>学生</w:t>
      </w:r>
      <w:r>
        <w:rPr>
          <w:rFonts w:hint="eastAsia" w:ascii="宋体" w:hAnsi="宋体" w:cs="宋体"/>
          <w:b w:val="0"/>
          <w:bCs/>
          <w:sz w:val="24"/>
          <w:szCs w:val="24"/>
          <w:lang w:eastAsia="zh-CN"/>
        </w:rPr>
        <w:t>有</w:t>
      </w:r>
      <w:r>
        <w:rPr>
          <w:rFonts w:hint="eastAsia" w:ascii="宋体" w:hAnsi="宋体" w:eastAsia="宋体" w:cs="宋体"/>
          <w:b w:val="0"/>
          <w:bCs/>
          <w:sz w:val="24"/>
          <w:szCs w:val="24"/>
        </w:rPr>
        <w:t>很多分歧，但采用合并归类的方法保证了大部分学</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生的猜想都有所体现。</w:t>
      </w:r>
      <w:r>
        <w:rPr>
          <w:rFonts w:hint="eastAsia" w:ascii="宋体" w:hAnsi="宋体" w:cs="宋体"/>
          <w:b w:val="0"/>
          <w:bCs/>
          <w:sz w:val="24"/>
          <w:szCs w:val="24"/>
          <w:lang w:eastAsia="zh-CN"/>
        </w:rPr>
        <w:t>本节课让学生动手实验操作较多，目的</w:t>
      </w:r>
      <w:r>
        <w:rPr>
          <w:rFonts w:hint="eastAsia" w:ascii="宋体" w:hAnsi="宋体" w:eastAsia="宋体" w:cs="宋体"/>
          <w:b w:val="0"/>
          <w:bCs/>
          <w:sz w:val="24"/>
          <w:szCs w:val="24"/>
        </w:rPr>
        <w:t>就是想让学生多</w:t>
      </w:r>
      <w:r>
        <w:rPr>
          <w:rFonts w:hint="eastAsia" w:ascii="宋体" w:hAnsi="宋体" w:cs="宋体"/>
          <w:b w:val="0"/>
          <w:bCs/>
          <w:sz w:val="24"/>
          <w:szCs w:val="24"/>
          <w:lang w:eastAsia="zh-CN"/>
        </w:rPr>
        <w:t>体验，多</w:t>
      </w:r>
      <w:r>
        <w:rPr>
          <w:rFonts w:hint="eastAsia" w:ascii="宋体" w:hAnsi="宋体" w:eastAsia="宋体" w:cs="宋体"/>
          <w:b w:val="0"/>
          <w:bCs/>
          <w:sz w:val="24"/>
          <w:szCs w:val="24"/>
        </w:rPr>
        <w:t>操作，达到锻炼操作技能的目的，虽然这样耗费了一些时间，而且造成了一定程度上的混乱，但还是值得的。这一课上完，感觉有以下几个不足：</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时间还是控制不好，主要原因还是学生在进行实验时，耗费时间过多，实验操作不熟练，实验程序不明确引起的。</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学生的实验操作技能还有待于提高。实验时，小组成员协作意识不强，没有进行很好的实</w:t>
      </w:r>
      <w:bookmarkStart w:id="0" w:name="_GoBack"/>
      <w:bookmarkEnd w:id="0"/>
      <w:r>
        <w:rPr>
          <w:rFonts w:hint="eastAsia" w:ascii="宋体" w:hAnsi="宋体" w:eastAsia="宋体" w:cs="宋体"/>
          <w:b w:val="0"/>
          <w:bCs/>
          <w:sz w:val="24"/>
          <w:szCs w:val="24"/>
        </w:rPr>
        <w:t>验分工。针对这次实验暴露出来的问题，让我更加深切的感觉到一定要加强学生的实验技能操作</w:t>
      </w:r>
      <w:r>
        <w:rPr>
          <w:rFonts w:hint="eastAsia" w:ascii="宋体" w:hAnsi="宋体" w:cs="宋体"/>
          <w:b w:val="0"/>
          <w:bCs/>
          <w:sz w:val="24"/>
          <w:szCs w:val="24"/>
          <w:lang w:eastAsia="zh-CN"/>
        </w:rPr>
        <w:t>，</w:t>
      </w:r>
      <w:r>
        <w:rPr>
          <w:rFonts w:hint="eastAsia" w:ascii="宋体" w:hAnsi="宋体" w:eastAsia="宋体" w:cs="宋体"/>
          <w:b w:val="0"/>
          <w:bCs/>
          <w:sz w:val="24"/>
          <w:szCs w:val="24"/>
        </w:rPr>
        <w:t>在平时的实验中，多放手让学生去操作，在一次次的失误和失败中锻炼操作技能</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课堂气氛不够活跃时，教师应增强身的调动学生能力；学生声音轻时，没有很好消除胆怯；学生探究时间把握不够好，有待改善。</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C6DFF"/>
    <w:multiLevelType w:val="singleLevel"/>
    <w:tmpl w:val="539C6D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D0BC6"/>
    <w:rsid w:val="3184422F"/>
    <w:rsid w:val="334D73EC"/>
    <w:rsid w:val="3CB15548"/>
    <w:rsid w:val="451F1BE7"/>
    <w:rsid w:val="4E3112B5"/>
    <w:rsid w:val="5F0D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2018-05-20T00:58:00Z</dcterms:created>
  <dc:creator>光靥</dc:creator>
  <cp:lastModifiedBy>光靥</cp:lastModifiedBy>
  <dcterms:modified xsi:type="dcterms:W3CDTF">2018-10-07T15:01:54Z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