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98" w:leftChars="285" w:firstLine="2711" w:firstLineChars="900"/>
        <w:jc w:val="left"/>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《人琴俱亡》教案</w:t>
      </w:r>
    </w:p>
    <w:p>
      <w:pPr>
        <w:ind w:left="481" w:leftChars="229" w:firstLine="4578" w:firstLineChars="1900"/>
        <w:jc w:val="left"/>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常州市东青实验学校 朱丽洁</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宋体" w:hAnsi="宋体" w:eastAsia="宋体" w:cs="宋体"/>
          <w:sz w:val="24"/>
          <w:szCs w:val="24"/>
        </w:rPr>
      </w:pPr>
      <w:r>
        <w:rPr>
          <w:b/>
          <w:bCs/>
          <w:sz w:val="24"/>
          <w:szCs w:val="24"/>
          <w:lang w:val="en-US" w:eastAsia="zh-CN"/>
        </w:rPr>
        <w:br w:type="textWrapping"/>
      </w:r>
      <w:r>
        <w:rPr>
          <w:b/>
          <w:bCs/>
          <w:lang w:val="en-US" w:eastAsia="zh-CN"/>
        </w:rPr>
        <w:t>教</w:t>
      </w:r>
      <w:r>
        <w:rPr>
          <w:rFonts w:hint="eastAsia" w:ascii="宋体" w:hAnsi="宋体" w:eastAsia="宋体" w:cs="宋体"/>
          <w:b/>
          <w:bCs/>
          <w:sz w:val="24"/>
          <w:szCs w:val="24"/>
          <w:lang w:val="en-US" w:eastAsia="zh-CN"/>
        </w:rPr>
        <w:t>学目标：</w:t>
      </w:r>
      <w:r>
        <w:rPr>
          <w:rFonts w:hint="eastAsia" w:ascii="宋体" w:hAnsi="宋体" w:eastAsia="宋体" w:cs="宋体"/>
          <w:b/>
          <w:bCs/>
          <w:sz w:val="24"/>
          <w:szCs w:val="24"/>
          <w:lang w:val="en-US" w:eastAsia="zh-CN"/>
        </w:rPr>
        <w:br w:type="textWrapping"/>
      </w:r>
      <w:r>
        <w:rPr>
          <w:rFonts w:hint="eastAsia" w:ascii="宋体" w:hAnsi="宋体" w:eastAsia="宋体" w:cs="宋体"/>
          <w:sz w:val="24"/>
          <w:szCs w:val="24"/>
          <w:lang w:val="en-US" w:eastAsia="zh-CN"/>
        </w:rPr>
        <w:t>1．能掌握常见的文言实词，虚词，读懂文意。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2．能体会人物的心情和鲜明的个性特点，感受手足之情。</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3．能体会用独特悼念方式表达深厚情谊，了解魏晋时期名士身上普遍存在的风度。</w:t>
      </w:r>
      <w:r>
        <w:rPr>
          <w:rFonts w:hint="eastAsia" w:ascii="宋体" w:hAnsi="宋体" w:eastAsia="宋体" w:cs="宋体"/>
          <w:sz w:val="24"/>
          <w:szCs w:val="24"/>
          <w:lang w:val="en-US" w:eastAsia="zh-CN"/>
        </w:rPr>
        <w:br w:type="textWrapping"/>
      </w:r>
      <w:r>
        <w:rPr>
          <w:rFonts w:hint="eastAsia" w:ascii="宋体" w:hAnsi="宋体" w:eastAsia="宋体" w:cs="宋体"/>
          <w:b/>
          <w:bCs/>
          <w:sz w:val="24"/>
          <w:szCs w:val="24"/>
          <w:lang w:val="en-US" w:eastAsia="zh-CN"/>
        </w:rPr>
        <w:t>教学重难点：</w:t>
      </w:r>
      <w:r>
        <w:rPr>
          <w:rFonts w:hint="eastAsia" w:ascii="宋体" w:hAnsi="宋体" w:eastAsia="宋体" w:cs="宋体"/>
          <w:sz w:val="24"/>
          <w:szCs w:val="24"/>
          <w:lang w:val="en-US" w:eastAsia="zh-CN"/>
        </w:rPr>
        <w:t>1.能体会用独特悼念方式表达深厚的手足之情。</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 了解魏晋时期名士身上普遍存在的风度。</w:t>
      </w:r>
      <w:r>
        <w:rPr>
          <w:rFonts w:hint="eastAsia" w:ascii="宋体" w:hAnsi="宋体" w:eastAsia="宋体" w:cs="宋体"/>
          <w:sz w:val="24"/>
          <w:szCs w:val="24"/>
          <w:lang w:val="en-US" w:eastAsia="zh-CN"/>
        </w:rPr>
        <w:br w:type="textWrapping"/>
      </w:r>
      <w:r>
        <w:rPr>
          <w:rFonts w:hint="eastAsia" w:ascii="宋体" w:hAnsi="宋体" w:eastAsia="宋体" w:cs="宋体"/>
          <w:b/>
          <w:bCs/>
          <w:sz w:val="24"/>
          <w:szCs w:val="24"/>
          <w:lang w:val="en-US" w:eastAsia="zh-CN"/>
        </w:rPr>
        <w:t>一． 激趣导入：</w:t>
      </w:r>
      <w:r>
        <w:rPr>
          <w:rFonts w:hint="eastAsia" w:ascii="宋体" w:hAnsi="宋体" w:eastAsia="宋体" w:cs="宋体"/>
          <w:b/>
          <w:bCs/>
          <w:sz w:val="24"/>
          <w:szCs w:val="24"/>
          <w:lang w:val="en-US" w:eastAsia="zh-CN"/>
        </w:rPr>
        <w:br w:type="textWrapping"/>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lang w:val="en-US" w:eastAsia="zh-CN"/>
        </w:rPr>
        <w:t>同学们，我们先来看这两张图片，你觉得哪一张是魏晋时期的名士在弹琴呢？请把序号输入密码锁，会有惊喜哦！</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恭喜你答对了（笑脸）， 真遗憾，你答错了（哭脸）。 （尚学：密码锁功能）师：为什么你选这张？</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答对的同学说：他穿的衣服比较随意，态度比较狂放，另一张显得比较中规中矩。率性而为，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师表扬：看来有些同学预习的比较充分的。</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今天我们一起走进这个时期的名士，感受他们情感表达的独特方式，文中涉及到的魏晋名士是哪两位？ 子敬和子猷 他们是什么关系呢？兄弟 。</w:t>
      </w:r>
      <w:r>
        <w:rPr>
          <w:rFonts w:hint="eastAsia" w:ascii="宋体" w:hAnsi="宋体" w:eastAsia="宋体" w:cs="宋体"/>
          <w:sz w:val="24"/>
          <w:szCs w:val="24"/>
          <w:lang w:val="en-US" w:eastAsia="zh-CN"/>
        </w:rPr>
        <w:br w:type="textWrapping"/>
      </w:r>
      <w:r>
        <w:rPr>
          <w:rFonts w:hint="eastAsia" w:ascii="宋体" w:hAnsi="宋体" w:eastAsia="宋体" w:cs="宋体"/>
          <w:b/>
          <w:bCs/>
          <w:sz w:val="24"/>
          <w:szCs w:val="24"/>
          <w:lang w:val="en-US" w:eastAsia="zh-CN"/>
        </w:rPr>
        <w:t>二．初读课文：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1.检测预习，（尚学：生字词选择题检测）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2.本文短小浅显，相信同学们结合书下注释读懂大意并非难事，那就请你和身边同学一起翻译文章大意。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3.翻译检测：老师就要考考大家了。（尚学：翻翻牌功能）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4.朗读之星 （尚学：听朗读录音）第二段就由在现场的本人读完</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师你评价一下为什么读的好：音量较低，语速较慢、语调比较低沉，符合这篇文章内容。</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学生齐读课文</w:t>
      </w:r>
      <w:r>
        <w:rPr>
          <w:rFonts w:hint="eastAsia" w:ascii="宋体" w:hAnsi="宋体" w:eastAsia="宋体" w:cs="宋体"/>
          <w:sz w:val="24"/>
          <w:szCs w:val="24"/>
          <w:lang w:val="en-US" w:eastAsia="zh-CN"/>
        </w:rPr>
        <w:br w:type="textWrapping"/>
      </w:r>
      <w:r>
        <w:rPr>
          <w:rFonts w:hint="eastAsia" w:ascii="宋体" w:hAnsi="宋体" w:eastAsia="宋体" w:cs="宋体"/>
          <w:b/>
          <w:bCs/>
          <w:sz w:val="24"/>
          <w:szCs w:val="24"/>
          <w:lang w:val="en-US" w:eastAsia="zh-CN"/>
        </w:rPr>
        <w:t>三．研读课文：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这篇古文非常经典，在古诗文网有很多感兴趣的网友在下面跟帖留言。 网友A说：我怎么丝毫读不出兄弟情深，我只看到了怪人在做怪事而已。 网友B说：虽然子猷表面言行怪异，但是他是在用独特的方式悼念子敬，真是兄弟情深，感人肺腑。</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（尚学：学生做选择题，统计数据）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师：看来大家英雄所见略同，那就用你的火眼金睛找出课文中子猷虽然表面言行怪异，却饱含兄弟情深的语句。（尚学：用画板圈点勾画，截图上传）</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看学生截图若干张，一边看一遍学生齐读，我们发现大家圈点勾画频率比较高的句子有？问学生共同之处，把语句拉到新的页面对话框右边（尚学：拖拉相关语句到对话框）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1．子猷问左右：“何以都不闻消息?此已丧矣。”</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2．语时了不悲。便索舆来奔丧，都不哭。</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3．子敬素好琴，便径入坐灵床上，取子敬琴弹，</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4．弦既不调，掷地云：“子敬子敬，人琴俱亡。”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师：同学们独具慧眼，发现了很多不合常理之处，其实这些行为表明怪异，背后却包含了子猷兄弟间的深情，请选择一处谈谈你的理解，写好关键词上传。 师生互动交流，哪里不合常理？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生1：按常理挚爱亲人的离去，我们会哭的肝肠寸断、哭天抢地，但是子猷“了不悲”，完全都不悲伤，这表面看是极不合常理的。</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师：你是怎样读出饱含兄弟情深的？</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生2：我觉得子猷其实内心悲痛至极，只是在表面上什么不表现出来，他强自抑制内心的悲伤。</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师点评：同学们回忆一下最后一课里的韩麦尔先生，没有用慷慨激昂的语言说法兰西万岁，而是用全身的力量在黑板上写上这五个字。 这是（无声胜有声 学生齐答），所以当真正悲痛至极的时候，可能会是大悲无泪。</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生3：子猷不哭，还当时病也很重的子猷认为：他随弟弟而去的时日已近，兄弟俩将在九泉之下相见指日可待。</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范例：按照常理，子猷听到亲人去世的噩耗，都会痛苦失声，泪流满面，但子猷是“了不悲”、“都不哭”，他不是不悲痛，他是大悲无泪，他是觉得兄弟俩将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师补充：古琴是古代每个文人的必修之器，被列为“琴棋书画”四艺之首。《诗经关雎》中就记载着“窈窕淑女，琴瑟友之”，还有孔子向师襄子学琴，春秋时期的“高山流水”的故事，清越高雅的古琴始终与文人相伴、相知。（尚学：图片交互式 相继出现）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所以灵床上最重要的陈设就是他的琴。琴是文人雅士自我的象征、精神的寄托。 师补充：黛玉死后，宝玉悲痛欲绝，来找林黛玉的贴身丫鬟紫鹃，问紫鹃：“林妹妹的瑶琴今何在？”紫鹃：“琴弦已断你休提它。”</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师：此琴再也奏不出弟弟生前的那种曲调琴音了，物是人非的痛苦，让子猷与弟弟的美好回忆终成泡影，所以子猷将琴掷地后连呼“子敬子敬，人琴俱亡”。 逝者已去，睹物思人，这种极为沉厚的悲情一旦触景伤怀，便无法再抑制，喷发而出。后面不禁恸绝良久，是琴触动了他的哀思，琴声让他想起了弟弟子敬，感慨琴通人性，人亡琴亦亡。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（揣摩朗读）句号 改为感叹号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生：按常理，子敬先亡一定会及时将此消息告知兄长子猷，但是子猷通过“不闻消息”就断言“此已丧矣”，不同寻常，但是我认为虽不合理但合情，因为子猷、子敬“俱病笃”，也就是他们两人都十分清楚，任何一方“闻此消息”，都会遭受到打击，轻则病情加剧，重则撒手西归。所以子敬先亡，不想让家人告知弟弟噩耗的，可以看出兄弟情深。</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师：按理去世的消息告知亲友，叫报丧，这里没有任何消息就推测他一定死了 我从“久不闻消息”读出即使在病重中也是互通消息的，子猷自己病重，却还心里牵挂着弟弟的消息，看出他们兄弟情深。</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弹奏古琴和弹奏琵琶不一样，每个人根据心境与秉性弹奏出的声音都不相同。 师：其他语句我们还能看出他们兄弟情深</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生4：子猷生病也很重，也许都卧床不起，行动不便了，但他依然“索舆去奔丧”，也要见弟弟最后一面，送弟弟最后一程，可见他们兄弟感情很深。</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板书：心有灵犀——牵挂之情</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重病奔丧——永别之情 手足情深</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弹琴摔琴——哀思之情</w:t>
      </w:r>
      <w:r>
        <w:rPr>
          <w:rFonts w:hint="eastAsia" w:ascii="宋体" w:hAnsi="宋体" w:eastAsia="宋体" w:cs="宋体"/>
          <w:sz w:val="24"/>
          <w:szCs w:val="24"/>
          <w:lang w:val="en-US" w:eastAsia="zh-CN"/>
        </w:rPr>
        <w:br w:type="textWrapping"/>
      </w:r>
      <w:r>
        <w:rPr>
          <w:rFonts w:hint="eastAsia" w:ascii="宋体" w:hAnsi="宋体" w:eastAsia="宋体" w:cs="宋体"/>
          <w:b/>
          <w:bCs/>
          <w:sz w:val="24"/>
          <w:szCs w:val="24"/>
          <w:lang w:val="en-US" w:eastAsia="zh-CN"/>
        </w:rPr>
        <w:t>四．知人论世</w:t>
      </w:r>
      <w:r>
        <w:rPr>
          <w:rFonts w:hint="eastAsia" w:ascii="宋体" w:hAnsi="宋体" w:eastAsia="宋体" w:cs="宋体"/>
          <w:b/>
          <w:bCs/>
          <w:sz w:val="24"/>
          <w:szCs w:val="24"/>
          <w:lang w:val="en-US" w:eastAsia="zh-CN"/>
        </w:rPr>
        <w:br w:type="textWrapping"/>
      </w:r>
      <w:r>
        <w:rPr>
          <w:rFonts w:hint="eastAsia" w:ascii="宋体" w:hAnsi="宋体" w:eastAsia="宋体" w:cs="宋体"/>
          <w:sz w:val="24"/>
          <w:szCs w:val="24"/>
          <w:lang w:val="en-US" w:eastAsia="zh-CN"/>
        </w:rPr>
        <w:t>师：其实像子猷这样用独特方式表达感情的人还有很多，你能找出材料中这些人的共同之处吗？</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材料一：《伤逝· 十二》郗嘉宾（郗超）丧，左右白郗公：“郎丧”既闻不悲，因语左右：“殡时可道。”公往临殡，一恸几绝。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材料二：《 雅量·谢公》东晋名相谢安的侄子在前线与八十万秦兵作战，这一战关乎国家危亡，大胜后派人急来报捷。谢安当时正与客人下棋，看完后若无其事的继续与客人慢慢下棋，客人问起也只淡淡地说小儿辈破大敌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材料三：《晋书》中记载阮籍“性至孝，母终，正与人围棋，对者求止，籍留与决赌。既而饮酒二斗，举声一号，吐血数升。”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（尚学：链接翻译、对话框拼音输入思考、截图上传）</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师生交流</w:t>
      </w:r>
      <w:r>
        <w:rPr>
          <w:rFonts w:hint="eastAsia" w:ascii="宋体" w:hAnsi="宋体" w:eastAsia="宋体" w:cs="宋体"/>
          <w:sz w:val="24"/>
          <w:szCs w:val="24"/>
          <w:lang w:val="en-US" w:eastAsia="zh-CN"/>
        </w:rPr>
        <w:br w:type="textWrapping"/>
      </w:r>
      <w:r>
        <w:rPr>
          <w:rFonts w:hint="eastAsia" w:ascii="宋体" w:hAnsi="宋体" w:eastAsia="宋体" w:cs="宋体"/>
          <w:b/>
          <w:bCs/>
          <w:sz w:val="24"/>
          <w:szCs w:val="24"/>
          <w:lang w:val="en-US" w:eastAsia="zh-CN"/>
        </w:rPr>
        <w:t>结束语：</w:t>
      </w:r>
      <w:r>
        <w:rPr>
          <w:rFonts w:hint="eastAsia" w:ascii="宋体" w:hAnsi="宋体" w:eastAsia="宋体" w:cs="宋体"/>
          <w:sz w:val="24"/>
          <w:szCs w:val="24"/>
          <w:lang w:val="en-US" w:eastAsia="zh-CN"/>
        </w:rPr>
        <w:t>魏晋时期这个独特时代的士人们，正是他们这种独特的人生态度和情感追求，才让魏晋南北朝这个朝代在中华五千年的浩瀚长河中，散发出与众不同的光彩！</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sz w:val="24"/>
          <w:szCs w:val="24"/>
        </w:rPr>
      </w:pPr>
      <w:r>
        <w:rPr>
          <w:rFonts w:hint="eastAsia"/>
          <w:sz w:val="24"/>
          <w:szCs w:val="24"/>
        </w:rPr>
        <w:t>在《课程标准》中，对文言文的要求是：阅读浅显的文言文，能借助注释和工具书理解基本内容。同时要求，欣赏文学作品，能有自己的情感体验，初步领悟作品的内涵，从中获得对自然、社会、人生的有益启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24"/>
        </w:rPr>
      </w:pPr>
      <w:r>
        <w:rPr>
          <w:rFonts w:hint="eastAsia"/>
          <w:sz w:val="24"/>
          <w:szCs w:val="24"/>
        </w:rPr>
        <w:t>根据八年级学生的认知情况，结合本单元教学目标和自己的教学实践，将本节课的目标定位为：一、能用现代汉语通顺的翻译全文，明确重要文言加点字的意思和作用。</w:t>
      </w:r>
      <w:r>
        <w:rPr>
          <w:rFonts w:hint="eastAsia"/>
          <w:sz w:val="24"/>
          <w:szCs w:val="24"/>
          <w:lang w:val="en-US"/>
        </w:rPr>
        <w:t>  </w:t>
      </w:r>
      <w:r>
        <w:rPr>
          <w:rFonts w:hint="eastAsia"/>
          <w:sz w:val="24"/>
          <w:szCs w:val="24"/>
        </w:rPr>
        <w:t>二</w:t>
      </w:r>
      <w:r>
        <w:rPr>
          <w:rFonts w:hint="eastAsia"/>
          <w:sz w:val="24"/>
          <w:szCs w:val="24"/>
          <w:lang w:val="en-US"/>
        </w:rPr>
        <w:t> </w:t>
      </w:r>
      <w:r>
        <w:rPr>
          <w:rFonts w:hint="eastAsia"/>
          <w:sz w:val="24"/>
          <w:szCs w:val="24"/>
        </w:rPr>
        <w:t>、体会人物的心情和个性特点，感受兄弟深情。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24"/>
        </w:rPr>
      </w:pPr>
      <w:r>
        <w:rPr>
          <w:rFonts w:hint="eastAsia"/>
          <w:sz w:val="24"/>
          <w:szCs w:val="24"/>
        </w:rPr>
        <w:t>教学过程非常顺利，一方面由于本文内容简单，另一方面也是得益于平时注重对学生学法的指导。当然一节课总是有得有失，反思如下：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24"/>
        </w:rPr>
      </w:pPr>
      <w:r>
        <w:rPr>
          <w:rFonts w:hint="eastAsia"/>
          <w:sz w:val="24"/>
          <w:szCs w:val="24"/>
        </w:rPr>
        <w:t>一、自主学习并不代表不需要老师的存在。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24"/>
        </w:rPr>
      </w:pPr>
      <w:r>
        <w:rPr>
          <w:rFonts w:hint="eastAsia"/>
          <w:sz w:val="24"/>
          <w:szCs w:val="24"/>
        </w:rPr>
        <w:t>一堂语文课首先要让学生自主的去学习，自主学习并不等于就不要老师了，我们老师的作用就在于怎样组织教学，怎样点拨学生，怎样让学生融入课堂。因此在设计这堂课时首先要确定哪些是由学生自学的，哪些是要教师点拨提升的，这样才能做到在课堂上游刃有余。</w:t>
      </w:r>
      <w:r>
        <w:rPr>
          <w:rFonts w:hint="eastAsia"/>
          <w:sz w:val="24"/>
          <w:szCs w:val="24"/>
          <w:lang w:val="en-US"/>
        </w:rPr>
        <w:br w:type="textWrapping"/>
      </w:r>
      <w:r>
        <w:rPr>
          <w:rFonts w:hint="eastAsia"/>
          <w:sz w:val="24"/>
          <w:szCs w:val="24"/>
        </w:rPr>
        <w:t>二、文言文教学要文言并重。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24"/>
        </w:rPr>
      </w:pPr>
      <w:r>
        <w:rPr>
          <w:rFonts w:hint="eastAsia"/>
          <w:sz w:val="24"/>
          <w:szCs w:val="24"/>
        </w:rPr>
        <w:t>上课 时我们老师应该否定那种死抠翻译而不顾文章内涵的教法，应该多引导学生去体悟文章的情感以及各种人文的精神，只有这样才能真正达到将千百年来的文化精髓注入我们的下一代的血液里的目的，才能真正提高学生的语文素养，做到文言并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24"/>
        </w:rPr>
      </w:pPr>
      <w:r>
        <w:rPr>
          <w:rFonts w:hint="eastAsia"/>
          <w:sz w:val="24"/>
          <w:szCs w:val="24"/>
        </w:rPr>
        <w:t>三、注重对比阅读。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24"/>
          <w:lang w:eastAsia="zh-CN"/>
        </w:rPr>
      </w:pPr>
      <w:r>
        <w:rPr>
          <w:rFonts w:hint="eastAsia"/>
          <w:sz w:val="24"/>
          <w:szCs w:val="24"/>
        </w:rPr>
        <w:t>    在课堂上，由于本文内容简单，因此在分析完后设计了一个对比阅读环节。阅读练习</w:t>
      </w:r>
      <w:bookmarkStart w:id="0" w:name="_GoBack"/>
      <w:bookmarkEnd w:id="0"/>
      <w:r>
        <w:rPr>
          <w:rFonts w:hint="eastAsia"/>
          <w:sz w:val="24"/>
          <w:szCs w:val="24"/>
        </w:rPr>
        <w:t>《荀巨伯探友》，完成习题并和文章进行比较，比较异同。一方面可以拓宽学生的知识面，另一方面也可以强化课堂学到的一些学习方法。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F7947"/>
    <w:rsid w:val="2AE04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妮婕</cp:lastModifiedBy>
  <dcterms:modified xsi:type="dcterms:W3CDTF">2018-09-30T08:12:24Z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