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《捕蛇者说》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</w:p>
    <w:p>
      <w:pPr>
        <w:jc w:val="righ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东青实验学校  朱丽洁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教学目标: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熟读成诵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通译全文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要求:字字落实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句句过关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紧扣文体特点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把握主旨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了解写作意图,知人论世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培养文言语感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尝试模拟简单的文言句子写作,提高学习兴趣。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重点难点：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培养文言语感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尝试模拟简单的文言句子写作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提高学习兴趣。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紧扣文体特点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把握主旨,了解写作意图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知人论世。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【导入】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一．字字落实，句句过关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"http://1s1k.eduyun.cn/portal/redesign/index/index.jsp?sdResIdCaseId=ff80808154e132910154e14d3794000e&amp;t=2" \l "##"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</w:rPr>
        <w:t>评论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(一)词语检测。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(二)翻译重点句子。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【讲授】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二．紧扣文体，把握主旨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"http://1s1k.eduyun.cn/portal/redesign/index/index.jsp?sdResIdCaseId=ff80808154e132910154e14d3794000e&amp;t=2" \l "##"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</w:rPr>
        <w:t>评论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(一)齐读全文,熟悉事例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1.作业展示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替皇上拟一则征蛇的诏书。同学们交流,点评。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2.诏书一到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永之人有怎样的表现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从这句话中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你感觉到了什么?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4.课文第四节蒋氏自陈心曲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把捕蛇与纳税两种生活从哪些方面进行了对比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试根据原文句子来说明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这几组对比说明了什么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(二)再读课文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领会主旨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本文讲了哪些道理呢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有何作用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概括“说”的文体特点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体会作者谋篇布局的匠心。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三．细读课文，知人论世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"http://1s1k.eduyun.cn/portal/redesign/index/index.jsp?sdResIdCaseId=ff80808154e132910154e14d3794000e&amp;t=2" \l "##"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</w:rPr>
        <w:t>评论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1.分别找出课文中表达作者情感和表明写作意图的语句。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2.此文一出,可能朝野哗然,若皇帝看到,也许会有两道诏书,一给柳宗元,一给永州百姓。试着用文言文写一写并交流。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链接:柳宗元生平。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3.说一说你心中的柳宗元是一个怎样的人。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【作业】四．本课总结，布置作业。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"http://1s1k.eduyun.cn/portal/redesign/index/index.jsp?sdResIdCaseId=ff80808154e132910154e14d3794000e&amp;t=2" \l "##"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</w:rPr>
        <w:t>评论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虚词整理归类:之、乎、以、焉、而。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思考：</w:t>
      </w:r>
      <w:r>
        <w:rPr>
          <w:sz w:val="24"/>
          <w:szCs w:val="24"/>
        </w:rPr>
        <w:t>文言文教学枯燥无味，晦涩难懂。传统的教学方法难以激发学生的学习兴趣，如果从学生的角度去考虑每节课的教学设计，力求做到把学习的主动权还给学生，力求使古文教学的形式多样化，给古文教学</w:t>
      </w:r>
      <w:r>
        <w:rPr>
          <w:rFonts w:hint="eastAsia"/>
          <w:sz w:val="24"/>
          <w:szCs w:val="24"/>
          <w:lang w:eastAsia="zh-CN"/>
        </w:rPr>
        <w:t>加点调料</w:t>
      </w:r>
      <w:r>
        <w:rPr>
          <w:sz w:val="24"/>
          <w:szCs w:val="24"/>
        </w:rPr>
        <w:t>，寓教于乐，或许效果会大不一样。</w:t>
      </w: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在上现代文阅读课的时候，大多数随文而教的小练笔，不管是仿句联系、感悟抒情练习等，学生都是作文式的现代文书写。而在这节课上，正好利用“诏书”这一形式，切入贯穿教学内容。学生基本没有用古文写作的经历，觉得非常新鲜和好奇，虽然也有一部分同学刚开始比较懵圈，不知如何下手，但经过老师的提示、启发，根据课文内容，学生们渐入佳境，有很大一部分同学写得非常不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所以这样</w:t>
      </w:r>
      <w:r>
        <w:rPr>
          <w:rFonts w:hint="eastAsia"/>
          <w:sz w:val="24"/>
          <w:szCs w:val="24"/>
        </w:rPr>
        <w:t>转换</w:t>
      </w:r>
      <w:r>
        <w:rPr>
          <w:rFonts w:hint="eastAsia"/>
          <w:sz w:val="24"/>
          <w:szCs w:val="24"/>
          <w:lang w:eastAsia="zh-CN"/>
        </w:rPr>
        <w:t>下</w:t>
      </w:r>
      <w:r>
        <w:rPr>
          <w:rFonts w:hint="eastAsia"/>
          <w:sz w:val="24"/>
          <w:szCs w:val="24"/>
        </w:rPr>
        <w:t>课堂上的主体，不仅调动了学生学习的主动性，引发起他</w:t>
      </w:r>
      <w:r>
        <w:rPr>
          <w:rFonts w:hint="eastAsia"/>
          <w:sz w:val="24"/>
          <w:szCs w:val="24"/>
          <w:lang w:eastAsia="zh-CN"/>
        </w:rPr>
        <w:t>们</w:t>
      </w:r>
      <w:r>
        <w:rPr>
          <w:rFonts w:hint="eastAsia"/>
          <w:sz w:val="24"/>
          <w:szCs w:val="24"/>
        </w:rPr>
        <w:t>的兴趣，授课时的放矢，效果也就比以前的不同了。谁说“古文，想说爱你不容易”，实践使我认识到，作为一个新时代的教师，如果能创设出有新意的，合适的教学方法，能够激发起学生的兴趣，使他们积极、主动地参与到古文教学中来，成为最有生命力和最富有创造力的教学活动的主体，那么古文教学就有可能事半功倍，取得好的效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给</w:t>
      </w:r>
      <w:r>
        <w:rPr>
          <w:rFonts w:hint="eastAsia"/>
          <w:sz w:val="24"/>
          <w:szCs w:val="24"/>
        </w:rPr>
        <w:t>古文教学加点</w:t>
      </w:r>
      <w:r>
        <w:rPr>
          <w:rFonts w:hint="eastAsia"/>
          <w:sz w:val="24"/>
          <w:szCs w:val="24"/>
          <w:lang w:eastAsia="zh-CN"/>
        </w:rPr>
        <w:t>调料</w:t>
      </w:r>
      <w:r>
        <w:rPr>
          <w:rFonts w:hint="eastAsia"/>
          <w:sz w:val="24"/>
          <w:szCs w:val="24"/>
        </w:rPr>
        <w:t>，使古文教学形式多样化。这样，古文，想说爱你</w:t>
      </w:r>
      <w:r>
        <w:rPr>
          <w:rFonts w:hint="eastAsia"/>
          <w:sz w:val="24"/>
          <w:szCs w:val="24"/>
          <w:lang w:eastAsia="zh-CN"/>
        </w:rPr>
        <w:t>相信也</w:t>
      </w:r>
      <w:r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  <w:lang w:eastAsia="zh-CN"/>
        </w:rPr>
        <w:t>会很</w:t>
      </w:r>
      <w:r>
        <w:rPr>
          <w:rFonts w:hint="eastAsia"/>
          <w:sz w:val="24"/>
          <w:szCs w:val="24"/>
        </w:rPr>
        <w:t>难！ 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eastAsiaTheme="minor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4B51"/>
    <w:rsid w:val="09614F89"/>
    <w:rsid w:val="0E9A6F83"/>
    <w:rsid w:val="10604F2E"/>
    <w:rsid w:val="130B2C99"/>
    <w:rsid w:val="1560009E"/>
    <w:rsid w:val="15DD7AE7"/>
    <w:rsid w:val="1ABE70B2"/>
    <w:rsid w:val="24BE2161"/>
    <w:rsid w:val="27C93A86"/>
    <w:rsid w:val="3F9C1C45"/>
    <w:rsid w:val="407B2DE1"/>
    <w:rsid w:val="415A0F5E"/>
    <w:rsid w:val="42CA7AAD"/>
    <w:rsid w:val="51742974"/>
    <w:rsid w:val="51C76D0E"/>
    <w:rsid w:val="57825FB4"/>
    <w:rsid w:val="5805522B"/>
    <w:rsid w:val="5B586342"/>
    <w:rsid w:val="621C264F"/>
    <w:rsid w:val="63386DDB"/>
    <w:rsid w:val="63FC7526"/>
    <w:rsid w:val="64213457"/>
    <w:rsid w:val="64CC7EB5"/>
    <w:rsid w:val="65867376"/>
    <w:rsid w:val="68C144FF"/>
    <w:rsid w:val="69021F24"/>
    <w:rsid w:val="6A8B56D2"/>
    <w:rsid w:val="6B563A8F"/>
    <w:rsid w:val="6CD9613F"/>
    <w:rsid w:val="6E0206AD"/>
    <w:rsid w:val="716B7850"/>
    <w:rsid w:val="799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sz w:val="21"/>
      <w:szCs w:val="21"/>
    </w:rPr>
  </w:style>
  <w:style w:type="character" w:styleId="5">
    <w:name w:val="FollowedHyperlink"/>
    <w:basedOn w:val="3"/>
    <w:qFormat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444444"/>
      <w:u w:val="none"/>
    </w:rPr>
  </w:style>
  <w:style w:type="character" w:styleId="8">
    <w:name w:val="HTML Cite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妮婕</cp:lastModifiedBy>
  <dcterms:modified xsi:type="dcterms:W3CDTF">2018-09-30T08:07:15Z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