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A12" w:rsidRPr="00212E50" w:rsidRDefault="00230A12" w:rsidP="004E3BB2">
      <w:pPr>
        <w:ind w:firstLine="482"/>
        <w:jc w:val="center"/>
        <w:rPr>
          <w:b/>
          <w:bCs/>
          <w:sz w:val="24"/>
        </w:rPr>
      </w:pPr>
      <w:bookmarkStart w:id="0" w:name="_GoBack"/>
      <w:bookmarkEnd w:id="0"/>
      <w:r w:rsidRPr="00212E50">
        <w:rPr>
          <w:rFonts w:hint="eastAsia"/>
          <w:b/>
          <w:bCs/>
          <w:sz w:val="24"/>
        </w:rPr>
        <w:t>谈礼貌</w:t>
      </w:r>
    </w:p>
    <w:p w:rsidR="00230A12" w:rsidRPr="00212E50" w:rsidRDefault="00230A12" w:rsidP="004E3BB2">
      <w:pPr>
        <w:ind w:firstLine="480"/>
        <w:jc w:val="center"/>
        <w:rPr>
          <w:sz w:val="24"/>
        </w:rPr>
      </w:pPr>
      <w:r w:rsidRPr="00212E50">
        <w:rPr>
          <w:rFonts w:hint="eastAsia"/>
          <w:sz w:val="24"/>
        </w:rPr>
        <w:t>常州市东青实验学校</w:t>
      </w:r>
      <w:r w:rsidRPr="00212E50">
        <w:rPr>
          <w:rFonts w:hint="eastAsia"/>
          <w:sz w:val="24"/>
        </w:rPr>
        <w:t xml:space="preserve">    </w:t>
      </w:r>
      <w:r w:rsidRPr="00212E50">
        <w:rPr>
          <w:rFonts w:hint="eastAsia"/>
          <w:sz w:val="24"/>
        </w:rPr>
        <w:t>卢申辉</w:t>
      </w:r>
    </w:p>
    <w:p w:rsidR="005D5E4B" w:rsidRDefault="005D5E4B" w:rsidP="004E3BB2">
      <w:pPr>
        <w:ind w:firstLine="482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教材分析：</w:t>
      </w:r>
    </w:p>
    <w:p w:rsidR="005D5E4B" w:rsidRPr="005D5E4B" w:rsidRDefault="005D5E4B" w:rsidP="004E3BB2">
      <w:pPr>
        <w:pStyle w:val="a5"/>
        <w:shd w:val="clear" w:color="auto" w:fill="FFFFFF"/>
        <w:spacing w:before="90" w:beforeAutospacing="0" w:after="90" w:afterAutospacing="0" w:line="330" w:lineRule="atLeast"/>
        <w:ind w:left="90" w:right="90" w:firstLine="480"/>
        <w:rPr>
          <w:rFonts w:ascii="Times New Roman" w:hAnsi="Times New Roman" w:cs="Times New Roman" w:hint="eastAsia"/>
          <w:kern w:val="2"/>
        </w:rPr>
      </w:pPr>
      <w:r w:rsidRPr="005D5E4B">
        <w:rPr>
          <w:rFonts w:ascii="Times New Roman" w:hAnsi="Times New Roman" w:cs="Times New Roman" w:hint="eastAsia"/>
          <w:kern w:val="2"/>
        </w:rPr>
        <w:t>《谈礼貌》是一篇说理性的文章，告诉我们：礼貌待人，使用礼貌语言是我们中华民族的优良传统。与人交往的时候，以礼待人，恰当地使用礼貌语言，能使人与人之间的关系更加和谐，社会生活更加美好。这篇文章，以三个生动的事例，明确地指出礼貌待人的重要性。联系旧知来学习课文是一个好方法，本课的结构特点与《说勤奋》非常相似。</w:t>
      </w:r>
      <w:r w:rsidRPr="005D5E4B">
        <w:rPr>
          <w:rFonts w:ascii="Times New Roman" w:hAnsi="Times New Roman" w:cs="Times New Roman" w:hint="eastAsia"/>
          <w:kern w:val="2"/>
        </w:rPr>
        <w:t xml:space="preserve"> </w:t>
      </w:r>
      <w:r w:rsidRPr="005D5E4B">
        <w:rPr>
          <w:rFonts w:ascii="Times New Roman" w:hAnsi="Times New Roman" w:cs="Times New Roman" w:hint="eastAsia"/>
          <w:kern w:val="2"/>
        </w:rPr>
        <w:t>在这课教学中，我重点完成两个教学目标——（一）初识议</w:t>
      </w:r>
      <w:hyperlink r:id="rId5" w:tooltip="论文" w:history="1">
        <w:r w:rsidRPr="005D5E4B">
          <w:rPr>
            <w:rFonts w:ascii="Times New Roman" w:hAnsi="Times New Roman" w:cs="Times New Roman" w:hint="eastAsia"/>
            <w:kern w:val="2"/>
          </w:rPr>
          <w:t>论文</w:t>
        </w:r>
      </w:hyperlink>
      <w:r w:rsidRPr="005D5E4B">
        <w:rPr>
          <w:rFonts w:ascii="Times New Roman" w:hAnsi="Times New Roman" w:cs="Times New Roman" w:hint="eastAsia"/>
          <w:kern w:val="2"/>
        </w:rPr>
        <w:t>。（二）通过理解文本，让孩子明白礼貌待人的意义，并落实到行动。</w:t>
      </w:r>
    </w:p>
    <w:p w:rsidR="005D5E4B" w:rsidRDefault="005D5E4B" w:rsidP="004E3BB2">
      <w:pPr>
        <w:ind w:firstLine="482"/>
        <w:rPr>
          <w:rFonts w:hint="eastAsia"/>
          <w:b/>
          <w:bCs/>
          <w:sz w:val="24"/>
        </w:rPr>
      </w:pPr>
    </w:p>
    <w:p w:rsidR="00230A12" w:rsidRPr="00212E50" w:rsidRDefault="00230A12" w:rsidP="004E3BB2">
      <w:pPr>
        <w:ind w:firstLine="482"/>
        <w:rPr>
          <w:b/>
          <w:bCs/>
          <w:sz w:val="24"/>
        </w:rPr>
      </w:pPr>
      <w:r w:rsidRPr="00212E50">
        <w:rPr>
          <w:rFonts w:hint="eastAsia"/>
          <w:b/>
          <w:bCs/>
          <w:sz w:val="24"/>
        </w:rPr>
        <w:t>学习目标：</w:t>
      </w:r>
    </w:p>
    <w:p w:rsidR="00230A12" w:rsidRPr="00212E50" w:rsidRDefault="00230A12" w:rsidP="004E3BB2">
      <w:pPr>
        <w:ind w:firstLine="480"/>
        <w:rPr>
          <w:sz w:val="24"/>
        </w:rPr>
      </w:pPr>
      <w:r w:rsidRPr="00212E50">
        <w:rPr>
          <w:rFonts w:hint="eastAsia"/>
          <w:sz w:val="24"/>
        </w:rPr>
        <w:t>1</w:t>
      </w:r>
      <w:r w:rsidRPr="00212E50">
        <w:rPr>
          <w:rFonts w:hint="eastAsia"/>
          <w:sz w:val="24"/>
        </w:rPr>
        <w:t>．学会本课生字。通过电子词典功能，生生帮助理解由生字组成的词语。</w:t>
      </w:r>
      <w:r w:rsidRPr="00212E50">
        <w:rPr>
          <w:rFonts w:hint="eastAsia"/>
          <w:sz w:val="24"/>
        </w:rPr>
        <w:t xml:space="preserve"> </w:t>
      </w:r>
    </w:p>
    <w:p w:rsidR="00230A12" w:rsidRPr="00212E50" w:rsidRDefault="00230A12" w:rsidP="004E3BB2">
      <w:pPr>
        <w:ind w:firstLine="480"/>
        <w:rPr>
          <w:sz w:val="24"/>
        </w:rPr>
      </w:pPr>
      <w:r w:rsidRPr="00212E50">
        <w:rPr>
          <w:rFonts w:hint="eastAsia"/>
          <w:sz w:val="24"/>
        </w:rPr>
        <w:t>2</w:t>
      </w:r>
      <w:r w:rsidRPr="00212E50">
        <w:rPr>
          <w:rFonts w:hint="eastAsia"/>
          <w:sz w:val="24"/>
        </w:rPr>
        <w:t>．利用画板批注功能，在品读人物语言、动作、神态的过程中，感知礼貌待人的重要性。</w:t>
      </w:r>
    </w:p>
    <w:p w:rsidR="00230A12" w:rsidRPr="00212E50" w:rsidRDefault="00230A12" w:rsidP="004E3BB2">
      <w:pPr>
        <w:ind w:firstLine="480"/>
        <w:rPr>
          <w:sz w:val="24"/>
        </w:rPr>
      </w:pPr>
      <w:r w:rsidRPr="00212E50">
        <w:rPr>
          <w:rFonts w:hint="eastAsia"/>
          <w:sz w:val="24"/>
        </w:rPr>
        <w:t>3.</w:t>
      </w:r>
      <w:r w:rsidRPr="00212E50">
        <w:rPr>
          <w:rFonts w:hint="eastAsia"/>
          <w:sz w:val="24"/>
        </w:rPr>
        <w:t>了解说理文的写作结构。</w:t>
      </w:r>
    </w:p>
    <w:p w:rsidR="00230A12" w:rsidRPr="00212E50" w:rsidRDefault="00230A12" w:rsidP="004E3BB2">
      <w:pPr>
        <w:ind w:firstLine="480"/>
        <w:rPr>
          <w:sz w:val="24"/>
        </w:rPr>
      </w:pPr>
    </w:p>
    <w:p w:rsidR="00230A12" w:rsidRPr="00212E50" w:rsidRDefault="00230A12" w:rsidP="004E3BB2">
      <w:pPr>
        <w:ind w:firstLine="482"/>
        <w:rPr>
          <w:b/>
          <w:bCs/>
          <w:sz w:val="24"/>
        </w:rPr>
      </w:pPr>
      <w:r w:rsidRPr="00212E50">
        <w:rPr>
          <w:rFonts w:hint="eastAsia"/>
          <w:b/>
          <w:bCs/>
          <w:sz w:val="24"/>
        </w:rPr>
        <w:t>学习活动</w:t>
      </w:r>
    </w:p>
    <w:tbl>
      <w:tblPr>
        <w:tblStyle w:val="a3"/>
        <w:tblW w:w="8522" w:type="dxa"/>
        <w:tblLayout w:type="fixed"/>
        <w:tblLook w:val="04A0"/>
      </w:tblPr>
      <w:tblGrid>
        <w:gridCol w:w="4261"/>
        <w:gridCol w:w="4261"/>
      </w:tblGrid>
      <w:tr w:rsidR="00230A12" w:rsidRPr="00212E50" w:rsidTr="00500315">
        <w:tc>
          <w:tcPr>
            <w:tcW w:w="4261" w:type="dxa"/>
          </w:tcPr>
          <w:p w:rsidR="00230A12" w:rsidRPr="00212E50" w:rsidRDefault="00230A12" w:rsidP="004E3BB2">
            <w:pPr>
              <w:ind w:firstLine="480"/>
              <w:rPr>
                <w:sz w:val="24"/>
              </w:rPr>
            </w:pPr>
            <w:r w:rsidRPr="00212E50">
              <w:rPr>
                <w:rFonts w:hint="eastAsia"/>
                <w:sz w:val="24"/>
              </w:rPr>
              <w:t>学习活动</w:t>
            </w:r>
          </w:p>
        </w:tc>
        <w:tc>
          <w:tcPr>
            <w:tcW w:w="4261" w:type="dxa"/>
          </w:tcPr>
          <w:p w:rsidR="00230A12" w:rsidRPr="00212E50" w:rsidRDefault="00230A12" w:rsidP="004E3BB2">
            <w:pPr>
              <w:ind w:firstLine="480"/>
              <w:rPr>
                <w:sz w:val="24"/>
              </w:rPr>
            </w:pPr>
            <w:r w:rsidRPr="00212E50">
              <w:rPr>
                <w:rFonts w:hint="eastAsia"/>
                <w:sz w:val="24"/>
              </w:rPr>
              <w:t>活动方式</w:t>
            </w:r>
          </w:p>
        </w:tc>
      </w:tr>
      <w:tr w:rsidR="00230A12" w:rsidRPr="00212E50" w:rsidTr="00500315">
        <w:tc>
          <w:tcPr>
            <w:tcW w:w="4261" w:type="dxa"/>
          </w:tcPr>
          <w:p w:rsidR="00230A12" w:rsidRPr="00212E50" w:rsidRDefault="00230A12" w:rsidP="004E3BB2">
            <w:pPr>
              <w:ind w:firstLine="480"/>
              <w:rPr>
                <w:sz w:val="24"/>
              </w:rPr>
            </w:pPr>
            <w:r w:rsidRPr="00212E50">
              <w:rPr>
                <w:rFonts w:hint="eastAsia"/>
                <w:sz w:val="24"/>
              </w:rPr>
              <w:t>最佳预习小组</w:t>
            </w:r>
          </w:p>
        </w:tc>
        <w:tc>
          <w:tcPr>
            <w:tcW w:w="4261" w:type="dxa"/>
          </w:tcPr>
          <w:p w:rsidR="00230A12" w:rsidRPr="00212E50" w:rsidRDefault="00230A12" w:rsidP="004E3BB2">
            <w:pPr>
              <w:ind w:firstLine="480"/>
              <w:rPr>
                <w:sz w:val="24"/>
              </w:rPr>
            </w:pPr>
            <w:r w:rsidRPr="00212E50">
              <w:rPr>
                <w:rFonts w:hint="eastAsia"/>
                <w:sz w:val="24"/>
              </w:rPr>
              <w:t>小组汇报分享，其余学生点评</w:t>
            </w:r>
          </w:p>
        </w:tc>
      </w:tr>
      <w:tr w:rsidR="00230A12" w:rsidRPr="00212E50" w:rsidTr="00500315">
        <w:trPr>
          <w:trHeight w:val="362"/>
        </w:trPr>
        <w:tc>
          <w:tcPr>
            <w:tcW w:w="4261" w:type="dxa"/>
          </w:tcPr>
          <w:p w:rsidR="00230A12" w:rsidRPr="00212E50" w:rsidRDefault="00230A12" w:rsidP="004E3BB2">
            <w:pPr>
              <w:ind w:firstLine="480"/>
              <w:rPr>
                <w:sz w:val="24"/>
              </w:rPr>
            </w:pPr>
            <w:r w:rsidRPr="00212E50">
              <w:rPr>
                <w:rFonts w:hint="eastAsia"/>
                <w:sz w:val="24"/>
              </w:rPr>
              <w:t>关注中心论点</w:t>
            </w:r>
          </w:p>
        </w:tc>
        <w:tc>
          <w:tcPr>
            <w:tcW w:w="4261" w:type="dxa"/>
          </w:tcPr>
          <w:p w:rsidR="00230A12" w:rsidRPr="00212E50" w:rsidRDefault="00230A12" w:rsidP="004E3BB2">
            <w:pPr>
              <w:ind w:firstLine="480"/>
              <w:rPr>
                <w:sz w:val="24"/>
              </w:rPr>
            </w:pPr>
            <w:r w:rsidRPr="00212E50">
              <w:rPr>
                <w:rFonts w:hint="eastAsia"/>
                <w:sz w:val="24"/>
              </w:rPr>
              <w:t>划出关键句，反复读关键句。</w:t>
            </w:r>
          </w:p>
          <w:p w:rsidR="00230A12" w:rsidRPr="00212E50" w:rsidRDefault="00230A12" w:rsidP="004E3BB2">
            <w:pPr>
              <w:ind w:firstLine="480"/>
              <w:rPr>
                <w:sz w:val="24"/>
              </w:rPr>
            </w:pPr>
          </w:p>
        </w:tc>
      </w:tr>
      <w:tr w:rsidR="00230A12" w:rsidRPr="00212E50" w:rsidTr="00500315">
        <w:tc>
          <w:tcPr>
            <w:tcW w:w="4261" w:type="dxa"/>
          </w:tcPr>
          <w:p w:rsidR="00230A12" w:rsidRPr="00212E50" w:rsidRDefault="00230A12" w:rsidP="004E3BB2">
            <w:pPr>
              <w:ind w:firstLine="480"/>
              <w:rPr>
                <w:sz w:val="24"/>
              </w:rPr>
            </w:pPr>
            <w:r w:rsidRPr="00212E50">
              <w:rPr>
                <w:rFonts w:hint="eastAsia"/>
                <w:sz w:val="24"/>
              </w:rPr>
              <w:t>品读事例，关注文本人物礼貌用语</w:t>
            </w:r>
          </w:p>
        </w:tc>
        <w:tc>
          <w:tcPr>
            <w:tcW w:w="4261" w:type="dxa"/>
          </w:tcPr>
          <w:p w:rsidR="00230A12" w:rsidRPr="00212E50" w:rsidRDefault="00230A12" w:rsidP="004E3BB2">
            <w:pPr>
              <w:ind w:firstLine="480"/>
              <w:rPr>
                <w:sz w:val="24"/>
              </w:rPr>
            </w:pPr>
            <w:r w:rsidRPr="00212E50">
              <w:rPr>
                <w:rFonts w:hint="eastAsia"/>
                <w:sz w:val="24"/>
              </w:rPr>
              <w:t>小组合作学习，交流点评录音</w:t>
            </w:r>
          </w:p>
        </w:tc>
      </w:tr>
      <w:tr w:rsidR="00230A12" w:rsidRPr="00212E50" w:rsidTr="00500315">
        <w:tc>
          <w:tcPr>
            <w:tcW w:w="4261" w:type="dxa"/>
          </w:tcPr>
          <w:p w:rsidR="00230A12" w:rsidRPr="00212E50" w:rsidRDefault="00230A12" w:rsidP="004E3BB2">
            <w:pPr>
              <w:ind w:firstLine="480"/>
              <w:rPr>
                <w:sz w:val="24"/>
              </w:rPr>
            </w:pPr>
            <w:r w:rsidRPr="00212E50">
              <w:rPr>
                <w:rFonts w:hint="eastAsia"/>
                <w:sz w:val="24"/>
              </w:rPr>
              <w:t>比较例子的异同</w:t>
            </w:r>
          </w:p>
        </w:tc>
        <w:tc>
          <w:tcPr>
            <w:tcW w:w="4261" w:type="dxa"/>
          </w:tcPr>
          <w:p w:rsidR="00230A12" w:rsidRPr="00212E50" w:rsidRDefault="00230A12" w:rsidP="004E3BB2">
            <w:pPr>
              <w:ind w:firstLine="480"/>
              <w:rPr>
                <w:sz w:val="24"/>
              </w:rPr>
            </w:pPr>
            <w:r w:rsidRPr="00212E50">
              <w:rPr>
                <w:rFonts w:hint="eastAsia"/>
                <w:sz w:val="24"/>
              </w:rPr>
              <w:t>平板批注圈划</w:t>
            </w:r>
          </w:p>
        </w:tc>
      </w:tr>
      <w:tr w:rsidR="00230A12" w:rsidRPr="00212E50" w:rsidTr="00500315">
        <w:tc>
          <w:tcPr>
            <w:tcW w:w="4261" w:type="dxa"/>
          </w:tcPr>
          <w:p w:rsidR="00230A12" w:rsidRPr="00212E50" w:rsidRDefault="00230A12" w:rsidP="004E3BB2">
            <w:pPr>
              <w:ind w:firstLine="480"/>
              <w:rPr>
                <w:sz w:val="24"/>
              </w:rPr>
            </w:pPr>
            <w:r w:rsidRPr="00212E50">
              <w:rPr>
                <w:rFonts w:hint="eastAsia"/>
                <w:sz w:val="24"/>
              </w:rPr>
              <w:t>拓展延伸，重组文章</w:t>
            </w:r>
          </w:p>
        </w:tc>
        <w:tc>
          <w:tcPr>
            <w:tcW w:w="4261" w:type="dxa"/>
          </w:tcPr>
          <w:p w:rsidR="00230A12" w:rsidRPr="00212E50" w:rsidRDefault="00230A12" w:rsidP="004E3BB2">
            <w:pPr>
              <w:ind w:firstLine="480"/>
              <w:rPr>
                <w:sz w:val="24"/>
              </w:rPr>
            </w:pPr>
            <w:r w:rsidRPr="00212E50">
              <w:rPr>
                <w:rFonts w:hint="eastAsia"/>
                <w:sz w:val="24"/>
              </w:rPr>
              <w:t>拖动屏幕，重新排序，交流</w:t>
            </w:r>
          </w:p>
        </w:tc>
      </w:tr>
    </w:tbl>
    <w:p w:rsidR="00230A12" w:rsidRPr="00212E50" w:rsidRDefault="00230A12" w:rsidP="004E3BB2">
      <w:pPr>
        <w:ind w:firstLine="480"/>
        <w:rPr>
          <w:sz w:val="24"/>
        </w:rPr>
      </w:pPr>
    </w:p>
    <w:p w:rsidR="00230A12" w:rsidRPr="00212E50" w:rsidRDefault="00230A12" w:rsidP="004E3BB2">
      <w:pPr>
        <w:ind w:firstLine="480"/>
        <w:rPr>
          <w:sz w:val="24"/>
        </w:rPr>
      </w:pPr>
    </w:p>
    <w:p w:rsidR="00230A12" w:rsidRPr="00212E50" w:rsidRDefault="00230A12" w:rsidP="004E3BB2">
      <w:pPr>
        <w:ind w:firstLine="482"/>
        <w:jc w:val="left"/>
        <w:rPr>
          <w:b/>
          <w:bCs/>
          <w:sz w:val="24"/>
        </w:rPr>
      </w:pPr>
      <w:r w:rsidRPr="00212E50">
        <w:rPr>
          <w:rFonts w:hint="eastAsia"/>
          <w:b/>
          <w:bCs/>
          <w:sz w:val="24"/>
        </w:rPr>
        <w:t>学习活动一：评选最佳预习小组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同学们，我们利用周末，小组合作在网上完成了《谈礼貌》这一课的预习单，上传到了</w:t>
      </w:r>
      <w:r w:rsidRPr="00212E50">
        <w:rPr>
          <w:rFonts w:hint="eastAsia"/>
          <w:sz w:val="24"/>
        </w:rPr>
        <w:t>QQ</w:t>
      </w:r>
      <w:r w:rsidRPr="00212E50">
        <w:rPr>
          <w:rFonts w:hint="eastAsia"/>
          <w:sz w:val="24"/>
        </w:rPr>
        <w:t>相册。大家通过群投票，选出了最佳预习小组。请最佳小组来分享交流他们的自学成果。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【学习注意点】</w:t>
      </w:r>
      <w:r w:rsidRPr="00212E50">
        <w:rPr>
          <w:rFonts w:hint="eastAsia"/>
          <w:sz w:val="24"/>
        </w:rPr>
        <w:t>1.</w:t>
      </w:r>
      <w:r w:rsidRPr="00212E50">
        <w:rPr>
          <w:rFonts w:hint="eastAsia"/>
          <w:sz w:val="24"/>
        </w:rPr>
        <w:t>最佳预习小组的成员汇报交流时分工要明确。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下面是预习单和</w:t>
      </w:r>
      <w:r w:rsidRPr="00212E50">
        <w:rPr>
          <w:rFonts w:hint="eastAsia"/>
          <w:sz w:val="24"/>
        </w:rPr>
        <w:t>QQ</w:t>
      </w:r>
      <w:r w:rsidRPr="00212E50">
        <w:rPr>
          <w:rFonts w:hint="eastAsia"/>
          <w:sz w:val="24"/>
        </w:rPr>
        <w:t>群投票截图：</w:t>
      </w:r>
    </w:p>
    <w:p w:rsidR="00230A12" w:rsidRDefault="00230A12" w:rsidP="004E3BB2">
      <w:pPr>
        <w:ind w:firstLine="420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614420" cy="3561080"/>
            <wp:effectExtent l="0" t="0" r="12700" b="5080"/>
            <wp:docPr id="1" name="图片 1" descr="预习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预习单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4905375" cy="3569335"/>
            <wp:effectExtent l="0" t="0" r="1905" b="12065"/>
            <wp:docPr id="2" name="图片 2" descr="投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投票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A12" w:rsidRDefault="00230A12" w:rsidP="004E3BB2">
      <w:pPr>
        <w:ind w:firstLine="420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740910" cy="3280410"/>
            <wp:effectExtent l="0" t="0" r="13970" b="11430"/>
            <wp:docPr id="3" name="图片 3" descr="QQ图片2017071814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7071814512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A12" w:rsidRDefault="00230A12" w:rsidP="004E3BB2">
      <w:pPr>
        <w:ind w:firstLine="420"/>
        <w:jc w:val="left"/>
      </w:pPr>
    </w:p>
    <w:p w:rsidR="00230A12" w:rsidRPr="00212E50" w:rsidRDefault="00230A12" w:rsidP="004E3BB2">
      <w:pPr>
        <w:ind w:firstLine="482"/>
        <w:jc w:val="left"/>
        <w:rPr>
          <w:b/>
          <w:bCs/>
          <w:sz w:val="24"/>
        </w:rPr>
      </w:pPr>
      <w:r w:rsidRPr="00212E50">
        <w:rPr>
          <w:rFonts w:hint="eastAsia"/>
          <w:b/>
          <w:bCs/>
          <w:sz w:val="24"/>
        </w:rPr>
        <w:t>学习活动二：关注中心论点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同学们，这是一篇说理文，告诉了我们一个道理，你能在平板上把这个道理划出来吗？这个句子在这篇文章中就是最关键的句子，叫作中心论点——“礼貌待人，使用礼貌语言，是我们中华民族的优良传统。”让我们一起记住这句话吧！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【学习注意点】</w:t>
      </w:r>
      <w:r w:rsidRPr="00212E50">
        <w:rPr>
          <w:rFonts w:hint="eastAsia"/>
          <w:sz w:val="24"/>
        </w:rPr>
        <w:t>1.</w:t>
      </w:r>
      <w:r w:rsidRPr="00212E50">
        <w:rPr>
          <w:rFonts w:hint="eastAsia"/>
          <w:sz w:val="24"/>
        </w:rPr>
        <w:t>用画板功能圈划</w:t>
      </w:r>
      <w:r w:rsidRPr="00212E50">
        <w:rPr>
          <w:rFonts w:hint="eastAsia"/>
          <w:sz w:val="24"/>
        </w:rPr>
        <w:t xml:space="preserve">  2.</w:t>
      </w:r>
      <w:r w:rsidRPr="00212E50">
        <w:rPr>
          <w:rFonts w:hint="eastAsia"/>
          <w:sz w:val="24"/>
        </w:rPr>
        <w:t>反复读关键句，背诵。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</w:p>
    <w:p w:rsidR="00230A12" w:rsidRPr="00212E50" w:rsidRDefault="00230A12" w:rsidP="004E3BB2">
      <w:pPr>
        <w:ind w:firstLine="480"/>
        <w:jc w:val="left"/>
        <w:rPr>
          <w:sz w:val="24"/>
        </w:rPr>
      </w:pPr>
    </w:p>
    <w:p w:rsidR="00230A12" w:rsidRDefault="00230A12" w:rsidP="004E3BB2">
      <w:pPr>
        <w:ind w:firstLine="420"/>
        <w:jc w:val="left"/>
      </w:pPr>
    </w:p>
    <w:p w:rsidR="00230A12" w:rsidRPr="00212E50" w:rsidRDefault="00230A12" w:rsidP="004E3BB2">
      <w:pPr>
        <w:ind w:firstLine="482"/>
        <w:jc w:val="left"/>
        <w:rPr>
          <w:b/>
          <w:bCs/>
          <w:sz w:val="24"/>
        </w:rPr>
      </w:pPr>
      <w:r w:rsidRPr="00212E50">
        <w:rPr>
          <w:rFonts w:hint="eastAsia"/>
          <w:b/>
          <w:bCs/>
          <w:sz w:val="24"/>
        </w:rPr>
        <w:t>学习活动三：品读事例，关注文本人物礼貌用语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我们来学习第一个例子“问路”，岳飞牛皋分别是一个怎样的人？用画板功能划出能够体现两个人说话态度的词句。通过朗读表现出人物性格，通过录音听其他组朗读，读完互相评价。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按照第一个故事的学习方法，小组合作从剩下的</w:t>
      </w:r>
      <w:r w:rsidRPr="00212E50">
        <w:rPr>
          <w:rFonts w:hint="eastAsia"/>
          <w:sz w:val="24"/>
        </w:rPr>
        <w:t>2</w:t>
      </w:r>
      <w:r w:rsidRPr="00212E50">
        <w:rPr>
          <w:rFonts w:hint="eastAsia"/>
          <w:sz w:val="24"/>
        </w:rPr>
        <w:t>个故事“踩裙”“理发”中，挑选一个喜欢的，先批注圈划，再练习通过朗读表现出人物态度。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【学习注意点】</w:t>
      </w:r>
      <w:r w:rsidRPr="00212E50">
        <w:rPr>
          <w:rFonts w:hint="eastAsia"/>
          <w:sz w:val="24"/>
        </w:rPr>
        <w:t>1.</w:t>
      </w:r>
      <w:r w:rsidRPr="00212E50">
        <w:rPr>
          <w:rFonts w:hint="eastAsia"/>
          <w:sz w:val="24"/>
        </w:rPr>
        <w:t>关注人物的语言、神态、动作。</w:t>
      </w:r>
      <w:r w:rsidRPr="00212E50">
        <w:rPr>
          <w:rFonts w:hint="eastAsia"/>
          <w:sz w:val="24"/>
        </w:rPr>
        <w:t xml:space="preserve">   2.</w:t>
      </w:r>
      <w:r w:rsidRPr="00212E50">
        <w:rPr>
          <w:rFonts w:hint="eastAsia"/>
          <w:sz w:val="24"/>
        </w:rPr>
        <w:t>点评要有礼貌，发现别人朗读的亮点。</w:t>
      </w:r>
    </w:p>
    <w:p w:rsidR="00230A12" w:rsidRDefault="00230A12" w:rsidP="004E3BB2">
      <w:pPr>
        <w:ind w:firstLine="420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9230" cy="3754120"/>
            <wp:effectExtent l="0" t="0" r="3810" b="10160"/>
            <wp:docPr id="4" name="图片 4" descr="问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问路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9230" cy="3660775"/>
            <wp:effectExtent l="0" t="0" r="3810" b="12065"/>
            <wp:docPr id="5" name="图片 5" descr="问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问路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1135" cy="3687445"/>
            <wp:effectExtent l="0" t="0" r="1905" b="635"/>
            <wp:docPr id="6" name="图片 6" descr="踩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踩裙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A12" w:rsidRDefault="00230A12" w:rsidP="004E3BB2">
      <w:pPr>
        <w:ind w:firstLine="420"/>
        <w:jc w:val="left"/>
      </w:pPr>
    </w:p>
    <w:p w:rsidR="00230A12" w:rsidRPr="00212E50" w:rsidRDefault="00230A12" w:rsidP="004E3BB2">
      <w:pPr>
        <w:ind w:firstLine="482"/>
        <w:jc w:val="left"/>
        <w:rPr>
          <w:b/>
          <w:bCs/>
          <w:sz w:val="24"/>
        </w:rPr>
      </w:pPr>
      <w:r w:rsidRPr="00212E50">
        <w:rPr>
          <w:rFonts w:hint="eastAsia"/>
          <w:b/>
          <w:bCs/>
          <w:sz w:val="24"/>
        </w:rPr>
        <w:t>学习活动四：比较例子的异同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这三个故事，除了都是以人物对话的形式呈现，你还发现了什么共同点？请在在平板的画板上批注圈画每个例子告诉我们的道理。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三个例子都是对话的形式，都是故事</w:t>
      </w:r>
      <w:r w:rsidRPr="00212E50">
        <w:rPr>
          <w:rFonts w:hint="eastAsia"/>
          <w:sz w:val="24"/>
        </w:rPr>
        <w:t>+</w:t>
      </w:r>
      <w:r w:rsidRPr="00212E50">
        <w:rPr>
          <w:rFonts w:hint="eastAsia"/>
          <w:sz w:val="24"/>
        </w:rPr>
        <w:t>道理的形式，请问这三个例子的顺序可以调换吗？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【学习注意点】</w:t>
      </w:r>
      <w:r w:rsidRPr="00212E50">
        <w:rPr>
          <w:rFonts w:hint="eastAsia"/>
          <w:sz w:val="24"/>
        </w:rPr>
        <w:t>1.</w:t>
      </w:r>
      <w:r w:rsidRPr="00212E50">
        <w:rPr>
          <w:rFonts w:hint="eastAsia"/>
          <w:sz w:val="24"/>
        </w:rPr>
        <w:t>三个例子结构上有共同点。</w:t>
      </w:r>
      <w:r w:rsidRPr="00212E50">
        <w:rPr>
          <w:rFonts w:hint="eastAsia"/>
          <w:sz w:val="24"/>
        </w:rPr>
        <w:t xml:space="preserve">   2.</w:t>
      </w:r>
      <w:r w:rsidRPr="00212E50">
        <w:rPr>
          <w:rFonts w:hint="eastAsia"/>
          <w:sz w:val="24"/>
        </w:rPr>
        <w:t>三个例子选取的角度不同。</w:t>
      </w:r>
    </w:p>
    <w:p w:rsidR="00230A12" w:rsidRDefault="00230A12" w:rsidP="004E3BB2">
      <w:pPr>
        <w:ind w:firstLine="420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73040" cy="3666490"/>
            <wp:effectExtent l="0" t="0" r="0" b="6350"/>
            <wp:docPr id="7" name="图片 7" descr="QQ图片2017071815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17071815002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A12" w:rsidRDefault="00230A12" w:rsidP="004E3BB2">
      <w:pPr>
        <w:ind w:firstLine="420"/>
        <w:jc w:val="left"/>
      </w:pPr>
    </w:p>
    <w:p w:rsidR="00230A12" w:rsidRDefault="00230A12" w:rsidP="004E3BB2">
      <w:pPr>
        <w:ind w:firstLine="422"/>
        <w:jc w:val="left"/>
        <w:rPr>
          <w:b/>
          <w:bCs/>
        </w:rPr>
      </w:pPr>
    </w:p>
    <w:p w:rsidR="00230A12" w:rsidRPr="00212E50" w:rsidRDefault="00230A12" w:rsidP="004E3BB2">
      <w:pPr>
        <w:ind w:firstLine="482"/>
        <w:jc w:val="left"/>
        <w:rPr>
          <w:b/>
          <w:bCs/>
          <w:sz w:val="24"/>
        </w:rPr>
      </w:pPr>
      <w:r w:rsidRPr="00212E50">
        <w:rPr>
          <w:rFonts w:hint="eastAsia"/>
          <w:b/>
          <w:bCs/>
          <w:sz w:val="24"/>
        </w:rPr>
        <w:t>学习活动五：拓展延伸，重组文章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同学们，生活当中还有其它什么话题可以来谈一谈，说一说呢？这篇《说诚信》是其他教材上的一篇课文，老师把顺序打乱了，你能拖动重新排序吗？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【学习注意点】</w:t>
      </w:r>
      <w:r w:rsidRPr="00212E50">
        <w:rPr>
          <w:rFonts w:hint="eastAsia"/>
          <w:sz w:val="24"/>
        </w:rPr>
        <w:t>1.</w:t>
      </w:r>
      <w:r w:rsidRPr="00212E50">
        <w:rPr>
          <w:rFonts w:hint="eastAsia"/>
          <w:sz w:val="24"/>
        </w:rPr>
        <w:t>先确定好开头结尾</w:t>
      </w:r>
      <w:r w:rsidRPr="00212E50">
        <w:rPr>
          <w:rFonts w:hint="eastAsia"/>
          <w:sz w:val="24"/>
        </w:rPr>
        <w:t xml:space="preserve">  2.</w:t>
      </w:r>
      <w:r w:rsidRPr="00212E50">
        <w:rPr>
          <w:rFonts w:hint="eastAsia"/>
          <w:sz w:val="24"/>
        </w:rPr>
        <w:t>拖动排版要工整</w:t>
      </w:r>
      <w:r w:rsidRPr="00212E50">
        <w:rPr>
          <w:rFonts w:hint="eastAsia"/>
          <w:sz w:val="24"/>
        </w:rPr>
        <w:t xml:space="preserve">   3.</w:t>
      </w:r>
      <w:r w:rsidRPr="00212E50">
        <w:rPr>
          <w:rFonts w:hint="eastAsia"/>
          <w:sz w:val="24"/>
        </w:rPr>
        <w:t>想清楚你的排序理由</w:t>
      </w:r>
    </w:p>
    <w:p w:rsidR="00230A12" w:rsidRDefault="00230A12" w:rsidP="004E3BB2">
      <w:pPr>
        <w:ind w:firstLine="420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710430" cy="3670935"/>
            <wp:effectExtent l="0" t="0" r="13970" b="1905"/>
            <wp:docPr id="8" name="图片 8" descr="QQ图片2017071815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7071815023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A12" w:rsidRPr="00212E50" w:rsidRDefault="00230A12" w:rsidP="004E3BB2">
      <w:pPr>
        <w:ind w:firstLine="480"/>
        <w:jc w:val="center"/>
        <w:rPr>
          <w:sz w:val="24"/>
        </w:rPr>
      </w:pPr>
      <w:r w:rsidRPr="00212E50">
        <w:rPr>
          <w:rFonts w:hint="eastAsia"/>
          <w:sz w:val="24"/>
        </w:rPr>
        <w:t>教师指南</w:t>
      </w:r>
    </w:p>
    <w:p w:rsidR="00230A12" w:rsidRPr="00212E50" w:rsidRDefault="00212E50" w:rsidP="004E3BB2">
      <w:pPr>
        <w:ind w:firstLine="480"/>
        <w:jc w:val="left"/>
        <w:rPr>
          <w:sz w:val="24"/>
        </w:rPr>
      </w:pPr>
      <w:r w:rsidRPr="00212E50">
        <w:rPr>
          <w:rFonts w:ascii="宋体" w:hAnsi="宋体" w:cs="宋体" w:hint="eastAsia"/>
          <w:sz w:val="24"/>
        </w:rPr>
        <w:t>一</w:t>
      </w:r>
      <w:r w:rsidR="00230A12" w:rsidRPr="00212E50">
        <w:rPr>
          <w:rFonts w:ascii="宋体" w:hAnsi="宋体" w:cs="宋体" w:hint="eastAsia"/>
          <w:sz w:val="24"/>
        </w:rPr>
        <w:t>、基本情况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适合年级：五</w:t>
      </w:r>
    </w:p>
    <w:p w:rsidR="00230A12" w:rsidRPr="00212E50" w:rsidRDefault="00212E50" w:rsidP="004E3BB2">
      <w:pPr>
        <w:ind w:firstLine="480"/>
        <w:jc w:val="left"/>
        <w:rPr>
          <w:sz w:val="24"/>
        </w:rPr>
      </w:pPr>
      <w:r w:rsidRPr="00212E50">
        <w:rPr>
          <w:rFonts w:ascii="宋体" w:hAnsi="宋体" w:cs="宋体" w:hint="eastAsia"/>
          <w:sz w:val="24"/>
        </w:rPr>
        <w:t>二</w:t>
      </w:r>
      <w:r w:rsidR="00230A12" w:rsidRPr="00212E50">
        <w:rPr>
          <w:rFonts w:ascii="宋体" w:hAnsi="宋体" w:cs="宋体" w:hint="eastAsia"/>
          <w:sz w:val="24"/>
        </w:rPr>
        <w:t>、课时安排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一课时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三、学习目标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1</w:t>
      </w:r>
      <w:r w:rsidRPr="00212E50">
        <w:rPr>
          <w:rFonts w:hint="eastAsia"/>
          <w:sz w:val="24"/>
        </w:rPr>
        <w:t>．学会本课生字。通过电子词典功能，生生帮助理解由生字组成的词语。</w:t>
      </w:r>
      <w:r w:rsidRPr="00212E50">
        <w:rPr>
          <w:rFonts w:hint="eastAsia"/>
          <w:sz w:val="24"/>
        </w:rPr>
        <w:t xml:space="preserve"> 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2</w:t>
      </w:r>
      <w:r w:rsidRPr="00212E50">
        <w:rPr>
          <w:rFonts w:hint="eastAsia"/>
          <w:sz w:val="24"/>
        </w:rPr>
        <w:t>．利用画板批注功能，在品读人物语言、动作、神态的过程中，感知礼貌待人的重要性。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3.</w:t>
      </w:r>
      <w:r w:rsidRPr="00212E50">
        <w:rPr>
          <w:rFonts w:hint="eastAsia"/>
          <w:sz w:val="24"/>
        </w:rPr>
        <w:t>了解说理文的基本写作结构，揣摩三个事例的选材角度。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四、技术目标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1.</w:t>
      </w:r>
      <w:r w:rsidRPr="00212E50">
        <w:rPr>
          <w:rFonts w:hint="eastAsia"/>
          <w:sz w:val="24"/>
        </w:rPr>
        <w:t>能运用</w:t>
      </w:r>
      <w:r w:rsidRPr="00212E50">
        <w:rPr>
          <w:rFonts w:hint="eastAsia"/>
          <w:sz w:val="24"/>
        </w:rPr>
        <w:t>QQ</w:t>
      </w:r>
      <w:r w:rsidRPr="00212E50">
        <w:rPr>
          <w:rFonts w:hint="eastAsia"/>
          <w:sz w:val="24"/>
        </w:rPr>
        <w:t>完成预习朗读，运用电子词典自学生字词。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2.</w:t>
      </w:r>
      <w:r w:rsidRPr="00212E50">
        <w:rPr>
          <w:rFonts w:hint="eastAsia"/>
          <w:sz w:val="24"/>
        </w:rPr>
        <w:t>能运用班级</w:t>
      </w:r>
      <w:r w:rsidRPr="00212E50">
        <w:rPr>
          <w:rFonts w:hint="eastAsia"/>
          <w:sz w:val="24"/>
        </w:rPr>
        <w:t>QQ</w:t>
      </w:r>
      <w:r w:rsidRPr="00212E50">
        <w:rPr>
          <w:rFonts w:hint="eastAsia"/>
          <w:sz w:val="24"/>
        </w:rPr>
        <w:t>群技术发布信息或互动交流。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3.</w:t>
      </w:r>
      <w:r w:rsidRPr="00212E50">
        <w:rPr>
          <w:rFonts w:hint="eastAsia"/>
          <w:sz w:val="24"/>
        </w:rPr>
        <w:t>能用平板学习平台进行批注圈画、拓展阅读。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五、教学步骤及说明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 xml:space="preserve">1. </w:t>
      </w:r>
      <w:r w:rsidRPr="00212E50">
        <w:rPr>
          <w:rFonts w:hint="eastAsia"/>
          <w:sz w:val="24"/>
        </w:rPr>
        <w:t>课前预习：</w:t>
      </w:r>
      <w:r w:rsidRPr="00212E50">
        <w:rPr>
          <w:rFonts w:hint="eastAsia"/>
          <w:sz w:val="24"/>
        </w:rPr>
        <w:t>QQ</w:t>
      </w:r>
      <w:r w:rsidRPr="00212E50">
        <w:rPr>
          <w:rFonts w:hint="eastAsia"/>
          <w:sz w:val="24"/>
        </w:rPr>
        <w:t>平台共享资源。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这一学习活动的设计是让学生学会利用网络来搜索、分析、共享信息，并进行有效学习。</w:t>
      </w:r>
    </w:p>
    <w:p w:rsidR="00230A12" w:rsidRPr="00212E50" w:rsidRDefault="00230A12" w:rsidP="004E3BB2">
      <w:pPr>
        <w:numPr>
          <w:ilvl w:val="0"/>
          <w:numId w:val="1"/>
        </w:num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评选“最佳预习小组”。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课堂伊始，学生即以小组为单位，依托数字化平台，汇报预习成果，将课堂前置，了解学生起点，锻炼学生的口头表达能力。</w:t>
      </w:r>
    </w:p>
    <w:p w:rsidR="00230A12" w:rsidRPr="00212E50" w:rsidRDefault="00230A12" w:rsidP="004E3BB2">
      <w:pPr>
        <w:numPr>
          <w:ilvl w:val="0"/>
          <w:numId w:val="2"/>
        </w:num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关注中心论点。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培养学生提取重要信息、寻找文本中关键句的能力。学习、读书，如果能找到关键句，往往会事半功倍。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4.</w:t>
      </w:r>
      <w:r w:rsidRPr="00212E50">
        <w:rPr>
          <w:rFonts w:hint="eastAsia"/>
          <w:sz w:val="24"/>
        </w:rPr>
        <w:t>品读事例，关注文本人物礼貌用语。运用数字化平台批注功能，圈点勾画，</w:t>
      </w:r>
      <w:r w:rsidRPr="00212E50">
        <w:rPr>
          <w:rFonts w:hint="eastAsia"/>
          <w:sz w:val="24"/>
        </w:rPr>
        <w:lastRenderedPageBreak/>
        <w:t>个性解读，数字化平台的批注功能更是尊重了学生的个性化解读。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5.</w:t>
      </w:r>
      <w:r w:rsidRPr="00212E50">
        <w:rPr>
          <w:rFonts w:hint="eastAsia"/>
          <w:sz w:val="24"/>
        </w:rPr>
        <w:t>比较例子的异同。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不同点是指三个事例选取的角度不同。</w:t>
      </w:r>
    </w:p>
    <w:p w:rsidR="00230A12" w:rsidRPr="00212E50" w:rsidRDefault="00230A12" w:rsidP="004E3BB2">
      <w:pPr>
        <w:numPr>
          <w:ilvl w:val="0"/>
          <w:numId w:val="3"/>
        </w:num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拓展延伸，重组文章。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选取的拓展阅读篇目，应与《谈礼貌》的文章结构相同。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六、特别提醒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  <w:r w:rsidRPr="00212E50">
        <w:rPr>
          <w:rFonts w:hint="eastAsia"/>
          <w:sz w:val="24"/>
        </w:rPr>
        <w:t>小学时期，说理类的文章篇目比较少，格式比较规范。类结构的拓展阅读，对于学生学习说理类的一般写法有很好的梳理总结的作用。</w:t>
      </w:r>
    </w:p>
    <w:p w:rsidR="00230A12" w:rsidRPr="00212E50" w:rsidRDefault="00230A12" w:rsidP="004E3BB2">
      <w:pPr>
        <w:ind w:firstLine="480"/>
        <w:jc w:val="left"/>
        <w:rPr>
          <w:sz w:val="24"/>
        </w:rPr>
      </w:pPr>
    </w:p>
    <w:p w:rsidR="00230A12" w:rsidRPr="00212E50" w:rsidRDefault="00230A12" w:rsidP="004E3BB2">
      <w:pPr>
        <w:ind w:firstLine="480"/>
        <w:jc w:val="left"/>
        <w:rPr>
          <w:sz w:val="24"/>
        </w:rPr>
      </w:pPr>
    </w:p>
    <w:p w:rsidR="001F66F5" w:rsidRPr="00212E50" w:rsidRDefault="001F66F5" w:rsidP="004E3BB2">
      <w:pPr>
        <w:ind w:firstLine="480"/>
        <w:rPr>
          <w:sz w:val="24"/>
        </w:rPr>
      </w:pPr>
    </w:p>
    <w:sectPr w:rsidR="001F66F5" w:rsidRPr="00212E50" w:rsidSect="00EE09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DB8FB"/>
    <w:multiLevelType w:val="singleLevel"/>
    <w:tmpl w:val="596DB8FB"/>
    <w:lvl w:ilvl="0">
      <w:start w:val="2"/>
      <w:numFmt w:val="decimal"/>
      <w:suff w:val="nothing"/>
      <w:lvlText w:val="%1．"/>
      <w:lvlJc w:val="left"/>
    </w:lvl>
  </w:abstractNum>
  <w:abstractNum w:abstractNumId="1">
    <w:nsid w:val="596DB922"/>
    <w:multiLevelType w:val="singleLevel"/>
    <w:tmpl w:val="596DB922"/>
    <w:lvl w:ilvl="0">
      <w:start w:val="3"/>
      <w:numFmt w:val="decimal"/>
      <w:suff w:val="space"/>
      <w:lvlText w:val="%1."/>
      <w:lvlJc w:val="left"/>
    </w:lvl>
  </w:abstractNum>
  <w:abstractNum w:abstractNumId="2">
    <w:nsid w:val="596DB9E3"/>
    <w:multiLevelType w:val="singleLevel"/>
    <w:tmpl w:val="596DB9E3"/>
    <w:lvl w:ilvl="0">
      <w:start w:val="6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30A12"/>
    <w:rsid w:val="001F66F5"/>
    <w:rsid w:val="00212E50"/>
    <w:rsid w:val="00230A12"/>
    <w:rsid w:val="004E3BB2"/>
    <w:rsid w:val="005D5E4B"/>
    <w:rsid w:val="00EE0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A1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230A1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230A1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30A12"/>
    <w:rPr>
      <w:rFonts w:ascii="Times New Roman" w:eastAsia="宋体" w:hAnsi="Times New Roman" w:cs="Times New Roman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5D5E4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6">
    <w:name w:val="Hyperlink"/>
    <w:basedOn w:val="a0"/>
    <w:uiPriority w:val="99"/>
    <w:semiHidden/>
    <w:unhideWhenUsed/>
    <w:rsid w:val="005D5E4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A1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230A1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230A1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30A1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2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520xy8.com/Article/List/List_24.s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292</Words>
  <Characters>1670</Characters>
  <Application>Microsoft Office Word</Application>
  <DocSecurity>0</DocSecurity>
  <Lines>13</Lines>
  <Paragraphs>3</Paragraphs>
  <ScaleCrop>false</ScaleCrop>
  <Company/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</dc:creator>
  <cp:lastModifiedBy>Administrator</cp:lastModifiedBy>
  <cp:revision>4</cp:revision>
  <dcterms:created xsi:type="dcterms:W3CDTF">2017-09-16T02:53:00Z</dcterms:created>
  <dcterms:modified xsi:type="dcterms:W3CDTF">2017-11-15T08:47:00Z</dcterms:modified>
</cp:coreProperties>
</file>