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0"/>
          <w:szCs w:val="30"/>
        </w:rPr>
      </w:pPr>
      <w:r>
        <w:rPr>
          <w:rFonts w:hint="eastAsia"/>
          <w:b/>
          <w:bCs/>
          <w:sz w:val="30"/>
          <w:szCs w:val="30"/>
        </w:rPr>
        <w:t>二下《第二单元》认数</w:t>
      </w:r>
    </w:p>
    <w:p>
      <w:pPr>
        <w:rPr>
          <w:rFonts w:hint="eastAsia" w:eastAsiaTheme="minorEastAsia"/>
          <w:sz w:val="24"/>
          <w:szCs w:val="24"/>
          <w:lang w:eastAsia="zh-CN"/>
        </w:rPr>
      </w:pPr>
      <w:r>
        <w:rPr>
          <w:rFonts w:hint="eastAsia"/>
          <w:sz w:val="24"/>
          <w:szCs w:val="24"/>
          <w:lang w:eastAsia="zh-CN"/>
        </w:rPr>
        <w:t>结合认数过程，灵活安排估计。</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t>对小学生来说，估计是一种需要着力培养的意识，是一种需要逐步掌握的技能，也是一种常用的解决问题的策略。估计的过程，有时侧重对数的大小的判断，有时侧重进行以相应口算为基础的粗略计算，有时则是为满足解决问题的需要而采取的一种策略。本单元教材安排的估计大致有以下几种情况：第一，结合数的认识进行的估计。如，第</w:t>
      </w:r>
      <w:r>
        <w:rPr>
          <w:rFonts w:hint="eastAsia" w:ascii="宋体" w:hAnsi="宋体" w:eastAsia="宋体" w:cs="宋体"/>
          <w:sz w:val="24"/>
          <w:szCs w:val="24"/>
          <w:lang w:val="en-US" w:eastAsia="zh-CN"/>
        </w:rPr>
        <w:t>17页第5题估计哪几个数比较接近600，把它们圈起来。第二，结合数的大小比较进行的估计。如第22页第7题，第8题等。第三，结合简单推理进行的判断。如第10页第6题，第25页第12、13题等。</w:t>
      </w:r>
    </w:p>
    <w:p>
      <w:pPr>
        <w:rPr>
          <w:rFonts w:hint="eastAsia" w:ascii="宋体" w:hAnsi="宋体" w:eastAsia="宋体" w:cs="宋体"/>
          <w:sz w:val="24"/>
          <w:szCs w:val="24"/>
        </w:rPr>
      </w:pPr>
    </w:p>
    <w:p>
      <w:pPr>
        <w:rPr>
          <w:rFonts w:hint="eastAsia"/>
        </w:rPr>
      </w:pPr>
    </w:p>
    <w:p>
      <w:pPr>
        <w:rPr>
          <w:rFonts w:hint="eastAsia"/>
          <w:b/>
          <w:bCs/>
          <w:sz w:val="30"/>
          <w:szCs w:val="30"/>
        </w:rPr>
      </w:pPr>
      <w:r>
        <w:rPr>
          <w:rFonts w:hint="eastAsia"/>
          <w:b/>
          <w:bCs/>
          <w:sz w:val="30"/>
          <w:szCs w:val="30"/>
          <w:lang w:eastAsia="zh-CN"/>
        </w:rPr>
        <w:t>《</w:t>
      </w:r>
      <w:r>
        <w:rPr>
          <w:rFonts w:hint="eastAsia"/>
          <w:b/>
          <w:bCs/>
          <w:sz w:val="30"/>
          <w:szCs w:val="30"/>
        </w:rPr>
        <w:t>第四单元</w:t>
      </w:r>
      <w:r>
        <w:rPr>
          <w:rFonts w:hint="eastAsia"/>
          <w:b/>
          <w:bCs/>
          <w:sz w:val="30"/>
          <w:szCs w:val="30"/>
          <w:lang w:eastAsia="zh-CN"/>
        </w:rPr>
        <w:t>》</w:t>
      </w:r>
      <w:r>
        <w:rPr>
          <w:rFonts w:hint="eastAsia"/>
          <w:b/>
          <w:bCs/>
          <w:sz w:val="30"/>
          <w:szCs w:val="30"/>
        </w:rPr>
        <w:t xml:space="preserve">  加法</w:t>
      </w:r>
    </w:p>
    <w:p/>
    <w:p>
      <w:pPr>
        <w:rPr>
          <w:rFonts w:hint="eastAsia"/>
          <w:lang w:eastAsia="zh-CN"/>
        </w:rPr>
      </w:pPr>
      <w:r>
        <w:rPr>
          <w:rFonts w:hint="eastAsia"/>
          <w:lang w:eastAsia="zh-CN"/>
        </w:rPr>
        <w:t>要重视估算方法的指导</w:t>
      </w:r>
    </w:p>
    <w:p>
      <w:pPr>
        <w:rPr>
          <w:rFonts w:hint="eastAsia"/>
          <w:lang w:eastAsia="zh-CN"/>
        </w:rPr>
      </w:pPr>
      <w:r>
        <w:rPr>
          <w:rFonts w:hint="eastAsia"/>
          <w:lang w:eastAsia="zh-CN"/>
        </w:rPr>
        <w:t>本单元教材主要让学生初步学会把两个加数分别看作与之接近的整百数，并估算出结果的方法，这和此前的教材相比，难度有所降低。之所以进行这样的调整，主要有三点考虑：第一，估算两个数相加的和的方法有很多，要根据不同的问题特点合理选择估算方法，思维过程比较复杂。因此，有必要从基本的估算方法入手，让学生循序渐进地掌握不同的估算方法，并形成相应的估算技能，这样能避免学生产生对估算的畏难情绪，有利于培养学生主动进行估算的自觉性。第二，从估算与口算的关系来说，由于学生比较熟悉整百数加整百数的口算，因此，在进行相关的估算时，学生便有可能通过自助探索掌握估算的方法。这样，也就有利于学生体会不同计算方式的各自特点及其内在联系，也有利于培养学生利用已有的计算经验解决新的</w:t>
      </w:r>
      <w:r>
        <w:rPr>
          <w:rFonts w:hint="eastAsia"/>
          <w:lang w:val="en-US" w:eastAsia="zh-CN"/>
        </w:rPr>
        <w:t xml:space="preserve"> 计算问题的能力。第三，从估算与笔算的关系来说，估算两个数相加的结果大约是几百与交换两个加数再算一次的方法相结合，足以对笔算结果的正确性进行有效的监控，从而也就有利于学生在此过程中体会估算的价值，并逐步养成自觉估算的习惯。此外，在估算过程和结果的表达方式上，教材不要求学生把估算的过程和结果写出了，只要求学生进行口答、填空和连线，这在某种程度上也能使这部分内容的学习显得更加活泼和生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3EDA"/>
    <w:rsid w:val="002521CE"/>
    <w:rsid w:val="00253EDA"/>
    <w:rsid w:val="004F47D3"/>
    <w:rsid w:val="009D3055"/>
    <w:rsid w:val="00A14BBA"/>
    <w:rsid w:val="00B60E89"/>
    <w:rsid w:val="00BC7B4F"/>
    <w:rsid w:val="1C601A88"/>
    <w:rsid w:val="3E9D64BA"/>
    <w:rsid w:val="5E49050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5"/>
    <w:unhideWhenUsed/>
    <w:uiPriority w:val="99"/>
    <w:rPr>
      <w:sz w:val="18"/>
      <w:szCs w:val="18"/>
    </w:rPr>
  </w:style>
  <w:style w:type="character" w:customStyle="1" w:styleId="5">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4</Words>
  <Characters>28</Characters>
  <Lines>1</Lines>
  <Paragraphs>1</Paragraphs>
  <TotalTime>0</TotalTime>
  <ScaleCrop>false</ScaleCrop>
  <LinksUpToDate>false</LinksUpToDate>
  <CharactersWithSpaces>31</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2016-10-24T06:13:00Z</dcterms:created>
  <dc:creator>dreamsummit</dc:creator>
  <cp:lastModifiedBy>Administrator</cp:lastModifiedBy>
  <dcterms:modified xsi:type="dcterms:W3CDTF">2016-10-25T02:27:10Z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