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409" w:firstLineChars="800"/>
        <w:rPr>
          <w:rFonts w:hint="eastAsia"/>
          <w:b/>
          <w:bCs/>
          <w:sz w:val="30"/>
          <w:szCs w:val="30"/>
          <w:lang w:eastAsia="zh-CN"/>
        </w:rPr>
      </w:pPr>
      <w:r>
        <w:rPr>
          <w:rFonts w:hint="eastAsia"/>
          <w:b/>
          <w:bCs/>
          <w:sz w:val="30"/>
          <w:szCs w:val="30"/>
          <w:lang w:eastAsia="zh-CN"/>
        </w:rPr>
        <w:t>化学知识生活化</w:t>
      </w:r>
      <w:bookmarkStart w:id="0" w:name="_GoBack"/>
      <w:bookmarkEnd w:id="0"/>
    </w:p>
    <w:p>
      <w:pPr>
        <w:ind w:firstLine="2409" w:firstLineChars="800"/>
        <w:rPr>
          <w:rFonts w:hint="eastAsia"/>
          <w:b/>
          <w:bCs/>
          <w:sz w:val="30"/>
          <w:szCs w:val="30"/>
          <w:lang w:eastAsia="zh-CN"/>
        </w:rPr>
      </w:pPr>
      <w:r>
        <w:rPr>
          <w:rFonts w:hint="eastAsia"/>
          <w:b/>
          <w:bCs/>
          <w:sz w:val="30"/>
          <w:szCs w:val="30"/>
          <w:lang w:eastAsia="zh-CN"/>
        </w:rPr>
        <w:t>刘小芳</w:t>
      </w:r>
      <w:r>
        <w:rPr>
          <w:rFonts w:hint="eastAsia"/>
          <w:b/>
          <w:bCs/>
          <w:sz w:val="30"/>
          <w:szCs w:val="30"/>
          <w:lang w:val="en-US" w:eastAsia="zh-CN"/>
        </w:rPr>
        <w:t>2017、12</w:t>
      </w:r>
    </w:p>
    <w:p>
      <w:pPr>
        <w:ind w:firstLine="560" w:firstLineChars="200"/>
        <w:rPr>
          <w:rFonts w:hint="eastAsia"/>
          <w:sz w:val="28"/>
          <w:szCs w:val="28"/>
        </w:rPr>
      </w:pPr>
      <w:r>
        <w:rPr>
          <w:rFonts w:hint="eastAsia"/>
          <w:sz w:val="28"/>
          <w:szCs w:val="28"/>
        </w:rPr>
        <w:t>日常生活中蕴藏的大量化学现象，无不与课堂教学内容相关，教师在进行课堂导入时，通过选用恰当的常见化学现象，可以激发学生的求知欲望，提高学生对新知识学习的热情。</w:t>
      </w:r>
    </w:p>
    <w:p>
      <w:pPr>
        <w:ind w:firstLine="840" w:firstLineChars="300"/>
        <w:rPr>
          <w:rFonts w:hint="eastAsia"/>
          <w:sz w:val="28"/>
          <w:szCs w:val="28"/>
        </w:rPr>
      </w:pPr>
      <w:r>
        <w:rPr>
          <w:rFonts w:hint="eastAsia"/>
          <w:sz w:val="28"/>
          <w:szCs w:val="28"/>
        </w:rPr>
        <w:t>例如在学习“碳和碳的氧化物”知识时，就可以结合生活中的化学现象进行导入：博物馆的字画历经千年仍旧完整无损的原因是什么？家里房子粉刷时，墙壁会越来越白，而且还会“出汗”，这与熟石灰的什么化学性质有关？为什么新装修的房子需要买一些活性炭放在里面一段时间之后才能入住？冬天人们用木炭取暖时为什么要保持室内空气的流通？豆腐为什么不可与菠菜一起煮？为什么在菜要出锅时才加盐？水果为什么可以解酒？炒菜时不宜把油烧得冒烟？怎样防止食盐潮解？怎样轻松清除水垢？为什么抗菌素类的药物宜在饭后服用？记得有一次在讲稀释浓硫酸遇水放出大量热量知识点时，我就给学生放映了一段中央二台几个工商人员与一农村卖农药的老板发生争执的视频。老板给他们几个泼了浓硫酸，那几个工商人员惊慌失措，居然跳进路旁的池塘中想洗掉身上的浓硫酸，导致全身烧伤面积达7%，学生看得目瞪口呆。……</w:t>
      </w:r>
    </w:p>
    <w:p>
      <w:pPr>
        <w:ind w:firstLine="840" w:firstLineChars="300"/>
        <w:rPr>
          <w:rFonts w:hint="eastAsia" w:eastAsiaTheme="minorEastAsia"/>
          <w:sz w:val="28"/>
          <w:szCs w:val="28"/>
          <w:lang w:eastAsia="zh-CN"/>
        </w:rPr>
      </w:pPr>
      <w:r>
        <w:rPr>
          <w:rFonts w:hint="eastAsia"/>
          <w:sz w:val="28"/>
          <w:szCs w:val="28"/>
        </w:rPr>
        <w:t>这些现象都和</w:t>
      </w:r>
      <w:r>
        <w:rPr>
          <w:rFonts w:hint="eastAsia"/>
          <w:sz w:val="28"/>
          <w:szCs w:val="28"/>
          <w:lang w:eastAsia="zh-CN"/>
        </w:rPr>
        <w:t>化学知识</w:t>
      </w:r>
      <w:r>
        <w:rPr>
          <w:rFonts w:hint="eastAsia"/>
          <w:sz w:val="28"/>
          <w:szCs w:val="28"/>
        </w:rPr>
        <w:t>密切相关，教师通过挖掘生活中的这些化学教学素材，并将它们应用到课堂教学中，将原本枯燥无味的化学知识融入到丰富多彩的现实生活中，不但让学生感受到了化学的魅力，而且启发学生形成了善于发现生活现象的本质的能力</w:t>
      </w:r>
      <w:r>
        <w:rPr>
          <w:rFonts w:hint="eastAsia"/>
          <w:sz w:val="28"/>
          <w:szCs w:val="28"/>
          <w:lang w:eastAsia="zh-CN"/>
        </w:rPr>
        <w:t>，同时把化学知识融入生活不仅让学生有效地理解书本知识，而且极大地提高了学生学习化学的兴趣。</w:t>
      </w:r>
    </w:p>
    <w:p>
      <w:pPr>
        <w:rPr>
          <w:sz w:val="28"/>
          <w:szCs w:val="28"/>
        </w:rPr>
      </w:pPr>
      <w:r>
        <w:rPr>
          <w:rFonts w:hint="eastAsia"/>
          <w:sz w:val="28"/>
          <w:szCs w:val="28"/>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DD639D"/>
    <w:rsid w:val="07DD639D"/>
    <w:rsid w:val="0B5B3F27"/>
    <w:rsid w:val="30905F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2017-12-29T07:42:00Z</dcterms:created>
  <dc:creator>lenovo</dc:creator>
  <cp:lastModifiedBy>lenovo</cp:lastModifiedBy>
  <dcterms:modified xsi:type="dcterms:W3CDTF">2017-12-29T07:52:39Z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