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4F5" w:rsidRPr="00476B32" w:rsidRDefault="00B354F5" w:rsidP="00476B32">
      <w:pPr>
        <w:spacing w:line="400" w:lineRule="exact"/>
        <w:jc w:val="center"/>
        <w:rPr>
          <w:rFonts w:ascii="黑体" w:eastAsia="黑体" w:hAnsi="黑体" w:cs="Times New Roman"/>
          <w:sz w:val="30"/>
          <w:szCs w:val="30"/>
        </w:rPr>
      </w:pPr>
      <w:r w:rsidRPr="00476B32">
        <w:rPr>
          <w:rFonts w:ascii="黑体" w:eastAsia="黑体" w:hAnsi="黑体" w:cs="黑体"/>
          <w:sz w:val="30"/>
          <w:szCs w:val="30"/>
        </w:rPr>
        <w:t>2015—2016</w:t>
      </w:r>
      <w:r w:rsidRPr="00476B32">
        <w:rPr>
          <w:rFonts w:ascii="黑体" w:eastAsia="黑体" w:hAnsi="黑体" w:cs="黑体" w:hint="eastAsia"/>
          <w:sz w:val="30"/>
          <w:szCs w:val="30"/>
        </w:rPr>
        <w:t>学年第二学期综合实践教研组工作计划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b/>
          <w:bCs/>
          <w:sz w:val="24"/>
          <w:szCs w:val="24"/>
        </w:rPr>
      </w:pPr>
      <w:r w:rsidRPr="00476B32">
        <w:rPr>
          <w:rFonts w:ascii="宋体" w:hAnsi="宋体" w:cs="宋体" w:hint="eastAsia"/>
          <w:b/>
          <w:bCs/>
          <w:sz w:val="24"/>
          <w:szCs w:val="24"/>
        </w:rPr>
        <w:t>指导思想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 w:hint="eastAsia"/>
          <w:sz w:val="24"/>
          <w:szCs w:val="24"/>
        </w:rPr>
        <w:t>新一轮课程改革倡导课程的综合性和教学活动的过程性，为了激发学生的学习兴趣、想像力和创造力，学校积极鼓励并组织实施开设研究性学习课程，培养学生的实践能力和创新意识。为学生的健康成长提供了开阔的天地，促进学生生动活泼地发展，培养学生勇于实践、乐于创新、善于获取信息、敢于表现、乐于合作的品质。学生根据自身的兴趣，在教师指导下，从自然、社会和学生自身生活中自主选择和确定研究专题。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b/>
          <w:bCs/>
          <w:sz w:val="24"/>
          <w:szCs w:val="24"/>
        </w:rPr>
      </w:pPr>
      <w:r w:rsidRPr="00476B32">
        <w:rPr>
          <w:rFonts w:ascii="宋体" w:hAnsi="宋体" w:cs="宋体" w:hint="eastAsia"/>
          <w:b/>
          <w:bCs/>
          <w:sz w:val="24"/>
          <w:szCs w:val="24"/>
        </w:rPr>
        <w:t>工作目标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 w:hint="eastAsia"/>
          <w:sz w:val="24"/>
          <w:szCs w:val="24"/>
        </w:rPr>
        <w:t>抓好新</w:t>
      </w:r>
      <w:r>
        <w:rPr>
          <w:rFonts w:ascii="宋体" w:hAnsi="宋体" w:cs="宋体" w:hint="eastAsia"/>
          <w:sz w:val="24"/>
          <w:szCs w:val="24"/>
        </w:rPr>
        <w:t>各</w:t>
      </w:r>
      <w:r w:rsidRPr="00476B32">
        <w:rPr>
          <w:rFonts w:ascii="宋体" w:hAnsi="宋体" w:cs="宋体" w:hint="eastAsia"/>
          <w:sz w:val="24"/>
          <w:szCs w:val="24"/>
        </w:rPr>
        <w:t>的研究性学习开展工作，稳步推进学生的课题开展活动。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 w:hint="eastAsia"/>
          <w:sz w:val="24"/>
          <w:szCs w:val="24"/>
        </w:rPr>
        <w:t>通过教师教研和学生实践活动，让学生通过认识、体验、发现、探究、操作等多种学习和活动方式，发展收集处理信息的能力、自主获取知识的能力、创造性思维能力和与人合作分享能力等。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b/>
          <w:bCs/>
          <w:sz w:val="24"/>
          <w:szCs w:val="24"/>
        </w:rPr>
      </w:pPr>
      <w:r w:rsidRPr="00476B32">
        <w:rPr>
          <w:rFonts w:ascii="宋体" w:hAnsi="宋体" w:cs="宋体" w:hint="eastAsia"/>
          <w:b/>
          <w:bCs/>
          <w:sz w:val="24"/>
          <w:szCs w:val="24"/>
        </w:rPr>
        <w:t>工作安排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</w:t>
      </w:r>
      <w:r w:rsidRPr="00476B32">
        <w:rPr>
          <w:rFonts w:ascii="宋体" w:hAnsi="宋体" w:cs="宋体" w:hint="eastAsia"/>
          <w:sz w:val="24"/>
          <w:szCs w:val="24"/>
        </w:rPr>
        <w:t>月：</w:t>
      </w:r>
      <w:r w:rsidRPr="00476B32">
        <w:rPr>
          <w:rFonts w:ascii="宋体" w:hAnsi="宋体" w:cs="宋体"/>
          <w:sz w:val="24"/>
          <w:szCs w:val="24"/>
        </w:rPr>
        <w:t>1</w:t>
      </w:r>
      <w:r w:rsidRPr="00476B32">
        <w:rPr>
          <w:rFonts w:ascii="宋体" w:hAnsi="宋体" w:cs="宋体" w:hint="eastAsia"/>
          <w:sz w:val="24"/>
          <w:szCs w:val="24"/>
        </w:rPr>
        <w:t>、学习综合实践课程理论知识；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</w:t>
      </w:r>
      <w:r w:rsidRPr="00476B32">
        <w:rPr>
          <w:rFonts w:ascii="宋体" w:hAnsi="宋体" w:cs="宋体"/>
          <w:sz w:val="24"/>
          <w:szCs w:val="24"/>
        </w:rPr>
        <w:t>2</w:t>
      </w:r>
      <w:r w:rsidRPr="00476B32">
        <w:rPr>
          <w:rFonts w:ascii="宋体" w:hAnsi="宋体" w:cs="宋体" w:hint="eastAsia"/>
          <w:sz w:val="24"/>
          <w:szCs w:val="24"/>
        </w:rPr>
        <w:t>、对</w:t>
      </w:r>
      <w:r>
        <w:rPr>
          <w:rFonts w:ascii="宋体" w:hAnsi="宋体" w:cs="宋体" w:hint="eastAsia"/>
          <w:sz w:val="24"/>
          <w:szCs w:val="24"/>
        </w:rPr>
        <w:t>各</w:t>
      </w:r>
      <w:r w:rsidRPr="00476B32">
        <w:rPr>
          <w:rFonts w:ascii="宋体" w:hAnsi="宋体" w:cs="宋体" w:hint="eastAsia"/>
          <w:sz w:val="24"/>
          <w:szCs w:val="24"/>
        </w:rPr>
        <w:t>年级进行综合实践活动课程的通识培训；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</w:t>
      </w:r>
      <w:r w:rsidRPr="00476B32">
        <w:rPr>
          <w:rFonts w:ascii="宋体" w:hAnsi="宋体" w:cs="宋体"/>
          <w:sz w:val="24"/>
          <w:szCs w:val="24"/>
        </w:rPr>
        <w:t>3</w:t>
      </w:r>
      <w:r w:rsidRPr="00476B32">
        <w:rPr>
          <w:rFonts w:ascii="宋体" w:hAnsi="宋体" w:cs="宋体" w:hint="eastAsia"/>
          <w:sz w:val="24"/>
          <w:szCs w:val="24"/>
        </w:rPr>
        <w:t>、组织学生进行分组和指导教师的分配，及小组活动地点划分等工作，进入课题选择阶段；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</w:t>
      </w:r>
      <w:r w:rsidRPr="00476B32">
        <w:rPr>
          <w:rFonts w:ascii="宋体" w:hAnsi="宋体" w:cs="宋体" w:hint="eastAsia"/>
          <w:sz w:val="24"/>
          <w:szCs w:val="24"/>
        </w:rPr>
        <w:t>月：</w:t>
      </w:r>
      <w:r w:rsidRPr="00476B32">
        <w:rPr>
          <w:rFonts w:ascii="宋体" w:hAnsi="宋体" w:cs="宋体"/>
          <w:sz w:val="24"/>
          <w:szCs w:val="24"/>
        </w:rPr>
        <w:t>1</w:t>
      </w:r>
      <w:r w:rsidRPr="00476B32">
        <w:rPr>
          <w:rFonts w:ascii="宋体" w:hAnsi="宋体" w:cs="宋体" w:hint="eastAsia"/>
          <w:sz w:val="24"/>
          <w:szCs w:val="24"/>
        </w:rPr>
        <w:t>、组织学生进行</w:t>
      </w:r>
      <w:r>
        <w:rPr>
          <w:rFonts w:ascii="宋体" w:hAnsi="宋体" w:cs="宋体" w:hint="eastAsia"/>
          <w:sz w:val="24"/>
          <w:szCs w:val="24"/>
        </w:rPr>
        <w:t>初</w:t>
      </w:r>
      <w:r w:rsidRPr="00476B32">
        <w:rPr>
          <w:rFonts w:ascii="宋体" w:hAnsi="宋体" w:cs="宋体" w:hint="eastAsia"/>
          <w:sz w:val="24"/>
          <w:szCs w:val="24"/>
        </w:rPr>
        <w:t>中阶段第一个课题的开题工作；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</w:t>
      </w:r>
      <w:r w:rsidRPr="00476B32">
        <w:rPr>
          <w:rFonts w:ascii="宋体" w:hAnsi="宋体" w:cs="宋体"/>
          <w:sz w:val="24"/>
          <w:szCs w:val="24"/>
        </w:rPr>
        <w:t>2</w:t>
      </w:r>
      <w:r w:rsidRPr="00476B32"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各</w:t>
      </w:r>
      <w:r w:rsidRPr="00476B32">
        <w:rPr>
          <w:rFonts w:ascii="宋体" w:hAnsi="宋体" w:cs="宋体" w:hint="eastAsia"/>
          <w:sz w:val="24"/>
          <w:szCs w:val="24"/>
        </w:rPr>
        <w:t>年级进行研究性学习选题和方法课的指导；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</w:t>
      </w:r>
      <w:r w:rsidRPr="00476B32">
        <w:rPr>
          <w:rFonts w:ascii="宋体" w:hAnsi="宋体" w:cs="宋体"/>
          <w:sz w:val="24"/>
          <w:szCs w:val="24"/>
        </w:rPr>
        <w:t>3</w:t>
      </w:r>
      <w:r w:rsidRPr="00476B32">
        <w:rPr>
          <w:rFonts w:ascii="宋体" w:hAnsi="宋体" w:cs="宋体" w:hint="eastAsia"/>
          <w:sz w:val="24"/>
          <w:szCs w:val="24"/>
        </w:rPr>
        <w:t>、组织本组教师进行教研活动。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/>
          <w:sz w:val="24"/>
          <w:szCs w:val="24"/>
        </w:rPr>
        <w:t>11</w:t>
      </w:r>
      <w:r w:rsidRPr="00476B32">
        <w:rPr>
          <w:rFonts w:ascii="宋体" w:hAnsi="宋体" w:cs="宋体" w:hint="eastAsia"/>
          <w:sz w:val="24"/>
          <w:szCs w:val="24"/>
        </w:rPr>
        <w:t>月：</w:t>
      </w:r>
      <w:r w:rsidRPr="00476B32">
        <w:rPr>
          <w:rFonts w:ascii="宋体" w:hAnsi="宋体" w:cs="宋体"/>
          <w:sz w:val="24"/>
          <w:szCs w:val="24"/>
        </w:rPr>
        <w:t>1</w:t>
      </w:r>
      <w:r w:rsidRPr="00476B32"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各</w:t>
      </w:r>
      <w:r w:rsidRPr="00476B32">
        <w:rPr>
          <w:rFonts w:ascii="宋体" w:hAnsi="宋体" w:cs="宋体" w:hint="eastAsia"/>
          <w:sz w:val="24"/>
          <w:szCs w:val="24"/>
        </w:rPr>
        <w:t>年级第一个课题进入课题实施阶段；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/>
          <w:sz w:val="24"/>
          <w:szCs w:val="24"/>
        </w:rPr>
        <w:t xml:space="preserve">       2</w:t>
      </w:r>
      <w:r w:rsidRPr="00476B32"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各</w:t>
      </w:r>
      <w:r w:rsidRPr="00476B32">
        <w:rPr>
          <w:rFonts w:ascii="宋体" w:hAnsi="宋体" w:cs="宋体" w:hint="eastAsia"/>
          <w:sz w:val="24"/>
          <w:szCs w:val="24"/>
        </w:rPr>
        <w:t>年级结题材料收集和整理工作。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/>
          <w:sz w:val="24"/>
          <w:szCs w:val="24"/>
        </w:rPr>
        <w:t>12</w:t>
      </w:r>
      <w:r w:rsidRPr="00476B32">
        <w:rPr>
          <w:rFonts w:ascii="宋体" w:hAnsi="宋体" w:cs="宋体" w:hint="eastAsia"/>
          <w:sz w:val="24"/>
          <w:szCs w:val="24"/>
        </w:rPr>
        <w:t>月：</w:t>
      </w:r>
      <w:r w:rsidRPr="00476B32">
        <w:rPr>
          <w:rFonts w:ascii="宋体" w:hAnsi="宋体" w:cs="宋体"/>
          <w:sz w:val="24"/>
          <w:szCs w:val="24"/>
        </w:rPr>
        <w:t>1</w:t>
      </w:r>
      <w:r w:rsidRPr="00476B32">
        <w:rPr>
          <w:rFonts w:ascii="宋体" w:hAnsi="宋体" w:cs="宋体" w:hint="eastAsia"/>
          <w:sz w:val="24"/>
          <w:szCs w:val="24"/>
        </w:rPr>
        <w:t>、组织</w:t>
      </w:r>
      <w:r>
        <w:rPr>
          <w:rFonts w:ascii="宋体" w:hAnsi="宋体" w:cs="宋体" w:hint="eastAsia"/>
          <w:sz w:val="24"/>
          <w:szCs w:val="24"/>
        </w:rPr>
        <w:t>各</w:t>
      </w:r>
      <w:r w:rsidRPr="00476B32">
        <w:rPr>
          <w:rFonts w:ascii="宋体" w:hAnsi="宋体" w:cs="宋体" w:hint="eastAsia"/>
          <w:sz w:val="24"/>
          <w:szCs w:val="24"/>
        </w:rPr>
        <w:t>学生进行结题汇报展示工作，并择优进行全校展示；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/>
          <w:sz w:val="24"/>
          <w:szCs w:val="24"/>
        </w:rPr>
        <w:t xml:space="preserve">       2</w:t>
      </w:r>
      <w:r w:rsidRPr="00476B32">
        <w:rPr>
          <w:rFonts w:ascii="宋体" w:hAnsi="宋体" w:cs="宋体" w:hint="eastAsia"/>
          <w:sz w:val="24"/>
          <w:szCs w:val="24"/>
        </w:rPr>
        <w:t>、对</w:t>
      </w:r>
      <w:r>
        <w:rPr>
          <w:rFonts w:ascii="宋体" w:hAnsi="宋体" w:cs="宋体" w:hint="eastAsia"/>
          <w:sz w:val="24"/>
          <w:szCs w:val="24"/>
        </w:rPr>
        <w:t>各</w:t>
      </w:r>
      <w:r w:rsidRPr="00476B32">
        <w:rPr>
          <w:rFonts w:ascii="宋体" w:hAnsi="宋体" w:cs="宋体" w:hint="eastAsia"/>
          <w:sz w:val="24"/>
          <w:szCs w:val="24"/>
        </w:rPr>
        <w:t>年级学生进行小组分配、选定指导教师和选题工作。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/>
          <w:sz w:val="24"/>
          <w:szCs w:val="24"/>
        </w:rPr>
        <w:t>1</w:t>
      </w:r>
      <w:r w:rsidRPr="00476B32">
        <w:rPr>
          <w:rFonts w:ascii="宋体" w:hAnsi="宋体" w:cs="宋体" w:hint="eastAsia"/>
          <w:sz w:val="24"/>
          <w:szCs w:val="24"/>
        </w:rPr>
        <w:t>月：</w:t>
      </w:r>
      <w:r w:rsidRPr="00476B32">
        <w:rPr>
          <w:rFonts w:ascii="宋体" w:hAnsi="宋体" w:cs="宋体"/>
          <w:sz w:val="24"/>
          <w:szCs w:val="24"/>
        </w:rPr>
        <w:t xml:space="preserve"> 1</w:t>
      </w:r>
      <w:r w:rsidRPr="00476B32">
        <w:rPr>
          <w:rFonts w:ascii="宋体" w:hAnsi="宋体" w:cs="宋体" w:hint="eastAsia"/>
          <w:sz w:val="24"/>
          <w:szCs w:val="24"/>
        </w:rPr>
        <w:t>、对</w:t>
      </w:r>
      <w:r>
        <w:rPr>
          <w:rFonts w:ascii="宋体" w:hAnsi="宋体" w:cs="宋体" w:hint="eastAsia"/>
          <w:sz w:val="24"/>
          <w:szCs w:val="24"/>
        </w:rPr>
        <w:t>各</w:t>
      </w:r>
      <w:r w:rsidRPr="00476B32">
        <w:rPr>
          <w:rFonts w:ascii="宋体" w:hAnsi="宋体" w:cs="宋体" w:hint="eastAsia"/>
          <w:sz w:val="24"/>
          <w:szCs w:val="24"/>
        </w:rPr>
        <w:t>年级学生的课题结题材料进行收集和整理；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/>
          <w:sz w:val="24"/>
          <w:szCs w:val="24"/>
        </w:rPr>
        <w:t xml:space="preserve">       2</w:t>
      </w:r>
      <w:r w:rsidRPr="00476B32">
        <w:rPr>
          <w:rFonts w:ascii="宋体" w:hAnsi="宋体" w:cs="宋体" w:hint="eastAsia"/>
          <w:sz w:val="24"/>
          <w:szCs w:val="24"/>
        </w:rPr>
        <w:t>、对</w:t>
      </w:r>
      <w:r>
        <w:rPr>
          <w:rFonts w:ascii="宋体" w:hAnsi="宋体" w:cs="宋体" w:hint="eastAsia"/>
          <w:sz w:val="24"/>
          <w:szCs w:val="24"/>
        </w:rPr>
        <w:t>各</w:t>
      </w:r>
      <w:r w:rsidRPr="00476B32">
        <w:rPr>
          <w:rFonts w:ascii="宋体" w:hAnsi="宋体" w:cs="宋体" w:hint="eastAsia"/>
          <w:sz w:val="24"/>
          <w:szCs w:val="24"/>
        </w:rPr>
        <w:t>年级学生的课题进行开题答辩；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/>
          <w:sz w:val="24"/>
          <w:szCs w:val="24"/>
        </w:rPr>
        <w:t xml:space="preserve">       3</w:t>
      </w:r>
      <w:r w:rsidRPr="00476B32">
        <w:rPr>
          <w:rFonts w:ascii="宋体" w:hAnsi="宋体" w:cs="宋体" w:hint="eastAsia"/>
          <w:sz w:val="24"/>
          <w:szCs w:val="24"/>
        </w:rPr>
        <w:t>、对学生的课题情况进行考核和评优工作；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/>
          <w:sz w:val="24"/>
          <w:szCs w:val="24"/>
        </w:rPr>
        <w:t xml:space="preserve">       4</w:t>
      </w:r>
      <w:r w:rsidRPr="00476B32">
        <w:rPr>
          <w:rFonts w:ascii="宋体" w:hAnsi="宋体" w:cs="宋体" w:hint="eastAsia"/>
          <w:sz w:val="24"/>
          <w:szCs w:val="24"/>
        </w:rPr>
        <w:t>、总结本学期教研组工作情况，做好反思和资料整理工作。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476B32">
        <w:rPr>
          <w:rFonts w:ascii="宋体" w:hAnsi="宋体" w:cs="宋体" w:hint="eastAsia"/>
          <w:sz w:val="24"/>
          <w:szCs w:val="24"/>
        </w:rPr>
        <w:t>教研组工作分工及教研主题计划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 w:rsidRPr="00476B32">
        <w:rPr>
          <w:rFonts w:ascii="宋体" w:hAnsi="宋体" w:cs="宋体" w:hint="eastAsia"/>
          <w:sz w:val="24"/>
          <w:szCs w:val="24"/>
        </w:rPr>
        <w:t>、教研活动安排：每周二下午第三节课（单周）</w:t>
      </w: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 w:rsidRPr="00476B32"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各年级</w:t>
      </w:r>
      <w:r w:rsidRPr="00476B32">
        <w:rPr>
          <w:rFonts w:ascii="宋体" w:hAnsi="宋体" w:cs="宋体" w:hint="eastAsia"/>
          <w:sz w:val="24"/>
          <w:szCs w:val="24"/>
        </w:rPr>
        <w:t>通识培训计划一览表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5245"/>
        <w:gridCol w:w="2035"/>
      </w:tblGrid>
      <w:tr w:rsidR="00B354F5" w:rsidRPr="00476B32">
        <w:tc>
          <w:tcPr>
            <w:tcW w:w="1242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章节</w:t>
            </w:r>
          </w:p>
        </w:tc>
        <w:tc>
          <w:tcPr>
            <w:tcW w:w="524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内容</w:t>
            </w:r>
          </w:p>
        </w:tc>
        <w:tc>
          <w:tcPr>
            <w:tcW w:w="203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课时数</w:t>
            </w:r>
          </w:p>
        </w:tc>
      </w:tr>
      <w:tr w:rsidR="00B354F5" w:rsidRPr="00476B32">
        <w:tc>
          <w:tcPr>
            <w:tcW w:w="1242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一</w:t>
            </w:r>
          </w:p>
        </w:tc>
        <w:tc>
          <w:tcPr>
            <w:tcW w:w="524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综合实践课程简介</w:t>
            </w:r>
          </w:p>
        </w:tc>
        <w:tc>
          <w:tcPr>
            <w:tcW w:w="203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hAnsi="宋体" w:cs="宋体"/>
                <w:sz w:val="24"/>
                <w:szCs w:val="24"/>
              </w:rPr>
            </w:pPr>
            <w:r w:rsidRPr="00476B32"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</w:tr>
      <w:tr w:rsidR="00B354F5" w:rsidRPr="00476B32">
        <w:tc>
          <w:tcPr>
            <w:tcW w:w="1242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二</w:t>
            </w:r>
          </w:p>
        </w:tc>
        <w:tc>
          <w:tcPr>
            <w:tcW w:w="524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发现问题及确定选题课</w:t>
            </w:r>
          </w:p>
        </w:tc>
        <w:tc>
          <w:tcPr>
            <w:tcW w:w="203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hAnsi="宋体" w:cs="宋体"/>
                <w:sz w:val="24"/>
                <w:szCs w:val="24"/>
              </w:rPr>
            </w:pPr>
            <w:r w:rsidRPr="00476B32"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</w:tr>
      <w:tr w:rsidR="00B354F5" w:rsidRPr="00476B32">
        <w:tc>
          <w:tcPr>
            <w:tcW w:w="1242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二</w:t>
            </w:r>
          </w:p>
        </w:tc>
        <w:tc>
          <w:tcPr>
            <w:tcW w:w="524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方案制定课</w:t>
            </w:r>
          </w:p>
        </w:tc>
        <w:tc>
          <w:tcPr>
            <w:tcW w:w="203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hAnsi="宋体" w:cs="宋体"/>
                <w:sz w:val="24"/>
                <w:szCs w:val="24"/>
              </w:rPr>
            </w:pPr>
            <w:r w:rsidRPr="00476B32"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</w:tr>
      <w:tr w:rsidR="00B354F5" w:rsidRPr="00476B32">
        <w:tc>
          <w:tcPr>
            <w:tcW w:w="1242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三</w:t>
            </w:r>
          </w:p>
        </w:tc>
        <w:tc>
          <w:tcPr>
            <w:tcW w:w="524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方法指导课</w:t>
            </w:r>
            <w:r w:rsidRPr="00476B32">
              <w:rPr>
                <w:rFonts w:ascii="宋体" w:hAnsi="宋体" w:cs="宋体"/>
                <w:sz w:val="24"/>
                <w:szCs w:val="24"/>
              </w:rPr>
              <w:t>——</w:t>
            </w:r>
            <w:r w:rsidRPr="00476B32">
              <w:rPr>
                <w:rFonts w:ascii="宋体" w:hAnsi="宋体" w:cs="宋体" w:hint="eastAsia"/>
                <w:sz w:val="24"/>
                <w:szCs w:val="24"/>
              </w:rPr>
              <w:t>文献搜集法</w:t>
            </w:r>
          </w:p>
        </w:tc>
        <w:tc>
          <w:tcPr>
            <w:tcW w:w="203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hAnsi="宋体" w:cs="宋体"/>
                <w:sz w:val="24"/>
                <w:szCs w:val="24"/>
              </w:rPr>
            </w:pPr>
            <w:r w:rsidRPr="00476B32"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</w:tr>
      <w:tr w:rsidR="00B354F5" w:rsidRPr="00476B32">
        <w:tc>
          <w:tcPr>
            <w:tcW w:w="1242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三</w:t>
            </w:r>
          </w:p>
        </w:tc>
        <w:tc>
          <w:tcPr>
            <w:tcW w:w="524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方法指导课</w:t>
            </w:r>
            <w:r w:rsidRPr="00476B32">
              <w:rPr>
                <w:rFonts w:ascii="宋体" w:hAnsi="宋体" w:cs="宋体"/>
                <w:sz w:val="24"/>
                <w:szCs w:val="24"/>
              </w:rPr>
              <w:t>——</w:t>
            </w:r>
            <w:r w:rsidRPr="00476B32">
              <w:rPr>
                <w:rFonts w:ascii="宋体" w:hAnsi="宋体" w:cs="宋体" w:hint="eastAsia"/>
                <w:sz w:val="24"/>
                <w:szCs w:val="24"/>
              </w:rPr>
              <w:t>问卷调查法</w:t>
            </w:r>
          </w:p>
        </w:tc>
        <w:tc>
          <w:tcPr>
            <w:tcW w:w="203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hAnsi="宋体" w:cs="宋体"/>
                <w:sz w:val="24"/>
                <w:szCs w:val="24"/>
              </w:rPr>
            </w:pPr>
            <w:r w:rsidRPr="00476B32"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</w:tr>
      <w:tr w:rsidR="00B354F5" w:rsidRPr="00476B32">
        <w:tc>
          <w:tcPr>
            <w:tcW w:w="1242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三</w:t>
            </w:r>
          </w:p>
        </w:tc>
        <w:tc>
          <w:tcPr>
            <w:tcW w:w="524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方法指导课</w:t>
            </w:r>
            <w:r w:rsidRPr="00476B32">
              <w:rPr>
                <w:rFonts w:ascii="宋体" w:hAnsi="宋体" w:cs="宋体"/>
                <w:sz w:val="24"/>
                <w:szCs w:val="24"/>
              </w:rPr>
              <w:t>——</w:t>
            </w:r>
            <w:r w:rsidRPr="00476B32">
              <w:rPr>
                <w:rFonts w:ascii="宋体" w:hAnsi="宋体" w:cs="宋体" w:hint="eastAsia"/>
                <w:sz w:val="24"/>
                <w:szCs w:val="24"/>
              </w:rPr>
              <w:t>访谈调查法</w:t>
            </w:r>
          </w:p>
        </w:tc>
        <w:tc>
          <w:tcPr>
            <w:tcW w:w="203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hAnsi="宋体" w:cs="宋体"/>
                <w:sz w:val="24"/>
                <w:szCs w:val="24"/>
              </w:rPr>
            </w:pPr>
            <w:r w:rsidRPr="00476B32"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</w:tr>
      <w:tr w:rsidR="00B354F5" w:rsidRPr="00476B32">
        <w:tc>
          <w:tcPr>
            <w:tcW w:w="1242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三</w:t>
            </w:r>
          </w:p>
        </w:tc>
        <w:tc>
          <w:tcPr>
            <w:tcW w:w="524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方法指导课</w:t>
            </w:r>
            <w:r w:rsidRPr="00476B32">
              <w:rPr>
                <w:rFonts w:ascii="宋体" w:hAnsi="宋体" w:cs="宋体"/>
                <w:sz w:val="24"/>
                <w:szCs w:val="24"/>
              </w:rPr>
              <w:t>——</w:t>
            </w:r>
            <w:r w:rsidRPr="00476B32">
              <w:rPr>
                <w:rFonts w:ascii="宋体" w:hAnsi="宋体" w:cs="宋体" w:hint="eastAsia"/>
                <w:sz w:val="24"/>
                <w:szCs w:val="24"/>
              </w:rPr>
              <w:t>观察法</w:t>
            </w:r>
          </w:p>
        </w:tc>
        <w:tc>
          <w:tcPr>
            <w:tcW w:w="203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hAnsi="宋体" w:cs="宋体"/>
                <w:sz w:val="24"/>
                <w:szCs w:val="24"/>
              </w:rPr>
            </w:pPr>
            <w:r w:rsidRPr="00476B32"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</w:tr>
      <w:tr w:rsidR="00B354F5" w:rsidRPr="00476B32">
        <w:tc>
          <w:tcPr>
            <w:tcW w:w="1242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四</w:t>
            </w:r>
          </w:p>
        </w:tc>
        <w:tc>
          <w:tcPr>
            <w:tcW w:w="524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476B32">
              <w:rPr>
                <w:rFonts w:ascii="宋体" w:hAnsi="宋体" w:cs="宋体" w:hint="eastAsia"/>
                <w:sz w:val="24"/>
                <w:szCs w:val="24"/>
              </w:rPr>
              <w:t>优秀课题实例分析</w:t>
            </w:r>
          </w:p>
        </w:tc>
        <w:tc>
          <w:tcPr>
            <w:tcW w:w="2035" w:type="dxa"/>
          </w:tcPr>
          <w:p w:rsidR="00B354F5" w:rsidRPr="00476B32" w:rsidRDefault="00B354F5" w:rsidP="00B354F5">
            <w:pPr>
              <w:spacing w:line="400" w:lineRule="exact"/>
              <w:ind w:firstLineChars="200" w:firstLine="31680"/>
              <w:rPr>
                <w:rFonts w:ascii="宋体" w:hAnsi="宋体" w:cs="宋体"/>
                <w:sz w:val="24"/>
                <w:szCs w:val="24"/>
              </w:rPr>
            </w:pPr>
            <w:r w:rsidRPr="00476B32"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</w:tr>
    </w:tbl>
    <w:p w:rsidR="00B354F5" w:rsidRPr="00476B32" w:rsidRDefault="00B354F5" w:rsidP="00B354F5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</w:p>
    <w:p w:rsidR="00B354F5" w:rsidRPr="00476B32" w:rsidRDefault="00B354F5" w:rsidP="00476B32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</w:p>
    <w:sectPr w:rsidR="00B354F5" w:rsidRPr="00476B32" w:rsidSect="00E431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4F5" w:rsidRDefault="00B354F5" w:rsidP="0092488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354F5" w:rsidRDefault="00B354F5" w:rsidP="0092488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4F5" w:rsidRDefault="00B354F5" w:rsidP="0092488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354F5" w:rsidRDefault="00B354F5" w:rsidP="0092488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D6D"/>
    <w:multiLevelType w:val="hybridMultilevel"/>
    <w:tmpl w:val="D1A8B49A"/>
    <w:lvl w:ilvl="0" w:tplc="7B8E55A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BC913C1"/>
    <w:multiLevelType w:val="hybridMultilevel"/>
    <w:tmpl w:val="00A29902"/>
    <w:lvl w:ilvl="0" w:tplc="84844F84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>
      <w:start w:val="1"/>
      <w:numFmt w:val="lowerRoman"/>
      <w:lvlText w:val="%3."/>
      <w:lvlJc w:val="righ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9">
      <w:start w:val="1"/>
      <w:numFmt w:val="lowerLetter"/>
      <w:lvlText w:val="%5)"/>
      <w:lvlJc w:val="left"/>
      <w:pPr>
        <w:ind w:left="2940" w:hanging="420"/>
      </w:pPr>
    </w:lvl>
    <w:lvl w:ilvl="5" w:tplc="0409001B">
      <w:start w:val="1"/>
      <w:numFmt w:val="lowerRoman"/>
      <w:lvlText w:val="%6."/>
      <w:lvlJc w:val="righ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9">
      <w:start w:val="1"/>
      <w:numFmt w:val="lowerLetter"/>
      <w:lvlText w:val="%8)"/>
      <w:lvlJc w:val="left"/>
      <w:pPr>
        <w:ind w:left="4200" w:hanging="420"/>
      </w:pPr>
    </w:lvl>
    <w:lvl w:ilvl="8" w:tplc="0409001B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0B1"/>
    <w:rsid w:val="00021F66"/>
    <w:rsid w:val="000D0A63"/>
    <w:rsid w:val="00207D77"/>
    <w:rsid w:val="00237002"/>
    <w:rsid w:val="00265DD0"/>
    <w:rsid w:val="00267AA1"/>
    <w:rsid w:val="002B35A3"/>
    <w:rsid w:val="002E1EA1"/>
    <w:rsid w:val="00313C2C"/>
    <w:rsid w:val="00391DF2"/>
    <w:rsid w:val="003B1C93"/>
    <w:rsid w:val="003D103C"/>
    <w:rsid w:val="0045689B"/>
    <w:rsid w:val="00476B32"/>
    <w:rsid w:val="00480C44"/>
    <w:rsid w:val="005E708C"/>
    <w:rsid w:val="005F2EAE"/>
    <w:rsid w:val="00601C49"/>
    <w:rsid w:val="006055A9"/>
    <w:rsid w:val="006473F8"/>
    <w:rsid w:val="00655998"/>
    <w:rsid w:val="00664400"/>
    <w:rsid w:val="006722AB"/>
    <w:rsid w:val="006E7A26"/>
    <w:rsid w:val="007230B1"/>
    <w:rsid w:val="00754CC8"/>
    <w:rsid w:val="007D1AEB"/>
    <w:rsid w:val="008C70E9"/>
    <w:rsid w:val="008E0C5C"/>
    <w:rsid w:val="00924889"/>
    <w:rsid w:val="00983FD0"/>
    <w:rsid w:val="00991B6D"/>
    <w:rsid w:val="009960C1"/>
    <w:rsid w:val="009B1D9A"/>
    <w:rsid w:val="00A21BA0"/>
    <w:rsid w:val="00A34CFF"/>
    <w:rsid w:val="00A50EB2"/>
    <w:rsid w:val="00A56746"/>
    <w:rsid w:val="00A8342C"/>
    <w:rsid w:val="00AA1AD7"/>
    <w:rsid w:val="00AA5C0A"/>
    <w:rsid w:val="00B21F3C"/>
    <w:rsid w:val="00B334E8"/>
    <w:rsid w:val="00B354F5"/>
    <w:rsid w:val="00BA7AB6"/>
    <w:rsid w:val="00BD6C3A"/>
    <w:rsid w:val="00CB0D0F"/>
    <w:rsid w:val="00CE7FE1"/>
    <w:rsid w:val="00DE47DC"/>
    <w:rsid w:val="00E2045A"/>
    <w:rsid w:val="00E431BE"/>
    <w:rsid w:val="00ED41C1"/>
    <w:rsid w:val="00F7577A"/>
    <w:rsid w:val="00FA2A71"/>
    <w:rsid w:val="00FB27A7"/>
    <w:rsid w:val="00FD3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1B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34CFF"/>
    <w:pPr>
      <w:ind w:firstLineChars="200" w:firstLine="420"/>
    </w:pPr>
  </w:style>
  <w:style w:type="table" w:styleId="TableGrid">
    <w:name w:val="Table Grid"/>
    <w:basedOn w:val="TableNormal"/>
    <w:uiPriority w:val="99"/>
    <w:rsid w:val="00391DF2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24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24889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248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248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140</Words>
  <Characters>804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2015—2016学年第二学期综合实践教研组工作计划</dc:title>
  <dc:subject/>
  <dc:creator>Administrator</dc:creator>
  <cp:keywords/>
  <dc:description/>
  <cp:lastModifiedBy>lenovo</cp:lastModifiedBy>
  <cp:revision>2</cp:revision>
  <dcterms:created xsi:type="dcterms:W3CDTF">2016-02-25T05:50:00Z</dcterms:created>
  <dcterms:modified xsi:type="dcterms:W3CDTF">2016-02-25T05:50:00Z</dcterms:modified>
</cp:coreProperties>
</file>