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43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无中生有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”，让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追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问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焕发光彩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2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                     朱丽洁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课堂中有一些问题，</w:t>
      </w:r>
      <w:r>
        <w:rPr>
          <w:rFonts w:hint="eastAsia" w:ascii="宋体" w:hAnsi="宋体" w:eastAsia="宋体" w:cs="宋体"/>
          <w:sz w:val="24"/>
          <w:szCs w:val="24"/>
        </w:rPr>
        <w:t>粗看，不必问，细思，追问下去，奥妙无穷，乐亦无穷也。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课堂中</w:t>
      </w:r>
      <w:r>
        <w:rPr>
          <w:rFonts w:hint="eastAsia" w:ascii="宋体" w:hAnsi="宋体" w:eastAsia="宋体" w:cs="宋体"/>
          <w:sz w:val="24"/>
          <w:szCs w:val="24"/>
        </w:rPr>
        <w:t>往往是这样的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追</w:t>
      </w:r>
      <w:r>
        <w:rPr>
          <w:rFonts w:hint="eastAsia" w:ascii="宋体" w:hAnsi="宋体" w:eastAsia="宋体" w:cs="宋体"/>
          <w:sz w:val="24"/>
          <w:szCs w:val="24"/>
        </w:rPr>
        <w:t>问，能够尺水兴波，在文本的临界处激起浪花，点燃学生探索的激情。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讲授《故乡》课堂片段: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生：闰土为什么要把碗碟埋在灰堆里？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师：闰土把碗碟埋在灰堆里，这是谁说的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生：（齐）杨二嫂！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师：那么，究竟是不是闰土埋的呢？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生：不是的。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师：为什么？说话要有根据。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生：杨二嫂挖出埋在灰堆里的碗碟后，就自以为很有功劳，拿走了“我”家的狗气杀，这就是杨二嫂说谎的目的。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生：可能是“我”埋的，以便暗暗地让闰土得到许多碗碟。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师：哦，原来是这样啊！（笑）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生：如果说是闰土埋的，杨二嫂怎么会知道呢？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师：这里有个问题，闰土会偷东西吗？生（齐）：不会！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：102页倒数第6行：“母亲对我说，凡是不必搬走的东西，尽可以送他，可以听他自己去拣择”。这样，闰土尽可以明着拿，根本用不着偷拿。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师：有道理！有说服力！我都被你说服了。我们解决问题，都应该到书中去找根据。那么，谁埋的呢？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生（齐）：杨二嫂！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师：为什么？要以文为证。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生：不知道是谁埋的。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师：对，就是不知道。这个是“历史的悬案”。但有一点是可以肯定的，杨二嫂以这个作为理由拿走了狗气杀。这样写是为了说明什么呢？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表现</w:t>
      </w:r>
      <w:r>
        <w:rPr>
          <w:rFonts w:hint="eastAsia" w:ascii="宋体" w:hAnsi="宋体" w:eastAsia="宋体" w:cs="宋体"/>
          <w:sz w:val="24"/>
          <w:szCs w:val="24"/>
        </w:rPr>
        <w:t>杨二嫂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贪小便宜。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【感悟】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课堂上这个学生的“傻傻一问”：闰土为什么要把碗碟埋在灰堆里？牵扯出来的问题自然是“谁把碗碟埋在灰堆里”。这些问题，似乎跟语文无关。闰土咋想的，当时的诸多细节，我们怎么知道，跟我们有啥关系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看似和课文内容无关，但老师的追问和点</w:t>
      </w:r>
      <w:r>
        <w:rPr>
          <w:rFonts w:hint="eastAsia" w:ascii="宋体" w:hAnsi="宋体" w:eastAsia="宋体" w:cs="宋体"/>
          <w:sz w:val="24"/>
          <w:szCs w:val="24"/>
        </w:rPr>
        <w:t>点拨，一步一步，把一个无头无脑的问题变成了很好的课堂教学资源。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碗碟是谁埋的一点儿不重要，重要的是这一番探究走下来，学生知道了一个道理：读书，要细致，要咬文嚼字，要前后勾连，要推理，要瞻前顾后。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老师熟悉文本，</w:t>
      </w:r>
      <w:r>
        <w:rPr>
          <w:rFonts w:hint="eastAsia" w:ascii="宋体" w:hAnsi="宋体" w:eastAsia="宋体" w:cs="宋体"/>
          <w:sz w:val="24"/>
          <w:szCs w:val="24"/>
        </w:rPr>
        <w:t>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领对文本陌生的</w:t>
      </w:r>
      <w:r>
        <w:rPr>
          <w:rFonts w:hint="eastAsia" w:ascii="宋体" w:hAnsi="宋体" w:eastAsia="宋体" w:cs="宋体"/>
          <w:sz w:val="24"/>
          <w:szCs w:val="24"/>
        </w:rPr>
        <w:t>学生阅读是一件艰辛的事情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学生极易疲倦。要想学生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兴奋，</w:t>
      </w:r>
      <w:r>
        <w:rPr>
          <w:rFonts w:hint="eastAsia" w:ascii="宋体" w:hAnsi="宋体" w:eastAsia="宋体" w:cs="宋体"/>
          <w:sz w:val="24"/>
          <w:szCs w:val="24"/>
        </w:rPr>
        <w:t>就得让他们觉得自己不仅仅是学习课文的学生，而且还有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其它</w:t>
      </w:r>
      <w:r>
        <w:rPr>
          <w:rFonts w:hint="eastAsia" w:ascii="宋体" w:hAnsi="宋体" w:eastAsia="宋体" w:cs="宋体"/>
          <w:sz w:val="24"/>
          <w:szCs w:val="24"/>
        </w:rPr>
        <w:t>身份——这是更能让人“high”起来的身份，比如文本侦探、文本探险家、文本设计师……教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</w:t>
      </w:r>
      <w:r>
        <w:rPr>
          <w:rFonts w:hint="eastAsia" w:ascii="宋体" w:hAnsi="宋体" w:eastAsia="宋体" w:cs="宋体"/>
          <w:sz w:val="24"/>
          <w:szCs w:val="24"/>
        </w:rPr>
        <w:t>，老师是必须要有一点儿游戏心态的。否则，你学问再高深，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学生们</w:t>
      </w:r>
      <w:r>
        <w:rPr>
          <w:rFonts w:hint="eastAsia" w:ascii="宋体" w:hAnsi="宋体" w:eastAsia="宋体" w:cs="宋体"/>
          <w:sz w:val="24"/>
          <w:szCs w:val="24"/>
        </w:rPr>
        <w:t>也不买账。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纵观名师，有些老师非常</w:t>
      </w:r>
      <w:r>
        <w:rPr>
          <w:rFonts w:hint="eastAsia" w:ascii="宋体" w:hAnsi="宋体" w:eastAsia="宋体" w:cs="宋体"/>
          <w:sz w:val="24"/>
          <w:szCs w:val="24"/>
        </w:rPr>
        <w:t>善于设计问题，是提问的高手：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就</w:t>
      </w:r>
      <w:r>
        <w:rPr>
          <w:rFonts w:hint="eastAsia" w:ascii="宋体" w:hAnsi="宋体" w:eastAsia="宋体" w:cs="宋体"/>
          <w:sz w:val="24"/>
          <w:szCs w:val="24"/>
        </w:rPr>
        <w:t>很少直问，最拿手的是“曲问”，是“误问”，是“折问”，问得莫名其妙，但最后你发现，他问得如此高明。因为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在这些</w:t>
      </w:r>
      <w:r>
        <w:rPr>
          <w:rFonts w:hint="eastAsia" w:ascii="宋体" w:hAnsi="宋体" w:eastAsia="宋体" w:cs="宋体"/>
          <w:sz w:val="24"/>
          <w:szCs w:val="24"/>
        </w:rPr>
        <w:t>“问”中，无不藏着孩子们又怕又爱的思维陷阱。经历了这番问答之后，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学生们会</w:t>
      </w:r>
      <w:r>
        <w:rPr>
          <w:rFonts w:hint="eastAsia" w:ascii="宋体" w:hAnsi="宋体" w:eastAsia="宋体" w:cs="宋体"/>
          <w:sz w:val="24"/>
          <w:szCs w:val="24"/>
        </w:rPr>
        <w:t>像过了一回语言家家，被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智慧的老师</w:t>
      </w:r>
      <w:r>
        <w:rPr>
          <w:rFonts w:hint="eastAsia" w:ascii="宋体" w:hAnsi="宋体" w:eastAsia="宋体" w:cs="宋体"/>
          <w:sz w:val="24"/>
          <w:szCs w:val="24"/>
        </w:rPr>
        <w:t>悄悄“训练”了语文能力而无知觉。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我想，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任何时候，“不教之教”，“无痕之教”都是最受欢迎的。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7843"/>
    <w:rsid w:val="39D86A69"/>
    <w:rsid w:val="542B1488"/>
    <w:rsid w:val="77FD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妮婕</cp:lastModifiedBy>
  <dcterms:modified xsi:type="dcterms:W3CDTF">2017-12-01T03:39:02Z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