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2、</w:t>
      </w:r>
      <w:r>
        <w:rPr>
          <w:rFonts w:hint="eastAsia"/>
          <w:b/>
          <w:bCs/>
          <w:sz w:val="32"/>
          <w:szCs w:val="32"/>
        </w:rPr>
        <w:t>专业发展腾飞组</w:t>
      </w:r>
      <w:r>
        <w:rPr>
          <w:rFonts w:hint="eastAsia"/>
          <w:b/>
          <w:bCs/>
          <w:sz w:val="32"/>
          <w:szCs w:val="32"/>
          <w:lang w:eastAsia="zh-CN"/>
        </w:rPr>
        <w:t>成员：</w:t>
      </w: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     许文娟</w:t>
      </w:r>
      <w:r>
        <w:rPr>
          <w:rFonts w:hint="eastAsia"/>
          <w:b/>
          <w:bCs/>
          <w:sz w:val="32"/>
          <w:szCs w:val="32"/>
        </w:rPr>
        <w:t>、</w:t>
      </w:r>
      <w:r>
        <w:rPr>
          <w:rFonts w:hint="eastAsia"/>
          <w:b/>
          <w:bCs/>
          <w:sz w:val="32"/>
          <w:szCs w:val="32"/>
          <w:lang w:eastAsia="zh-CN"/>
        </w:rPr>
        <w:t>赵玉平</w:t>
      </w:r>
      <w:r>
        <w:rPr>
          <w:rFonts w:hint="eastAsia"/>
          <w:b/>
          <w:bCs/>
          <w:sz w:val="32"/>
          <w:szCs w:val="32"/>
        </w:rPr>
        <w:t>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F09CC"/>
    <w:rsid w:val="151F09CC"/>
    <w:rsid w:val="170E4FFB"/>
    <w:rsid w:val="49AC49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2017-03-26T23:56:00Z</dcterms:created>
  <dc:creator>Administrator</dc:creator>
  <cp:lastModifiedBy>Administrator</cp:lastModifiedBy>
  <dcterms:modified xsi:type="dcterms:W3CDTF">2017-09-15T03:12:26Z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