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《闪光的金子》教学反思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东青实验学校          王舒萌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24"/>
        </w:rPr>
        <w:t>《闪光的金子》是苏教版第四册语文教材中第16篇课文。课文讲了水电补缀工徐虎在平常的岗亭上，热心为相近住民排忧解难的感人古迹。旨在教育学生学习徐虎经心全意为人民办事的好头脑。课文语言流通，是一篇人文性强的造就学生视察、朗读本领的好质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经过几个月的产假之后来上班，接到的第一篇课文是《闪光的金子》，说实话徐虎离学生的生活实际有点远，那怎么把徐虎拉近小朋友的生活呢？我做了一番思考，经过教学，有了下面的反思：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一、</w:t>
      </w:r>
      <w:r>
        <w:rPr>
          <w:rFonts w:hint="eastAsia" w:ascii="宋体" w:hAnsi="宋体" w:eastAsia="宋体" w:cs="宋体"/>
          <w:sz w:val="24"/>
          <w:szCs w:val="24"/>
        </w:rPr>
        <w:t>注重语言文字的习得与生活的关系。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例如教授徐虎的“徐”字时，老师以班级学生是否有姓徐的为题，勾连起生活中的已知经验。虽然班级孩子中没有这个资源，相信在生活中有小伙伴或者亲戚有这样的姓氏，这就不是一个孤立地教学，与生活相关系，这是有意义地学习祖国的语言文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注重生字教学的方法。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生字教学中不仅有与生活实际想联系的，学生通过做小老师、猜字谜、开火车等活动形式进行自主学习。在教学设计中能进行词语的拓展，而非一般教学中生硬地组词。例如在教学“当天”和“工具”的时候进行拓展，学生在自然而然地语境中学到了词语所要表达的正确意思，同时又丰富了语言文字的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朗读有方法，有步骤。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在第一课时的朗读中，聚焦学生的难点进行突破性教学。从长句子中抽离关键词，再不断地将句子变长，再长，以至整个长句都能读准确，断句分明，学生学起来也没有难度。这给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低</w:t>
      </w:r>
      <w:r>
        <w:rPr>
          <w:rFonts w:hint="eastAsia" w:ascii="宋体" w:hAnsi="宋体" w:eastAsia="宋体" w:cs="宋体"/>
          <w:sz w:val="24"/>
          <w:szCs w:val="24"/>
        </w:rPr>
        <w:t>年段朗读教学中提供了很好的范式与组织形式，让“读准确，你要分开读”等着一些比较抽象的命令语变得有温度，变得可以操作，每个孩子都能在这个过程中学习正确的断句和朗读。这是真正有效的朗读指导。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钻研生字的写法。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2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在学习写</w:t>
      </w:r>
      <w:r>
        <w:rPr>
          <w:rFonts w:hint="eastAsia" w:ascii="宋体" w:hAnsi="宋体" w:eastAsia="宋体" w:cs="宋体"/>
          <w:sz w:val="24"/>
          <w:szCs w:val="24"/>
        </w:rPr>
        <w:t>“修”的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时候，</w:t>
      </w:r>
      <w:r>
        <w:rPr>
          <w:rFonts w:hint="eastAsia" w:ascii="宋体" w:hAnsi="宋体" w:eastAsia="宋体" w:cs="宋体"/>
          <w:sz w:val="24"/>
          <w:szCs w:val="24"/>
        </w:rPr>
        <w:t>教师利用习字册中正确的规范的位置，学生进行自主识字，分别字的结构以及在田字格中的摆放位置，力求将字写得端正。这样学生学起来也变得更加容易简单。在今后的识字教学中，我们应该多花一些时间去钻研字的写法，这样对学生的写字更加具有指导意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E63A3"/>
    <w:rsid w:val="3C2E63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2017-05-31T12:30:00Z</dcterms:created>
  <dc:creator>WSM</dc:creator>
  <cp:lastModifiedBy>WSM</cp:lastModifiedBy>
  <dcterms:modified xsi:type="dcterms:W3CDTF">2017-05-31T12:42:05Z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2052-10.1.0.6395</vt:lpwstr>
  </property>
</Properties>
</file>