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1A1" w:rsidRDefault="009C21A1" w:rsidP="00941FC8">
      <w:pPr>
        <w:spacing w:line="360" w:lineRule="auto"/>
        <w:ind w:firstLineChars="200" w:firstLine="31680"/>
        <w:jc w:val="center"/>
        <w:rPr>
          <w:rFonts w:ascii="宋体" w:cs="宋体"/>
          <w:sz w:val="28"/>
          <w:szCs w:val="28"/>
        </w:rPr>
      </w:pPr>
      <w:r>
        <w:rPr>
          <w:rFonts w:ascii="宋体" w:hAnsi="宋体" w:cs="宋体" w:hint="eastAsia"/>
          <w:sz w:val="28"/>
          <w:szCs w:val="28"/>
        </w:rPr>
        <w:t>感性体验</w:t>
      </w:r>
      <w:r>
        <w:rPr>
          <w:rFonts w:ascii="宋体" w:hAnsi="宋体" w:cs="宋体"/>
          <w:sz w:val="28"/>
          <w:szCs w:val="28"/>
        </w:rPr>
        <w:t xml:space="preserve"> </w:t>
      </w:r>
      <w:r>
        <w:rPr>
          <w:rFonts w:ascii="宋体" w:hAnsi="宋体" w:cs="宋体" w:hint="eastAsia"/>
          <w:sz w:val="28"/>
          <w:szCs w:val="28"/>
        </w:rPr>
        <w:t>生成精彩课堂</w:t>
      </w:r>
    </w:p>
    <w:p w:rsidR="009C21A1" w:rsidRDefault="009C21A1" w:rsidP="00941FC8">
      <w:pPr>
        <w:spacing w:line="360" w:lineRule="auto"/>
        <w:ind w:firstLineChars="200" w:firstLine="31680"/>
        <w:jc w:val="center"/>
        <w:rPr>
          <w:rFonts w:ascii="宋体" w:cs="宋体"/>
          <w:sz w:val="28"/>
          <w:szCs w:val="28"/>
        </w:rPr>
      </w:pPr>
      <w:r>
        <w:rPr>
          <w:rFonts w:ascii="宋体" w:hAnsi="宋体" w:cs="宋体" w:hint="eastAsia"/>
          <w:sz w:val="28"/>
          <w:szCs w:val="28"/>
        </w:rPr>
        <w:t>顾钰倩</w:t>
      </w:r>
      <w:bookmarkStart w:id="0" w:name="_GoBack"/>
      <w:bookmarkEnd w:id="0"/>
    </w:p>
    <w:p w:rsidR="009C21A1" w:rsidRDefault="009C21A1" w:rsidP="00941FC8">
      <w:pPr>
        <w:spacing w:line="360" w:lineRule="auto"/>
        <w:ind w:firstLineChars="200" w:firstLine="31680"/>
        <w:rPr>
          <w:rFonts w:ascii="宋体" w:cs="宋体"/>
          <w:sz w:val="28"/>
          <w:szCs w:val="28"/>
        </w:rPr>
      </w:pPr>
      <w:r>
        <w:rPr>
          <w:rFonts w:ascii="宋体" w:hAnsi="宋体" w:cs="宋体"/>
          <w:sz w:val="28"/>
          <w:szCs w:val="28"/>
        </w:rPr>
        <w:t>5</w:t>
      </w:r>
      <w:r>
        <w:rPr>
          <w:rFonts w:ascii="宋体" w:hAnsi="宋体" w:cs="宋体" w:hint="eastAsia"/>
          <w:sz w:val="28"/>
          <w:szCs w:val="28"/>
        </w:rPr>
        <w:t>月</w:t>
      </w:r>
      <w:r>
        <w:rPr>
          <w:rFonts w:ascii="宋体" w:hAnsi="宋体" w:cs="宋体"/>
          <w:sz w:val="28"/>
          <w:szCs w:val="28"/>
        </w:rPr>
        <w:t>11</w:t>
      </w:r>
      <w:r>
        <w:rPr>
          <w:rFonts w:ascii="宋体" w:hAnsi="宋体" w:cs="宋体" w:hint="eastAsia"/>
          <w:sz w:val="28"/>
          <w:szCs w:val="28"/>
        </w:rPr>
        <w:t>号的上午，我和初中部的石思老师在音乐教室里热火朝天的上着公开课。石思老师执教的是八年级的《踏浪》，我执教的是四年级的《村居》。课后，教研组的老师们针对我的课给我提了很多非常棒的建议，让我在中高年级的教学上有了很大的提升。</w:t>
      </w:r>
    </w:p>
    <w:p w:rsidR="009C21A1" w:rsidRDefault="009C21A1" w:rsidP="00941FC8">
      <w:pPr>
        <w:spacing w:line="360" w:lineRule="auto"/>
        <w:ind w:firstLineChars="200" w:firstLine="31680"/>
        <w:rPr>
          <w:rFonts w:ascii="宋体" w:cs="宋体"/>
          <w:sz w:val="28"/>
          <w:szCs w:val="28"/>
        </w:rPr>
      </w:pPr>
      <w:r>
        <w:rPr>
          <w:rFonts w:ascii="宋体" w:hAnsi="宋体" w:cs="宋体" w:hint="eastAsia"/>
          <w:sz w:val="28"/>
          <w:szCs w:val="28"/>
        </w:rPr>
        <w:t>其中最主要就是两点建议：</w:t>
      </w:r>
      <w:r>
        <w:rPr>
          <w:rFonts w:ascii="宋体" w:hAnsi="宋体" w:cs="宋体"/>
          <w:sz w:val="28"/>
          <w:szCs w:val="28"/>
        </w:rPr>
        <w:t>1.</w:t>
      </w:r>
      <w:r>
        <w:rPr>
          <w:rFonts w:ascii="宋体" w:hAnsi="宋体" w:cs="宋体" w:hint="eastAsia"/>
          <w:sz w:val="28"/>
          <w:szCs w:val="28"/>
        </w:rPr>
        <w:t>不要过多的讲音乐专业知识，要将理性的认识转化成感性的体验。就比如《村居》中的衬词，先让学生通过倾听来找找除了古诗的其他内容，在了解他是不是有实质性意义的，再总结这种没有实质性意义，烘托氛围的歌词叫衬词。</w:t>
      </w:r>
    </w:p>
    <w:p w:rsidR="009C21A1" w:rsidRDefault="009C21A1" w:rsidP="00941FC8">
      <w:pPr>
        <w:numPr>
          <w:ilvl w:val="0"/>
          <w:numId w:val="1"/>
        </w:numPr>
        <w:spacing w:line="360" w:lineRule="auto"/>
        <w:ind w:firstLineChars="200" w:firstLine="31680"/>
        <w:rPr>
          <w:rFonts w:ascii="宋体" w:cs="宋体"/>
          <w:sz w:val="28"/>
          <w:szCs w:val="28"/>
        </w:rPr>
      </w:pPr>
      <w:r>
        <w:rPr>
          <w:rFonts w:ascii="宋体" w:hAnsi="宋体" w:cs="宋体" w:hint="eastAsia"/>
          <w:sz w:val="28"/>
          <w:szCs w:val="28"/>
        </w:rPr>
        <w:t>要基于学生立场评价要有针对性，不要为了达到老师心理预设的标准答案而否定学生的答案，而是应该用语言的引导让学生达到老师的要求。就比如用活泼跳跃的声音来演唱歌曲，当学生达到了部分，老师应该给与的是鼓励有针对性的评价，然后再说：“将声音的位置再高一些，情绪更加活泼跳跃一些就更好了！”</w:t>
      </w:r>
    </w:p>
    <w:p w:rsidR="009C21A1" w:rsidRDefault="009C21A1" w:rsidP="005824FB">
      <w:pPr>
        <w:spacing w:line="360" w:lineRule="auto"/>
        <w:ind w:firstLineChars="200" w:firstLine="31680"/>
        <w:rPr>
          <w:rFonts w:ascii="宋体" w:cs="宋体"/>
          <w:sz w:val="28"/>
          <w:szCs w:val="28"/>
        </w:rPr>
      </w:pPr>
      <w:r>
        <w:rPr>
          <w:rFonts w:ascii="宋体" w:hAnsi="宋体" w:cs="宋体" w:hint="eastAsia"/>
          <w:sz w:val="28"/>
          <w:szCs w:val="28"/>
        </w:rPr>
        <w:t>教研活动的开展让骨干教师和新教师对教学环节进行对比反思和交流，促进了专业化的提升，鞭策着我们这些青年教师们更快更好的发展。</w:t>
      </w:r>
    </w:p>
    <w:sectPr w:rsidR="009C21A1" w:rsidSect="006B44F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FC8DA"/>
    <w:multiLevelType w:val="singleLevel"/>
    <w:tmpl w:val="2D4FC8DA"/>
    <w:lvl w:ilvl="0">
      <w:start w:val="2"/>
      <w:numFmt w:val="decimal"/>
      <w:lvlText w:val="%1."/>
      <w:lvlJc w:val="left"/>
      <w:pPr>
        <w:tabs>
          <w:tab w:val="left" w:pos="312"/>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44F1"/>
    <w:rsid w:val="005824FB"/>
    <w:rsid w:val="006B44F1"/>
    <w:rsid w:val="00941FC8"/>
    <w:rsid w:val="009C21A1"/>
    <w:rsid w:val="00B42B72"/>
    <w:rsid w:val="0D0B6BC6"/>
    <w:rsid w:val="0D0C0C6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4F1"/>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441</Words>
  <Characters>444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2</cp:revision>
  <dcterms:created xsi:type="dcterms:W3CDTF">2014-10-29T12:08:00Z</dcterms:created>
  <dcterms:modified xsi:type="dcterms:W3CDTF">2018-06-05T07:03:00Z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