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Autospacing="0" w:line="460" w:lineRule="exact"/>
        <w:ind w:left="0" w:leftChars="0" w:right="0" w:rightChars="0" w:firstLine="0" w:firstLineChars="0"/>
        <w:jc w:val="left"/>
        <w:textAlignment w:val="auto"/>
        <w:outlineLvl w:val="9"/>
        <w:rPr>
          <w:rFonts w:hint="eastAsia" w:eastAsia="楷体" w:asciiTheme="majorEastAsia" w:hAnsiTheme="majorEastAsia" w:cstheme="majorEastAsia"/>
          <w:sz w:val="32"/>
          <w:szCs w:val="28"/>
          <w:lang w:val="en-US" w:eastAsia="zh-CN"/>
        </w:rPr>
      </w:pPr>
      <w:r>
        <w:rPr>
          <w:rFonts w:hint="eastAsia" w:eastAsia="楷体" w:asciiTheme="majorEastAsia" w:hAnsiTheme="majorEastAsia" w:cstheme="majorEastAsia"/>
          <w:sz w:val="32"/>
          <w:szCs w:val="28"/>
          <w:lang w:val="en-US" w:eastAsia="zh-CN"/>
        </w:rPr>
        <w:t xml:space="preserve">                  看  见</w:t>
      </w:r>
    </w:p>
    <w:p>
      <w:pPr>
        <w:keepNext w:val="0"/>
        <w:keepLines w:val="0"/>
        <w:pageBreakBefore w:val="0"/>
        <w:widowControl/>
        <w:suppressLineNumbers w:val="0"/>
        <w:kinsoku/>
        <w:wordWrap/>
        <w:overflowPunct/>
        <w:topLinePunct w:val="0"/>
        <w:autoSpaceDE/>
        <w:autoSpaceDN/>
        <w:bidi w:val="0"/>
        <w:adjustRightInd/>
        <w:snapToGrid/>
        <w:spacing w:afterAutospacing="0" w:line="460" w:lineRule="exact"/>
        <w:ind w:left="0" w:leftChars="0" w:right="0" w:rightChars="0" w:firstLine="0" w:firstLineChars="0"/>
        <w:jc w:val="left"/>
        <w:textAlignment w:val="auto"/>
        <w:outlineLvl w:val="9"/>
        <w:rPr>
          <w:rFonts w:hint="eastAsia" w:eastAsia="楷体" w:asciiTheme="majorEastAsia" w:hAnsiTheme="majorEastAsia" w:cstheme="majorEastAsia"/>
          <w:sz w:val="32"/>
          <w:szCs w:val="28"/>
          <w:lang w:val="en-US" w:eastAsia="zh-CN"/>
        </w:rPr>
      </w:pPr>
      <w:r>
        <w:rPr>
          <w:rFonts w:hint="eastAsia" w:eastAsia="楷体" w:asciiTheme="majorEastAsia" w:hAnsiTheme="majorEastAsia" w:cstheme="majorEastAsia"/>
          <w:sz w:val="32"/>
          <w:szCs w:val="28"/>
          <w:lang w:val="en-US" w:eastAsia="zh-CN"/>
        </w:rPr>
        <w:t xml:space="preserve">                      ——泰州培训日记</w:t>
      </w:r>
    </w:p>
    <w:p>
      <w:pPr>
        <w:keepNext w:val="0"/>
        <w:keepLines w:val="0"/>
        <w:pageBreakBefore w:val="0"/>
        <w:widowControl/>
        <w:suppressLineNumbers w:val="0"/>
        <w:kinsoku/>
        <w:wordWrap/>
        <w:overflowPunct/>
        <w:topLinePunct w:val="0"/>
        <w:autoSpaceDE/>
        <w:autoSpaceDN/>
        <w:bidi w:val="0"/>
        <w:adjustRightInd/>
        <w:snapToGrid/>
        <w:spacing w:afterAutospacing="0" w:line="460" w:lineRule="exact"/>
        <w:ind w:left="0" w:leftChars="0" w:right="0" w:rightChars="0" w:firstLine="0" w:firstLineChars="0"/>
        <w:jc w:val="left"/>
        <w:textAlignment w:val="auto"/>
        <w:outlineLvl w:val="9"/>
        <w:rPr>
          <w:rFonts w:hint="eastAsia" w:ascii="仿宋_GB2312" w:hAnsi="宋体" w:eastAsia="楷体" w:cs="宋体"/>
          <w:bCs/>
          <w:kern w:val="0"/>
          <w:sz w:val="32"/>
          <w:szCs w:val="30"/>
          <w:lang w:eastAsia="zh-CN"/>
        </w:rPr>
      </w:pPr>
      <w:r>
        <w:rPr>
          <w:rFonts w:hint="eastAsia" w:eastAsia="楷体" w:asciiTheme="majorEastAsia" w:hAnsiTheme="majorEastAsia" w:cstheme="majorEastAsia"/>
          <w:sz w:val="32"/>
          <w:szCs w:val="28"/>
          <w:lang w:val="en-US" w:eastAsia="zh-CN"/>
        </w:rPr>
        <w:t xml:space="preserve"> “上善若水”是指</w:t>
      </w:r>
      <w:r>
        <w:rPr>
          <w:rFonts w:hint="eastAsia" w:eastAsia="楷体" w:asciiTheme="majorEastAsia" w:hAnsiTheme="majorEastAsia" w:cstheme="majorEastAsia"/>
          <w:kern w:val="0"/>
          <w:sz w:val="32"/>
          <w:szCs w:val="28"/>
          <w:lang w:val="en-US" w:eastAsia="zh-CN" w:bidi="ar"/>
        </w:rPr>
        <w:t>泽被万物而不争名利......人类最高境界的善行莫过于此，如水一般温和、柔润，泽被万物而不争名利。此次学习便从泰州中学校那一抹醒目的标语开始了。走进泰州校园，感受到一股浓郁的人文气息，泰州中学的老师热情地为前来参观的老师热情介绍校园文化，在毛校长为时一个小时的讲座中让大家感受到泰州中学悠久的历史和深厚的文化底蕴。</w:t>
      </w:r>
      <w:r>
        <w:rPr>
          <w:rFonts w:ascii="仿宋_GB2312" w:hAnsi="宋体" w:eastAsia="楷体" w:cs="宋体"/>
          <w:bCs/>
          <w:kern w:val="0"/>
          <w:sz w:val="32"/>
          <w:szCs w:val="30"/>
        </w:rPr>
        <w:t>江苏省泰州中学始于</w:t>
      </w:r>
      <w:r>
        <w:rPr>
          <w:rFonts w:hint="default" w:ascii="仿宋_GB2312" w:hAnsi="宋体" w:eastAsia="楷体" w:cs="宋体"/>
          <w:bCs/>
          <w:kern w:val="0"/>
          <w:sz w:val="32"/>
          <w:szCs w:val="30"/>
          <w:lang w:val="en-US"/>
        </w:rPr>
        <w:t>1902</w:t>
      </w:r>
      <w:r>
        <w:rPr>
          <w:rFonts w:hint="default" w:ascii="仿宋_GB2312" w:hAnsi="宋体" w:eastAsia="楷体" w:cs="宋体"/>
          <w:bCs/>
          <w:kern w:val="0"/>
          <w:sz w:val="32"/>
          <w:szCs w:val="30"/>
        </w:rPr>
        <w:t>年在宋代著名教育家胡瑗讲学旧址创立的泰州学堂</w:t>
      </w:r>
      <w:r>
        <w:rPr>
          <w:rFonts w:hint="eastAsia" w:ascii="仿宋_GB2312" w:hAnsi="宋体" w:eastAsia="楷体" w:cs="宋体"/>
          <w:bCs/>
          <w:kern w:val="0"/>
          <w:sz w:val="32"/>
          <w:szCs w:val="30"/>
          <w:lang w:eastAsia="zh-CN"/>
        </w:rPr>
        <w:t>，</w:t>
      </w:r>
      <w:r>
        <w:rPr>
          <w:rFonts w:ascii="仿宋_GB2312" w:hAnsi="宋体" w:eastAsia="楷体" w:cs="宋体"/>
          <w:bCs/>
          <w:kern w:val="0"/>
          <w:sz w:val="32"/>
          <w:szCs w:val="30"/>
        </w:rPr>
        <w:t>学校以“明体达用”为校训，以“和谐、求实、进取”为校风，以“忠诚、谨业、创新”为教风，以“好学、善思、致用”为学风，凝练出的“体用兼备、平实即好”办学新主张使百年老校焕发蓬勃生机</w:t>
      </w:r>
      <w:r>
        <w:rPr>
          <w:rFonts w:hint="eastAsia" w:ascii="仿宋_GB2312" w:hAnsi="宋体" w:eastAsia="楷体" w:cs="宋体"/>
          <w:bCs/>
          <w:kern w:val="0"/>
          <w:sz w:val="32"/>
          <w:szCs w:val="30"/>
          <w:lang w:eastAsia="zh-CN"/>
        </w:rPr>
        <w:t>。</w:t>
      </w:r>
    </w:p>
    <w:p>
      <w:pPr>
        <w:keepNext w:val="0"/>
        <w:keepLines w:val="0"/>
        <w:pageBreakBefore w:val="0"/>
        <w:widowControl/>
        <w:suppressLineNumbers w:val="0"/>
        <w:kinsoku/>
        <w:wordWrap/>
        <w:overflowPunct/>
        <w:topLinePunct w:val="0"/>
        <w:autoSpaceDE/>
        <w:autoSpaceDN/>
        <w:bidi w:val="0"/>
        <w:adjustRightInd/>
        <w:snapToGrid/>
        <w:spacing w:afterAutospacing="0" w:line="460" w:lineRule="exact"/>
        <w:ind w:left="0" w:leftChars="0" w:right="0" w:rightChars="0" w:firstLine="0" w:firstLineChars="0"/>
        <w:jc w:val="left"/>
        <w:textAlignment w:val="auto"/>
        <w:outlineLvl w:val="9"/>
        <w:rPr>
          <w:rFonts w:hint="eastAsia" w:ascii="仿宋_GB2312" w:hAnsi="宋体" w:eastAsia="楷体" w:cs="宋体"/>
          <w:bCs/>
          <w:kern w:val="0"/>
          <w:sz w:val="32"/>
          <w:szCs w:val="30"/>
          <w:lang w:eastAsia="zh-CN"/>
        </w:rPr>
      </w:pPr>
      <w:r>
        <w:rPr>
          <w:rFonts w:hint="eastAsia" w:ascii="仿宋_GB2312" w:hAnsi="宋体" w:eastAsia="楷体" w:cs="宋体"/>
          <w:bCs/>
          <w:kern w:val="0"/>
          <w:sz w:val="32"/>
          <w:szCs w:val="30"/>
          <w:lang w:val="en-US" w:eastAsia="zh-CN"/>
        </w:rPr>
        <w:t xml:space="preserve">    </w:t>
      </w:r>
      <w:r>
        <w:rPr>
          <w:rFonts w:hint="eastAsia" w:ascii="仿宋_GB2312" w:hAnsi="宋体" w:eastAsia="楷体" w:cs="宋体"/>
          <w:bCs/>
          <w:kern w:val="0"/>
          <w:sz w:val="32"/>
          <w:szCs w:val="30"/>
          <w:lang w:eastAsia="zh-CN"/>
        </w:rPr>
        <w:t>江苏省教育学会副会长叶水涛漫谈式的讲座让我如沐春风，享受了一次心灵的洗礼与精神的盛宴。他用朴实却深刻、看似随意却智慧的语言向我们传递了作为教育应有的内在涵养以及教育的现状，给我以深深地启迪及思考，作为一名年轻的教者，我再一次提醒自己，厚德方能载教，务实方能致远。</w:t>
      </w:r>
    </w:p>
    <w:p>
      <w:pPr>
        <w:keepNext w:val="0"/>
        <w:keepLines w:val="0"/>
        <w:pageBreakBefore w:val="0"/>
        <w:widowControl/>
        <w:suppressLineNumbers w:val="0"/>
        <w:kinsoku/>
        <w:wordWrap/>
        <w:overflowPunct/>
        <w:topLinePunct w:val="0"/>
        <w:autoSpaceDE/>
        <w:autoSpaceDN/>
        <w:bidi w:val="0"/>
        <w:adjustRightInd/>
        <w:snapToGrid/>
        <w:spacing w:afterAutospacing="0" w:line="460" w:lineRule="exact"/>
        <w:ind w:left="0" w:leftChars="0" w:right="0" w:rightChars="0" w:firstLine="0" w:firstLineChars="0"/>
        <w:jc w:val="left"/>
        <w:textAlignment w:val="auto"/>
        <w:outlineLvl w:val="9"/>
        <w:rPr>
          <w:rFonts w:hint="eastAsia" w:ascii="仿宋_GB2312" w:hAnsi="宋体" w:eastAsia="楷体" w:cs="宋体"/>
          <w:bCs/>
          <w:kern w:val="0"/>
          <w:sz w:val="32"/>
          <w:szCs w:val="30"/>
          <w:lang w:val="en-US" w:eastAsia="zh-CN"/>
        </w:rPr>
      </w:pPr>
      <w:r>
        <w:rPr>
          <w:rFonts w:hint="eastAsia" w:ascii="仿宋_GB2312" w:hAnsi="宋体" w:eastAsia="楷体" w:cs="宋体"/>
          <w:bCs/>
          <w:kern w:val="0"/>
          <w:sz w:val="32"/>
          <w:szCs w:val="30"/>
          <w:lang w:val="en-US" w:eastAsia="zh-CN"/>
        </w:rPr>
        <w:t xml:space="preserve"> 在泰中所听的四节同题异构课是此次盛宴的“大餐”，端庄温婉的体态，青春热情地互动、沉稳睿智的引领、开放包容的构思，</w:t>
      </w:r>
      <w:r>
        <w:rPr>
          <w:rFonts w:hint="eastAsia" w:ascii="仿宋_GB2312" w:hAnsi="宋体" w:eastAsia="楷体" w:cs="宋体"/>
          <w:bCs/>
          <w:kern w:val="0"/>
          <w:sz w:val="32"/>
          <w:szCs w:val="30"/>
          <w:lang w:val="en-US" w:eastAsia="zh-CN"/>
        </w:rPr>
        <w:t>四位音乐老师各具风格，独具匠心，</w:t>
      </w:r>
      <w:r>
        <w:rPr>
          <w:rFonts w:hint="eastAsia" w:ascii="仿宋_GB2312" w:hAnsi="宋体" w:eastAsia="楷体" w:cs="宋体"/>
          <w:bCs/>
          <w:kern w:val="0"/>
          <w:sz w:val="32"/>
          <w:szCs w:val="30"/>
          <w:lang w:val="en-US" w:eastAsia="zh-CN"/>
        </w:rPr>
        <w:t>无不展现着当下音乐教育良好的发展势头与美好的前景。不同教者的身上，我看到了一路走来的自己，有初入讲台的青涩、热情，也有岁月磨砺后的沉着、包容，从教已有八个年头，听课、评课让我受益匪浅，在每位教者身上我都感受着不同的力量和光芒，让我既能反思当下教学的不足有坚定了未来努力的方向和目标，更让我学会感谢教育，感谢音乐，感谢学生，是她们</w:t>
      </w:r>
      <w:r>
        <w:rPr>
          <w:rFonts w:hint="eastAsia" w:ascii="仿宋_GB2312" w:hAnsi="宋体" w:eastAsia="楷体" w:cs="宋体"/>
          <w:bCs/>
          <w:kern w:val="0"/>
          <w:sz w:val="32"/>
          <w:szCs w:val="30"/>
          <w:lang w:val="en-US" w:eastAsia="zh-CN"/>
        </w:rPr>
        <w:t>在同行路上包容我的不足引领</w:t>
      </w:r>
      <w:r>
        <w:rPr>
          <w:rFonts w:hint="eastAsia" w:ascii="仿宋_GB2312" w:hAnsi="宋体" w:eastAsia="楷体" w:cs="宋体"/>
          <w:bCs/>
          <w:kern w:val="0"/>
          <w:sz w:val="32"/>
          <w:szCs w:val="30"/>
          <w:lang w:val="en-US" w:eastAsia="zh-CN"/>
        </w:rPr>
        <w:t>我看见更好地自己，，鞭策我勇往直前，在音乐的殿堂里我们共同成长，也是她们让我不断地明白，唯有做真、善、美的教育方是前行的大道，须做真人，恰如水一般清澈、柔润、不争，潜心钻研，服务于学生。</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afterAutospacing="0" w:line="460" w:lineRule="exact"/>
        <w:ind w:left="0" w:leftChars="0" w:right="0" w:rightChars="0" w:firstLine="0" w:firstLineChars="0"/>
        <w:jc w:val="left"/>
        <w:textAlignment w:val="auto"/>
        <w:outlineLvl w:val="9"/>
        <w:rPr>
          <w:rFonts w:hint="eastAsia" w:ascii="仿宋_GB2312" w:hAnsi="宋体" w:eastAsia="楷体" w:cs="宋体"/>
          <w:bCs/>
          <w:kern w:val="0"/>
          <w:sz w:val="32"/>
          <w:szCs w:val="30"/>
          <w:lang w:val="en-US" w:eastAsia="zh-CN"/>
        </w:rPr>
      </w:pPr>
      <w:r>
        <w:rPr>
          <w:rFonts w:hint="eastAsia" w:ascii="仿宋_GB2312" w:hAnsi="宋体" w:eastAsia="楷体" w:cs="宋体"/>
          <w:bCs/>
          <w:kern w:val="0"/>
          <w:sz w:val="32"/>
          <w:szCs w:val="30"/>
          <w:lang w:val="en-US" w:eastAsia="zh-CN"/>
        </w:rPr>
        <w:t xml:space="preserve">                                     2016年11月</w:t>
      </w:r>
    </w:p>
    <w:p>
      <w:pPr>
        <w:keepNext w:val="0"/>
        <w:keepLines w:val="0"/>
        <w:pageBreakBefore w:val="0"/>
        <w:widowControl/>
        <w:suppressLineNumbers w:val="0"/>
        <w:kinsoku/>
        <w:wordWrap/>
        <w:overflowPunct/>
        <w:topLinePunct w:val="0"/>
        <w:autoSpaceDE/>
        <w:autoSpaceDN/>
        <w:bidi w:val="0"/>
        <w:adjustRightInd/>
        <w:snapToGrid/>
        <w:spacing w:afterAutospacing="0" w:line="460" w:lineRule="exact"/>
        <w:ind w:left="0" w:leftChars="0" w:right="0" w:rightChars="0" w:firstLine="0" w:firstLineChars="0"/>
        <w:jc w:val="left"/>
        <w:textAlignment w:val="auto"/>
        <w:outlineLvl w:val="9"/>
        <w:rPr>
          <w:rFonts w:hint="eastAsia" w:ascii="仿宋_GB2312" w:hAnsi="宋体" w:eastAsia="楷体" w:cs="宋体"/>
          <w:bCs/>
          <w:kern w:val="0"/>
          <w:sz w:val="32"/>
          <w:szCs w:val="30"/>
          <w:lang w:val="en-US" w:eastAsia="zh-CN"/>
        </w:rPr>
      </w:pPr>
      <w:r>
        <w:rPr>
          <w:rFonts w:hint="eastAsia" w:ascii="仿宋_GB2312" w:hAnsi="宋体" w:eastAsia="楷体" w:cs="宋体"/>
          <w:bCs/>
          <w:kern w:val="0"/>
          <w:sz w:val="32"/>
          <w:szCs w:val="30"/>
          <w:lang w:val="en-US" w:eastAsia="zh-CN"/>
        </w:rPr>
        <w:t xml:space="preserve">                                        石  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iknow-qb_share_icons">
    <w:altName w:val="Segoe Print"/>
    <w:panose1 w:val="00000000000000000000"/>
    <w:charset w:val="00"/>
    <w:family w:val="auto"/>
    <w:pitch w:val="default"/>
    <w:sig w:usb0="00000000" w:usb1="00000000" w:usb2="00000000" w:usb3="00000000" w:csb0="00000000" w:csb1="00000000"/>
  </w:font>
  <w:font w:name="iknow_edito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36199"/>
    <w:rsid w:val="26DA071F"/>
    <w:rsid w:val="4F121B76"/>
    <w:rsid w:val="5F747D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3F88BF"/>
      <w:u w:val="none"/>
    </w:rPr>
  </w:style>
  <w:style w:type="character" w:styleId="4">
    <w:name w:val="Emphasis"/>
    <w:basedOn w:val="2"/>
    <w:qFormat/>
    <w:uiPriority w:val="0"/>
  </w:style>
  <w:style w:type="character" w:styleId="5">
    <w:name w:val="HTML Definition"/>
    <w:basedOn w:val="2"/>
    <w:uiPriority w:val="0"/>
  </w:style>
  <w:style w:type="character" w:styleId="6">
    <w:name w:val="HTML Variable"/>
    <w:basedOn w:val="2"/>
    <w:uiPriority w:val="0"/>
  </w:style>
  <w:style w:type="character" w:styleId="7">
    <w:name w:val="Hyperlink"/>
    <w:basedOn w:val="2"/>
    <w:uiPriority w:val="0"/>
    <w:rPr>
      <w:color w:val="3F88BF"/>
      <w:u w:val="none"/>
    </w:rPr>
  </w:style>
  <w:style w:type="character" w:styleId="8">
    <w:name w:val="HTML Code"/>
    <w:basedOn w:val="2"/>
    <w:uiPriority w:val="0"/>
    <w:rPr>
      <w:rFonts w:hint="eastAsia" w:ascii="微软雅黑" w:hAnsi="微软雅黑" w:eastAsia="微软雅黑" w:cs="微软雅黑"/>
      <w:sz w:val="20"/>
    </w:rPr>
  </w:style>
  <w:style w:type="character" w:styleId="9">
    <w:name w:val="HTML Cite"/>
    <w:basedOn w:val="2"/>
    <w:uiPriority w:val="0"/>
  </w:style>
  <w:style w:type="character" w:styleId="10">
    <w:name w:val="HTML Keyboard"/>
    <w:basedOn w:val="2"/>
    <w:uiPriority w:val="0"/>
    <w:rPr>
      <w:rFonts w:hint="eastAsia" w:ascii="微软雅黑" w:hAnsi="微软雅黑" w:eastAsia="微软雅黑" w:cs="微软雅黑"/>
      <w:sz w:val="20"/>
    </w:rPr>
  </w:style>
  <w:style w:type="character" w:styleId="11">
    <w:name w:val="HTML Sample"/>
    <w:basedOn w:val="2"/>
    <w:uiPriority w:val="0"/>
    <w:rPr>
      <w:rFonts w:hint="eastAsia" w:ascii="微软雅黑" w:hAnsi="微软雅黑" w:eastAsia="微软雅黑" w:cs="微软雅黑"/>
    </w:rPr>
  </w:style>
  <w:style w:type="character" w:customStyle="1" w:styleId="13">
    <w:name w:val="legend"/>
    <w:basedOn w:val="2"/>
    <w:uiPriority w:val="0"/>
    <w:rPr>
      <w:rFonts w:ascii="Arial" w:hAnsi="Arial" w:cs="Arial"/>
      <w:b/>
      <w:color w:val="73B304"/>
      <w:sz w:val="21"/>
      <w:szCs w:val="21"/>
      <w:bdr w:val="none" w:color="auto" w:sz="0" w:space="0"/>
      <w:shd w:val="clear" w:fill="FFFFFF"/>
    </w:rPr>
  </w:style>
  <w:style w:type="character" w:customStyle="1" w:styleId="14">
    <w:name w:val="num4"/>
    <w:basedOn w:val="2"/>
    <w:uiPriority w:val="0"/>
    <w:rPr>
      <w:b/>
      <w:color w:val="FF7800"/>
    </w:rPr>
  </w:style>
  <w:style w:type="character" w:customStyle="1" w:styleId="15">
    <w:name w:val="release-day"/>
    <w:basedOn w:val="2"/>
    <w:uiPriority w:val="0"/>
    <w:rPr>
      <w:bdr w:val="single" w:color="BDEBB0" w:sz="6" w:space="0"/>
      <w:shd w:val="clear" w:fill="F5FFF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ss</dc:creator>
  <cp:lastModifiedBy>ss</cp:lastModifiedBy>
  <dcterms:modified xsi:type="dcterms:W3CDTF">2016-11-27T12:50:21Z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