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常州市解放路小学</w:t>
      </w:r>
    </w:p>
    <w:p>
      <w:pPr>
        <w:pBdr>
          <w:bottom w:val="single" w:color="auto" w:sz="6" w:space="1"/>
        </w:pBdr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2018～2019学年第二学期语文教研组工作计划</w:t>
      </w:r>
    </w:p>
    <w:p>
      <w:pPr>
        <w:adjustRightInd w:val="0"/>
        <w:snapToGrid w:val="0"/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教研组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语文教研组 </w:t>
      </w:r>
      <w:r>
        <w:rPr>
          <w:rFonts w:asciiTheme="majorEastAsia" w:hAnsiTheme="majorEastAsia" w:eastAsiaTheme="majorEastAsia"/>
          <w:sz w:val="24"/>
          <w:szCs w:val="24"/>
        </w:rPr>
        <w:t xml:space="preserve">    </w:t>
      </w:r>
      <w:r>
        <w:rPr>
          <w:rFonts w:hint="eastAsia" w:asciiTheme="majorEastAsia" w:hAnsiTheme="majorEastAsia" w:eastAsiaTheme="majorEastAsia"/>
          <w:sz w:val="24"/>
          <w:szCs w:val="24"/>
        </w:rPr>
        <w:t>教研组长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秦宇杰 黄燕 王有香 张钰</w:t>
      </w:r>
    </w:p>
    <w:p>
      <w:pPr>
        <w:adjustRightInd w:val="0"/>
        <w:snapToGrid w:val="0"/>
        <w:spacing w:line="360" w:lineRule="auto"/>
        <w:jc w:val="left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一、指导思想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本学期我校将继续在天宁区教师发展中心小学语文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</w:t>
      </w:r>
      <w:r>
        <w:rPr>
          <w:rFonts w:hint="eastAsia" w:ascii="宋体" w:hAnsi="宋体" w:eastAsia="宋体" w:cs="宋体"/>
          <w:sz w:val="24"/>
          <w:szCs w:val="24"/>
        </w:rPr>
        <w:t>科研训计划的指导下，以“基于证据的课堂教学改进的研究”为导向，以“小学语文核心素养的课堂转化”为抓手，聚焦“教学过程的价值挖掘”，通过语文学科多元育人价值的挖掘与转化，逐步探寻语文学科独特的转型之路和转型之道，并在此过程中促进教师的专业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展</w:t>
      </w:r>
      <w:r>
        <w:rPr>
          <w:rFonts w:hint="eastAsia" w:ascii="宋体" w:hAnsi="宋体" w:eastAsia="宋体" w:cs="宋体"/>
          <w:sz w:val="24"/>
          <w:szCs w:val="24"/>
        </w:rPr>
        <w:t>，提升备课组自能研究，提升语文老师的实践智慧，创造有效、有趣、有用的语文课堂，丰富学生的语文生活。主要解决校本课堂转型的瓶颈问题，探索并提炼出语文课堂中行之有效的展开策略。</w:t>
      </w:r>
    </w:p>
    <w:p>
      <w:pPr>
        <w:adjustRightInd w:val="0"/>
        <w:snapToGrid w:val="0"/>
        <w:spacing w:line="360" w:lineRule="auto"/>
        <w:jc w:val="left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二、工作目标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ab/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（一）、立德树人，发挥学科育人正能量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（二）、合力打造，提升青师专业生长力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（三）、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课题</w:t>
      </w:r>
      <w:r>
        <w:rPr>
          <w:rFonts w:hint="eastAsia" w:ascii="宋体" w:hAnsi="宋体" w:eastAsia="宋体" w:cs="宋体"/>
          <w:kern w:val="0"/>
          <w:sz w:val="24"/>
          <w:szCs w:val="24"/>
        </w:rPr>
        <w:t>引领</w:t>
      </w:r>
      <w:r>
        <w:rPr>
          <w:rFonts w:hint="eastAsia" w:ascii="宋体" w:hAnsi="宋体" w:eastAsia="宋体" w:cs="宋体"/>
          <w:sz w:val="24"/>
          <w:szCs w:val="24"/>
        </w:rPr>
        <w:t>，解决课堂转型期瓶颈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（四）、加强调研，坚定质量管理执行力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（五）、前瞻项目，指向儿童创新性素养</w:t>
      </w:r>
    </w:p>
    <w:p>
      <w:pPr>
        <w:adjustRightInd w:val="0"/>
        <w:snapToGrid w:val="0"/>
        <w:spacing w:line="360" w:lineRule="auto"/>
        <w:jc w:val="left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三、具体措施</w:t>
      </w:r>
    </w:p>
    <w:p>
      <w:pPr>
        <w:adjustRightInd w:val="0"/>
        <w:snapToGrid w:val="0"/>
        <w:spacing w:line="360" w:lineRule="auto"/>
        <w:ind w:firstLine="360" w:firstLineChars="1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（一）、立德树人，发挥学科育人正能量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</w:rPr>
        <w:t>将“立德树人”的定位置于“全面发展”之上，这是以习近平同志为核心的党中央继承、丰富和发展党的教育方针的集中体现，是对党的全面发展的教育方针的重大发展。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在教育教学的活动中，语文是学好各门功课的基础。而各科教学是向学生进行思想品德教育的最基本的途径，对培养学生思想品德教育起着重要的作用。作为教师就应该按各科自身的教学特点，自觉地有意识地在课堂教学中渗透育人教育，培养学生良好的行为习惯。教师在教学活动中潜移转化地将情感渗透于语文教学中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语文本身就是育人的科目。不是一本书，几篇课文，几节课的事，而是把语文教学作为育人的责任，把课堂当作育人的基地。从某种意义上讲，语文教学中，就应该渗透思想品德的教育。从熏陶、感染，多渠道，多角度，多层次、多方位的实施与探究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（二）、合力打造，提升青师专业生长力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1．自主成长和借力助推相结合。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继续以学校</w:t>
      </w:r>
      <w:r>
        <w:rPr>
          <w:rFonts w:hint="eastAsia" w:ascii="宋体" w:hAnsi="宋体" w:eastAsia="宋体" w:cs="宋体"/>
          <w:sz w:val="24"/>
          <w:szCs w:val="24"/>
        </w:rPr>
        <w:t>“三营”团队建设”为平台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组织青年骨干教师专题研修，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另外</w:t>
      </w:r>
      <w:r>
        <w:rPr>
          <w:rFonts w:hint="eastAsia" w:ascii="宋体" w:hAnsi="宋体" w:eastAsia="宋体" w:cs="宋体"/>
          <w:sz w:val="24"/>
          <w:szCs w:val="24"/>
        </w:rPr>
        <w:t>，借助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区域等</w:t>
      </w:r>
      <w:r>
        <w:rPr>
          <w:rFonts w:hint="eastAsia" w:ascii="宋体" w:hAnsi="宋体" w:eastAsia="宋体" w:cs="宋体"/>
          <w:sz w:val="24"/>
          <w:szCs w:val="24"/>
        </w:rPr>
        <w:t>资源，提高青年教师的理论素养。通过研修，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助力</w:t>
      </w:r>
      <w:r>
        <w:rPr>
          <w:rFonts w:hint="eastAsia" w:ascii="宋体" w:hAnsi="宋体" w:eastAsia="宋体" w:cs="宋体"/>
          <w:sz w:val="24"/>
          <w:szCs w:val="24"/>
        </w:rPr>
        <w:t>青年骨干教师的全面发展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，也</w:t>
      </w:r>
      <w:r>
        <w:rPr>
          <w:rFonts w:hint="eastAsia" w:ascii="宋体" w:hAnsi="宋体" w:eastAsia="宋体" w:cs="宋体"/>
          <w:sz w:val="24"/>
          <w:szCs w:val="24"/>
        </w:rPr>
        <w:t>为校本的教科研能力提升培养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骨干</w:t>
      </w:r>
      <w:r>
        <w:rPr>
          <w:rFonts w:hint="eastAsia" w:ascii="宋体" w:hAnsi="宋体" w:eastAsia="宋体" w:cs="宋体"/>
          <w:sz w:val="24"/>
          <w:szCs w:val="24"/>
        </w:rPr>
        <w:t>人才。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②鼓励、引导青年教师积极参加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区市级</w:t>
      </w:r>
      <w:r>
        <w:rPr>
          <w:rFonts w:hint="eastAsia" w:ascii="宋体" w:hAnsi="宋体" w:eastAsia="宋体" w:cs="宋体"/>
          <w:sz w:val="24"/>
          <w:szCs w:val="24"/>
        </w:rPr>
        <w:t>名师工作室，借助这样的平台实现个人专业的快速成长。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③鼓励语文教师积极申报区第四届教师发展工作室，提出明确发展要求，以项目或课题引领，实现快速成长。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2．注重成事和关注成人相结合。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重点以语文组“互＋项目”“市前瞻性项目”“小古文研究”省市语文课题为依托，</w:t>
      </w:r>
      <w:r>
        <w:rPr>
          <w:rFonts w:hint="eastAsia" w:ascii="宋体" w:hAnsi="宋体" w:eastAsia="宋体" w:cs="宋体"/>
          <w:sz w:val="24"/>
          <w:szCs w:val="24"/>
        </w:rPr>
        <w:t>将项目和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课题</w:t>
      </w:r>
      <w:r>
        <w:rPr>
          <w:rFonts w:hint="eastAsia" w:ascii="宋体" w:hAnsi="宋体" w:eastAsia="宋体" w:cs="宋体"/>
          <w:sz w:val="24"/>
          <w:szCs w:val="24"/>
        </w:rPr>
        <w:t>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作</w:t>
      </w:r>
      <w:r>
        <w:rPr>
          <w:rFonts w:hint="eastAsia" w:ascii="宋体" w:hAnsi="宋体" w:eastAsia="宋体" w:cs="宋体"/>
          <w:sz w:val="24"/>
          <w:szCs w:val="24"/>
        </w:rPr>
        <w:t>促进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教师发展</w:t>
      </w:r>
      <w:r>
        <w:rPr>
          <w:rFonts w:hint="eastAsia" w:ascii="宋体" w:hAnsi="宋体" w:eastAsia="宋体" w:cs="宋体"/>
          <w:sz w:val="24"/>
          <w:szCs w:val="24"/>
        </w:rPr>
        <w:t>的重要载体，以人的发展带动事的完善。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②将“成人”作为重要的评价指标，在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项目和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课题</w:t>
      </w:r>
      <w:r>
        <w:rPr>
          <w:rFonts w:hint="eastAsia" w:ascii="宋体" w:hAnsi="宋体" w:eastAsia="宋体" w:cs="宋体"/>
          <w:sz w:val="24"/>
          <w:szCs w:val="24"/>
        </w:rPr>
        <w:t>研究的时候，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关注有潜力、有能力的青年教师的发展，</w:t>
      </w:r>
      <w:r>
        <w:rPr>
          <w:rFonts w:hint="eastAsia" w:ascii="宋体" w:hAnsi="宋体" w:eastAsia="宋体" w:cs="宋体"/>
          <w:sz w:val="24"/>
          <w:szCs w:val="24"/>
        </w:rPr>
        <w:t>以人的成长和发展带动项目和研究的发展。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（三）、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课题</w:t>
      </w:r>
      <w:r>
        <w:rPr>
          <w:rFonts w:hint="eastAsia" w:ascii="宋体" w:hAnsi="宋体" w:eastAsia="宋体" w:cs="宋体"/>
          <w:kern w:val="0"/>
          <w:sz w:val="24"/>
          <w:szCs w:val="24"/>
        </w:rPr>
        <w:t>引领</w:t>
      </w:r>
      <w:r>
        <w:rPr>
          <w:rFonts w:hint="eastAsia" w:ascii="宋体" w:hAnsi="宋体" w:eastAsia="宋体" w:cs="宋体"/>
          <w:sz w:val="24"/>
          <w:szCs w:val="24"/>
        </w:rPr>
        <w:t>，解决课堂转型期瓶颈。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充分利用我校语文骨干教师资源，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以学校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课题《小学生活作文课型的实践研究》《创意写作在小学作文教学中的应用研究》以及</w:t>
      </w:r>
      <w:r>
        <w:rPr>
          <w:rFonts w:hint="eastAsia" w:ascii="宋体" w:hAnsi="宋体" w:eastAsia="宋体" w:cs="宋体"/>
          <w:sz w:val="24"/>
          <w:szCs w:val="24"/>
        </w:rPr>
        <w:t>“三营”团队建设”为平台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，发挥骨干教师的辐射引领作用。在教研活动中重点关注以下内容：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1.强化青年教师的基础性理论学习。如何让理论学习落到实处，产生实效，是本学期研训工作的重要着力点。本学期的研训工作尝试在以下几方面取得实质性的成效。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①专题阅读，夯实理论素养。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紧跟区域步伐，</w:t>
      </w:r>
      <w:r>
        <w:rPr>
          <w:rFonts w:hint="eastAsia" w:ascii="宋体" w:hAnsi="宋体" w:eastAsia="宋体" w:cs="宋体"/>
          <w:sz w:val="24"/>
          <w:szCs w:val="24"/>
        </w:rPr>
        <w:t>围绕着“建构主义理论”——“学习是持续的自主建构”、“语文课程教学论”——“一切为学科多元育人价值的转化”等相关话题，选择一部分有启发意义和价值的学术性和实用性较强的文章，供全体青年语文教师学习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②任务驱动，内化基础理论。采用“青年教师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阳光</w:t>
      </w:r>
      <w:r>
        <w:rPr>
          <w:rFonts w:hint="eastAsia" w:ascii="宋体" w:hAnsi="宋体" w:eastAsia="宋体" w:cs="宋体"/>
          <w:sz w:val="24"/>
          <w:szCs w:val="24"/>
        </w:rPr>
        <w:t>论坛”的方式，让一部分青年教师结合着区域研修和校本研修中的案例，基于理论学习的基础，尝试用案例解释理论，用理论指导案例重建。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2.加强研究专题的顶层设计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根据我校的实际情况，进行必要的研究内容和路径的顶层设计。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选择“核心问题的设计”这一研究落点，组建微联盟团队。加强“互＋范式”“市前瞻性项目”研究、《小学生活作文课型的实践研究》《创意写作在小学作文教学中的应用研究》的课题研究。“互＋范式”课题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实行“3+1”推进模式。这个阶段主要是范式的推广，为一线教师的教学变革实践提供模型，真正实现技术支持下的教和学方式的转变，提升教师专业素养和学生的综合学习能力。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（四）、加强调研，坚定质量管理执行力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（1）诊断课堂形态。每月一次开展“绿色课堂调研日”，聚焦课堂、发现教师，发现教师课堂教学中的亮点和精彩，也发现教师课堂教学中存在的共性和个性问题，以推进解小课堂转型。</w:t>
      </w:r>
    </w:p>
    <w:p>
      <w:pPr>
        <w:widowControl/>
        <w:shd w:val="clear" w:color="FCFCFC" w:fill="auto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通过“上好开学第一周课”“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周二</w:t>
      </w:r>
      <w:r>
        <w:rPr>
          <w:rFonts w:hint="eastAsia" w:ascii="宋体" w:hAnsi="宋体" w:eastAsia="宋体" w:cs="宋体"/>
          <w:sz w:val="24"/>
          <w:szCs w:val="24"/>
        </w:rPr>
        <w:t>调研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t>”“备课笔记展评”“绿色质量调研”“期末复习调研”等，抓好“教学五认真”常规教学行为习惯的养成，督促教师认真落实教学常规，规范教学行为，并对教学现状中的亮点、存在问题，以及针对问题提出整改建议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3年之内的新教师进行每周跟踪听课，通过“新手教师快乐起航营”，对他们进行培训、指导，促进青年教师的快速成长。对教龄5年以上（含5年）-10年内的教师，通过“骨干教师成长营”，提升他们的理论素养、业务水平及教学能力，让他们成为学校教师的中坚力量。充分发挥市级、区级语文学科带头人、骨干教师的示范作用，上好展示课，进行专业引领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（2）提升命题能力。组织青年教师试题命制和主观试题批阅比赛，通过这项活动提升教师对于课标的理解能力。</w:t>
      </w:r>
    </w:p>
    <w:p>
      <w:pPr>
        <w:adjustRightInd w:val="0"/>
        <w:snapToGrid w:val="0"/>
        <w:spacing w:line="360" w:lineRule="auto"/>
        <w:ind w:firstLine="360" w:firstLineChars="1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（五）、前瞻项目，指向儿童创新素养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本学期，语文组将开展前瞻性项目《指向儿童创新素养的语文学习任务群建设的实践探究》研究计划。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理论层面，探索创新素养与学科课程的关系问题。实践层面，提供指向儿童创新素养的课程教学的学科样例。改变师生思维习惯，改变师生行为方式，改变学校课程样态。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1.进行基于语文学习任务群建设的儿童创新素养培养目标的研制。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指向儿童创新素养的三大语文学习任务群的建设研究。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我们构建三大学习任务群：“</w:t>
      </w:r>
      <w:r>
        <w:rPr>
          <w:rFonts w:hint="eastAsia" w:ascii="宋体" w:hAnsi="宋体" w:eastAsia="宋体" w:cs="宋体"/>
          <w:bCs/>
          <w:sz w:val="24"/>
          <w:szCs w:val="24"/>
        </w:rPr>
        <w:t>汉字汉语专题任务群</w:t>
      </w:r>
      <w:r>
        <w:rPr>
          <w:rFonts w:hint="eastAsia" w:ascii="宋体" w:hAnsi="宋体" w:eastAsia="宋体" w:cs="宋体"/>
          <w:sz w:val="24"/>
          <w:szCs w:val="24"/>
        </w:rPr>
        <w:t>”，基于统编教材的基础知识。统编教材倡导整本书阅读，我们提出了“</w:t>
      </w:r>
      <w:r>
        <w:rPr>
          <w:rFonts w:hint="eastAsia" w:ascii="宋体" w:hAnsi="宋体" w:eastAsia="宋体" w:cs="宋体"/>
          <w:bCs/>
          <w:sz w:val="24"/>
          <w:szCs w:val="24"/>
        </w:rPr>
        <w:t>整本书阅读任务群</w:t>
      </w:r>
      <w:r>
        <w:rPr>
          <w:rFonts w:hint="eastAsia" w:ascii="宋体" w:hAnsi="宋体" w:eastAsia="宋体" w:cs="宋体"/>
          <w:sz w:val="24"/>
          <w:szCs w:val="24"/>
        </w:rPr>
        <w:t>”。语文课标倡导语文与生活勾连，我们设计了“</w:t>
      </w:r>
      <w:r>
        <w:rPr>
          <w:rFonts w:hint="eastAsia" w:ascii="宋体" w:hAnsi="宋体" w:eastAsia="宋体" w:cs="宋体"/>
          <w:bCs/>
          <w:sz w:val="24"/>
          <w:szCs w:val="24"/>
        </w:rPr>
        <w:t>生活与实践任务群</w:t>
      </w:r>
      <w:r>
        <w:rPr>
          <w:rFonts w:hint="eastAsia" w:ascii="宋体" w:hAnsi="宋体" w:eastAsia="宋体" w:cs="宋体"/>
          <w:sz w:val="24"/>
          <w:szCs w:val="24"/>
        </w:rPr>
        <w:t>”。这三大任务群在发展语文核心素养的同时，注重综合运用、独特思维、合作探究，发展学生的创新素养。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目前，我校初步构建了《指向儿童创新素养的语文学习100个子任务群》。第一阶段——准备阶段：2018年2月——2018年6月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1.组建“指向儿童创新素养的语文学习任务群的探索研究”实验项目研究团队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2.项目研究资源的全面分析，聘请专家指导，制定项目研究计划、编制项目实施方案。</w:t>
      </w:r>
    </w:p>
    <w:p>
      <w:pPr>
        <w:adjustRightInd w:val="0"/>
        <w:snapToGrid w:val="0"/>
        <w:spacing w:line="360" w:lineRule="auto"/>
        <w:ind w:firstLine="360" w:firstLineChars="1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另外，</w:t>
      </w:r>
      <w:r>
        <w:rPr>
          <w:rFonts w:hint="eastAsia" w:ascii="宋体" w:hAnsi="宋体" w:eastAsia="宋体" w:cs="宋体"/>
          <w:kern w:val="0"/>
          <w:sz w:val="24"/>
          <w:szCs w:val="24"/>
        </w:rPr>
        <w:t>我校各年级都将进行期初课程、期末课程及月课程的设计和开展。其中开学课程为“小八戒，登‘猪’峰”，月课程与十岁成长礼课程、毕业课程等相结合，丰富学生的生活。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学生长线活动：“</w:t>
      </w:r>
      <w:r>
        <w:rPr>
          <w:rFonts w:hint="eastAsia" w:ascii="宋体" w:hAnsi="宋体" w:eastAsia="宋体" w:cs="宋体"/>
          <w:sz w:val="24"/>
          <w:szCs w:val="24"/>
        </w:rPr>
        <w:t>亥，经典，你好！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”　</w:t>
      </w:r>
      <w:r>
        <w:rPr>
          <w:rFonts w:hint="eastAsia" w:ascii="宋体" w:hAnsi="宋体" w:eastAsia="宋体" w:cs="宋体"/>
          <w:kern w:val="0"/>
          <w:sz w:val="24"/>
          <w:szCs w:val="24"/>
        </w:rPr>
        <w:t>“登峰小八戒，追梦大舞台”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教师长线活动：“亥，</w:t>
      </w:r>
      <w:r>
        <w:rPr>
          <w:rFonts w:hint="eastAsia" w:ascii="宋体" w:hAnsi="宋体" w:eastAsia="宋体" w:cs="宋体"/>
          <w:sz w:val="24"/>
          <w:szCs w:val="24"/>
        </w:rPr>
        <w:t>课堂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，你好！”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四、日程安排</w:t>
      </w:r>
    </w:p>
    <w:tbl>
      <w:tblPr>
        <w:tblStyle w:val="10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4826"/>
        <w:gridCol w:w="3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26" w:type="dxa"/>
          </w:tcPr>
          <w:p>
            <w:pPr>
              <w:adjustRightInd w:val="0"/>
              <w:snapToGrid w:val="0"/>
              <w:spacing w:line="360" w:lineRule="auto"/>
              <w:ind w:firstLine="960" w:firstLineChars="4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教师活动</w:t>
            </w:r>
          </w:p>
        </w:tc>
        <w:tc>
          <w:tcPr>
            <w:tcW w:w="3464" w:type="dxa"/>
          </w:tcPr>
          <w:p>
            <w:pPr>
              <w:adjustRightInd w:val="0"/>
              <w:snapToGrid w:val="0"/>
              <w:spacing w:line="360" w:lineRule="auto"/>
              <w:ind w:firstLine="960" w:firstLineChars="4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468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二月份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26" w:type="dxa"/>
          </w:tcPr>
          <w:p>
            <w:pPr>
              <w:pStyle w:val="3"/>
              <w:snapToGrid w:val="0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1、组织老师参加期初教材培训。</w:t>
            </w:r>
          </w:p>
          <w:p>
            <w:pPr>
              <w:pStyle w:val="3"/>
              <w:snapToGrid w:val="0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2、上报学校研究专题。</w:t>
            </w:r>
          </w:p>
          <w:p>
            <w:pPr>
              <w:pStyle w:val="3"/>
              <w:snapToGrid w:val="0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3、组织青年教师参加基本功训练：教学设计与习作。</w:t>
            </w:r>
          </w:p>
        </w:tc>
        <w:tc>
          <w:tcPr>
            <w:tcW w:w="3464" w:type="dxa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寒假生活交流，评选假期中的“好书伴我成长”征文。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三月份</w:t>
            </w:r>
          </w:p>
        </w:tc>
        <w:tc>
          <w:tcPr>
            <w:tcW w:w="4826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“亥，经典，你好！”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：读一本好书并进行一次读书心得交流。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1、教研组计划交流。</w:t>
            </w:r>
          </w:p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2、“上好开学第一周课”调研活动。</w:t>
            </w:r>
          </w:p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3、亥，课堂，你好！——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打造精致日常课，关注校本教研。</w:t>
            </w:r>
          </w:p>
          <w:p>
            <w:pPr>
              <w:adjustRightInd w:val="0"/>
              <w:snapToGrid w:val="0"/>
              <w:spacing w:line="360" w:lineRule="auto"/>
              <w:ind w:left="360" w:hanging="360" w:hangingChars="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4、组织培训并参加市青年教师基本功比赛。</w:t>
            </w:r>
          </w:p>
          <w:p>
            <w:pPr>
              <w:adjustRightInd w:val="0"/>
              <w:snapToGrid w:val="0"/>
              <w:spacing w:line="360" w:lineRule="auto"/>
              <w:ind w:left="360" w:hanging="360" w:hangingChars="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5、组织老师参加区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基于核心素养的学科关键问题研究之“教学活动的设计与智慧展开”专题研讨活动（一）</w:t>
            </w:r>
          </w:p>
        </w:tc>
        <w:tc>
          <w:tcPr>
            <w:tcW w:w="3464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亥，经典，你好！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必读书目阅读。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1、发布学生“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亥，经典，你好！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”必读书目阅读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2、1-6年级写字比赛。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3、各年级筹备：“登峰小八戒，追梦大舞台”活动。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四月份</w:t>
            </w:r>
          </w:p>
        </w:tc>
        <w:tc>
          <w:tcPr>
            <w:tcW w:w="4826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“亥，经典，你好！”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：与孩子共读一本好书并进行一次读书心得交流。</w:t>
            </w:r>
          </w:p>
          <w:p>
            <w:pPr>
              <w:widowControl/>
              <w:shd w:val="clear" w:color="FCFCFC" w:fill="auto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《亥，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课堂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，你好！》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——打造精致日常课，关注校本教研。</w:t>
            </w:r>
          </w:p>
          <w:p>
            <w:pPr>
              <w:widowControl/>
              <w:shd w:val="clear" w:color="FCFCFC" w:fill="auto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2、组织老师参加区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基于核心素养的学科关键问题研究之“教学活动的设计与智慧展开”专题研讨活动（二）。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3、申报并参加市小学语文同题异构专题教研活动。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4、参加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区学业质量调研。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5、选拔、组织学生参加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区、市小学生写字团体比赛。</w:t>
            </w:r>
          </w:p>
        </w:tc>
        <w:tc>
          <w:tcPr>
            <w:tcW w:w="3464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“亥，经典，你好！”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必读书目阅读。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1、组织学生参加区、市小学生写字比赛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2、3-6年级学科关键能力检测。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各年级筹备：“登峰小八戒，追梦大舞台”活动。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五月份</w:t>
            </w:r>
          </w:p>
        </w:tc>
        <w:tc>
          <w:tcPr>
            <w:tcW w:w="4826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“亥，经典，你好！”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：与团队共享一篇美文并进行一次读书交流活动。</w:t>
            </w:r>
          </w:p>
          <w:p>
            <w:pPr>
              <w:widowControl/>
              <w:shd w:val="clear" w:color="FCFCFC" w:fill="auto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亥，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课堂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，你好！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——打造精致日常课，关注校本教研。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参加市统编教材培训暨语文学科关键问题系列研究。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参加市毕业班复习研讨活动。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4、组织参加基于核心素养的学科关键问题研究之“教学活动的设计与智慧展开”专题研讨活动（三）。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5、组织参加“研究成果的提炼与表达”专题研训活动</w:t>
            </w:r>
          </w:p>
        </w:tc>
        <w:tc>
          <w:tcPr>
            <w:tcW w:w="3464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“亥，经典，你好！”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必读书目阅读。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1、各年级开展：“登峰小八戒，追梦大舞台”活动。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。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468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六月份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26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“亥，经典，你好！”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：与好书擦亮一次火花并撰写一篇教育教学随笔。</w:t>
            </w:r>
          </w:p>
          <w:p>
            <w:pPr>
              <w:widowControl/>
              <w:shd w:val="clear" w:color="FCFCFC" w:fill="auto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参加常州市学业质量监测</w:t>
            </w:r>
          </w:p>
          <w:p>
            <w:pPr>
              <w:widowControl/>
              <w:shd w:val="clear" w:color="FCFCFC" w:fill="auto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2、完成期末试题命制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3、期末课程的开发和实施。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4、学科质量分析。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5、上交各类资料。</w:t>
            </w:r>
          </w:p>
        </w:tc>
        <w:tc>
          <w:tcPr>
            <w:tcW w:w="3464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“亥，经典，你好！”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必读书目阅读。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语文阳光社团展示活动。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期末课程的开发和实施。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3、特色作业展示。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                                                  常州市解</w:t>
      </w:r>
      <w:r>
        <w:rPr>
          <w:rFonts w:hint="eastAsia" w:ascii="宋体" w:hAnsi="宋体"/>
          <w:bCs/>
          <w:sz w:val="24"/>
          <w:szCs w:val="24"/>
        </w:rPr>
        <w:t>放路小学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 xml:space="preserve">                                                           2019.2</w:t>
      </w:r>
    </w:p>
    <w:sectPr>
      <w:headerReference r:id="rId3" w:type="default"/>
      <w:pgSz w:w="11907" w:h="16840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5FF27A9"/>
    <w:multiLevelType w:val="multilevel"/>
    <w:tmpl w:val="65FF27A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110D7"/>
    <w:rsid w:val="0003102A"/>
    <w:rsid w:val="000559AD"/>
    <w:rsid w:val="000674B4"/>
    <w:rsid w:val="000C44B0"/>
    <w:rsid w:val="000F3C8E"/>
    <w:rsid w:val="00102758"/>
    <w:rsid w:val="00165FD6"/>
    <w:rsid w:val="001726F7"/>
    <w:rsid w:val="001A0998"/>
    <w:rsid w:val="001A3604"/>
    <w:rsid w:val="001F0334"/>
    <w:rsid w:val="00233835"/>
    <w:rsid w:val="00265804"/>
    <w:rsid w:val="0030243F"/>
    <w:rsid w:val="003038D3"/>
    <w:rsid w:val="00355DF7"/>
    <w:rsid w:val="003F6444"/>
    <w:rsid w:val="004110D7"/>
    <w:rsid w:val="004A3041"/>
    <w:rsid w:val="004C25A8"/>
    <w:rsid w:val="005400C0"/>
    <w:rsid w:val="0054128F"/>
    <w:rsid w:val="00546407"/>
    <w:rsid w:val="00571191"/>
    <w:rsid w:val="005B5365"/>
    <w:rsid w:val="005C6633"/>
    <w:rsid w:val="006819F0"/>
    <w:rsid w:val="00687448"/>
    <w:rsid w:val="006B1313"/>
    <w:rsid w:val="006C39C6"/>
    <w:rsid w:val="006F4B8F"/>
    <w:rsid w:val="00704FFE"/>
    <w:rsid w:val="00716AA4"/>
    <w:rsid w:val="00772EB0"/>
    <w:rsid w:val="007F35DC"/>
    <w:rsid w:val="0082294D"/>
    <w:rsid w:val="008446DD"/>
    <w:rsid w:val="008A12F7"/>
    <w:rsid w:val="00950CFB"/>
    <w:rsid w:val="00971C08"/>
    <w:rsid w:val="00993E4D"/>
    <w:rsid w:val="009E150F"/>
    <w:rsid w:val="00A22508"/>
    <w:rsid w:val="00A36384"/>
    <w:rsid w:val="00A7079D"/>
    <w:rsid w:val="00B251A9"/>
    <w:rsid w:val="00B27EF7"/>
    <w:rsid w:val="00B47C65"/>
    <w:rsid w:val="00B67C9B"/>
    <w:rsid w:val="00B75077"/>
    <w:rsid w:val="00BE0ABB"/>
    <w:rsid w:val="00BE398D"/>
    <w:rsid w:val="00BE4EB4"/>
    <w:rsid w:val="00C217D6"/>
    <w:rsid w:val="00CB2BD2"/>
    <w:rsid w:val="00CC488F"/>
    <w:rsid w:val="00CC4E9E"/>
    <w:rsid w:val="00CD5D3C"/>
    <w:rsid w:val="00D15570"/>
    <w:rsid w:val="00D17C77"/>
    <w:rsid w:val="00D219D9"/>
    <w:rsid w:val="00D54B5E"/>
    <w:rsid w:val="00D57256"/>
    <w:rsid w:val="00D6374F"/>
    <w:rsid w:val="00D72336"/>
    <w:rsid w:val="00D9649D"/>
    <w:rsid w:val="00DA41F1"/>
    <w:rsid w:val="00DD38B0"/>
    <w:rsid w:val="00DE5265"/>
    <w:rsid w:val="00E560A3"/>
    <w:rsid w:val="00E72795"/>
    <w:rsid w:val="00E927B1"/>
    <w:rsid w:val="00EA0FC5"/>
    <w:rsid w:val="00EB2A99"/>
    <w:rsid w:val="00EC01E5"/>
    <w:rsid w:val="00EE223E"/>
    <w:rsid w:val="00EE76DC"/>
    <w:rsid w:val="00F33926"/>
    <w:rsid w:val="00F41158"/>
    <w:rsid w:val="00F628CA"/>
    <w:rsid w:val="00F75A45"/>
    <w:rsid w:val="00F7630C"/>
    <w:rsid w:val="10BD4478"/>
    <w:rsid w:val="1AF85A87"/>
    <w:rsid w:val="22873A54"/>
    <w:rsid w:val="53372282"/>
    <w:rsid w:val="76C741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firstLine="560" w:firstLineChars="200"/>
    </w:pPr>
    <w:rPr>
      <w:color w:val="000000"/>
      <w:sz w:val="28"/>
    </w:rPr>
  </w:style>
  <w:style w:type="paragraph" w:styleId="3">
    <w:name w:val="Body Text Indent 2"/>
    <w:basedOn w:val="1"/>
    <w:link w:val="11"/>
    <w:qFormat/>
    <w:uiPriority w:val="0"/>
    <w:pPr>
      <w:ind w:firstLine="480"/>
    </w:pPr>
    <w:rPr>
      <w:rFonts w:hint="eastAsia" w:ascii="宋体" w:hAnsi="宋体"/>
      <w:sz w:val="24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正文文本缩进 2 Char"/>
    <w:link w:val="3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scz</Company>
  <Pages>6</Pages>
  <Words>652</Words>
  <Characters>3718</Characters>
  <Lines>30</Lines>
  <Paragraphs>8</Paragraphs>
  <TotalTime>5</TotalTime>
  <ScaleCrop>false</ScaleCrop>
  <LinksUpToDate>false</LinksUpToDate>
  <CharactersWithSpaces>4362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2019-02-17T05:18:00Z</dcterms:created>
  <dc:creator>scz</dc:creator>
  <cp:lastModifiedBy>紫丁香开</cp:lastModifiedBy>
  <cp:lastPrinted>2009-09-02T09:50:00Z</cp:lastPrinted>
  <dcterms:modified xsi:type="dcterms:W3CDTF">2019-03-01T07:41:27Z</dcterms:modified>
  <dc:title>江苏省常州高级中学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