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  <w:lang w:eastAsia="zh-CN"/>
        </w:rPr>
        <w:t>新桥初级中学</w:t>
      </w:r>
      <w:r>
        <w:rPr>
          <w:rFonts w:hint="eastAsia"/>
          <w:b/>
          <w:color w:val="000000"/>
          <w:sz w:val="32"/>
          <w:szCs w:val="32"/>
          <w:lang w:val="en-US" w:eastAsia="zh-CN"/>
        </w:rPr>
        <w:t>2018-2019第二学期</w:t>
      </w:r>
      <w:r>
        <w:rPr>
          <w:rFonts w:hint="eastAsia"/>
          <w:b/>
          <w:color w:val="000000"/>
          <w:sz w:val="32"/>
          <w:szCs w:val="32"/>
        </w:rPr>
        <w:t>体育组工作计划</w:t>
      </w:r>
    </w:p>
    <w:p>
      <w:pPr>
        <w:pStyle w:val="3"/>
        <w:numPr>
          <w:ilvl w:val="0"/>
          <w:numId w:val="1"/>
        </w:numPr>
        <w:spacing w:before="0" w:beforeAutospacing="0" w:after="0" w:afterAutospacing="0" w:line="360" w:lineRule="auto"/>
        <w:rPr>
          <w:rFonts w:hint="eastAsia" w:ascii="ˎ̥" w:hAnsi="ˎ̥"/>
          <w:b/>
          <w:color w:val="000000"/>
          <w:sz w:val="24"/>
          <w:szCs w:val="24"/>
        </w:rPr>
      </w:pPr>
      <w:r>
        <w:rPr>
          <w:rFonts w:hint="eastAsia" w:ascii="ˎ̥" w:hAnsi="ˎ̥"/>
          <w:b/>
          <w:color w:val="000000"/>
          <w:sz w:val="24"/>
          <w:szCs w:val="24"/>
        </w:rPr>
        <w:t>指导思想</w:t>
      </w:r>
    </w:p>
    <w:p>
      <w:pPr>
        <w:pStyle w:val="3"/>
        <w:spacing w:before="0" w:beforeAutospacing="0" w:after="0" w:afterAutospacing="0" w:line="360" w:lineRule="auto"/>
        <w:ind w:left="-61" w:leftChars="-29" w:firstLine="840" w:firstLineChars="350"/>
        <w:rPr>
          <w:sz w:val="24"/>
          <w:szCs w:val="24"/>
        </w:rPr>
      </w:pPr>
      <w:r>
        <w:rPr>
          <w:rFonts w:hint="eastAsia" w:ascii="ˎ̥" w:hAnsi="ˎ̥"/>
          <w:color w:val="000000"/>
          <w:sz w:val="24"/>
          <w:szCs w:val="24"/>
        </w:rPr>
        <w:t>本学期，体育教研组将按校长室和教导处及有关要求开展工作，进一步</w:t>
      </w:r>
      <w:r>
        <w:rPr>
          <w:color w:val="000000"/>
          <w:sz w:val="24"/>
          <w:szCs w:val="24"/>
        </w:rPr>
        <w:t>正确认识体育与健康课程性质、价值和基本理念、课程内容标准。积极推进校本教研活动的开展，</w:t>
      </w:r>
      <w:r>
        <w:rPr>
          <w:rFonts w:hint="eastAsia"/>
          <w:color w:val="000000"/>
          <w:sz w:val="24"/>
          <w:szCs w:val="24"/>
        </w:rPr>
        <w:t>改进学科课程建设的实施，</w:t>
      </w:r>
      <w:r>
        <w:rPr>
          <w:color w:val="000000"/>
          <w:sz w:val="24"/>
          <w:szCs w:val="24"/>
        </w:rPr>
        <w:t>提升教师专业化能力和水平，加强师资队伍建设，努力提高教育教学质量，扎扎实实开展好学校体育的各项工作，切实有效地完成各部门下达的任务。</w:t>
      </w:r>
      <w:r>
        <w:rPr>
          <w:rFonts w:ascii="Calibri" w:hAnsi="Calibri"/>
          <w:color w:val="000000"/>
          <w:sz w:val="24"/>
          <w:szCs w:val="24"/>
        </w:rPr>
        <w:t xml:space="preserve"> </w:t>
      </w:r>
    </w:p>
    <w:p>
      <w:pPr>
        <w:pStyle w:val="3"/>
        <w:spacing w:before="0" w:beforeAutospacing="0" w:after="0" w:afterAutospacing="0" w:line="360" w:lineRule="auto"/>
        <w:ind w:firstLine="181" w:firstLineChars="75"/>
        <w:rPr>
          <w:rFonts w:hint="eastAsia"/>
          <w:color w:val="000000"/>
          <w:sz w:val="24"/>
          <w:szCs w:val="24"/>
        </w:rPr>
      </w:pPr>
      <w:r>
        <w:rPr>
          <w:rFonts w:hint="eastAsia" w:ascii="ˎ̥" w:hAnsi="ˎ̥"/>
          <w:b/>
          <w:color w:val="000000"/>
          <w:sz w:val="24"/>
          <w:szCs w:val="24"/>
        </w:rPr>
        <w:t>二、工作重点</w:t>
      </w:r>
      <w:r>
        <w:rPr>
          <w:rFonts w:ascii="ˎ̥" w:hAnsi="ˎ̥"/>
          <w:color w:val="000000"/>
          <w:sz w:val="24"/>
          <w:szCs w:val="24"/>
        </w:rPr>
        <w:br w:type="textWrapping"/>
      </w:r>
      <w:r>
        <w:rPr>
          <w:rFonts w:hint="eastAsia" w:ascii="ˎ̥" w:hAnsi="ˎ̥"/>
          <w:color w:val="000000"/>
          <w:sz w:val="24"/>
          <w:szCs w:val="24"/>
        </w:rPr>
        <w:t>　</w:t>
      </w:r>
      <w:r>
        <w:rPr>
          <w:rFonts w:hint="eastAsia"/>
          <w:color w:val="000000"/>
          <w:sz w:val="24"/>
          <w:szCs w:val="24"/>
        </w:rPr>
        <w:t xml:space="preserve"> 1、加强理论学习，提高自身素质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，认真学习政治理论，教育法规，全面贯彻教育方针，确立全面实施素质教育和促进全体学生全面发展的意识。提高思辩能力，激发工作热情，外树形象，内修涵养，脚踏实地完成教学任务，使我校的体育工作更一层楼。</w:t>
      </w:r>
      <w:r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br w:type="textWrapping"/>
      </w:r>
      <w:r>
        <w:rPr>
          <w:rFonts w:hint="eastAsia"/>
          <w:color w:val="000000"/>
          <w:sz w:val="24"/>
          <w:szCs w:val="24"/>
        </w:rPr>
        <w:t xml:space="preserve">   2、贯彻落实教学常规，全面提高教学质量，认真备课，上课，听课，组织好各项体育活动，认真考核。同时抓好课前准备和课后教学活动中的常规落实工作。</w:t>
      </w:r>
      <w:r>
        <w:rPr>
          <w:color w:val="000000"/>
          <w:sz w:val="24"/>
          <w:szCs w:val="24"/>
        </w:rPr>
        <w:br w:type="textWrapping"/>
      </w:r>
      <w:r>
        <w:rPr>
          <w:rFonts w:hint="eastAsia"/>
          <w:color w:val="000000"/>
          <w:sz w:val="24"/>
          <w:szCs w:val="24"/>
        </w:rPr>
        <w:t xml:space="preserve">   3、加强集体备课，充分发挥集体优势。同一备课组的教师要做到：统一教材，统一教学目标，统一教学进度，统一要求，统一考核。在教学实践中优化课堂教学，提高课堂效益。</w:t>
      </w:r>
      <w:r>
        <w:rPr>
          <w:color w:val="000000"/>
          <w:sz w:val="24"/>
          <w:szCs w:val="24"/>
        </w:rPr>
        <w:t xml:space="preserve"> </w:t>
      </w:r>
    </w:p>
    <w:p>
      <w:pPr>
        <w:pStyle w:val="3"/>
        <w:spacing w:before="0" w:beforeAutospacing="0" w:after="0" w:afterAutospacing="0" w:line="360" w:lineRule="auto"/>
        <w:ind w:firstLine="300" w:firstLineChars="125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4、提高青年教师课堂能力</w:t>
      </w:r>
      <w:r>
        <w:rPr>
          <w:rFonts w:hint="eastAsia"/>
          <w:color w:val="000000"/>
          <w:sz w:val="24"/>
          <w:szCs w:val="24"/>
          <w:lang w:eastAsia="zh-CN"/>
        </w:rPr>
        <w:t>、</w:t>
      </w:r>
      <w:r>
        <w:rPr>
          <w:rFonts w:hint="eastAsia"/>
          <w:color w:val="000000"/>
          <w:sz w:val="24"/>
          <w:szCs w:val="24"/>
        </w:rPr>
        <w:t>设计能力和业务能力以及体能的训练，动员每位青年教师要积极参加公开课的开展等。</w:t>
      </w:r>
    </w:p>
    <w:p>
      <w:pPr>
        <w:widowControl/>
        <w:tabs>
          <w:tab w:val="left" w:pos="0"/>
        </w:tabs>
        <w:spacing w:line="360" w:lineRule="auto"/>
        <w:ind w:firstLine="240" w:firstLineChars="1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5、狠抓初三体育中考，</w:t>
      </w:r>
      <w:r>
        <w:rPr>
          <w:rFonts w:hint="eastAsia" w:ascii="宋体" w:hAnsi="宋体"/>
          <w:kern w:val="0"/>
          <w:sz w:val="24"/>
          <w:szCs w:val="24"/>
        </w:rPr>
        <w:t>认真做好学生的选项，争创优异成绩。根据今年体育中考的实际情况，进行分析研究抓好每个学生的每个项目，认真处理好体育与文化的区别，做到经常与班主任联系，及时了解学生的学习动态和补差工作。提早做好平时成绩工作的检查。我们准备在3月中旬和4月中旬二次模拟考试，让学生知道现场考试的情况要求等，并能认真对待，做到不失误。</w:t>
      </w:r>
    </w:p>
    <w:p>
      <w:pPr>
        <w:spacing w:line="360" w:lineRule="auto"/>
        <w:ind w:firstLine="240" w:firstLineChars="1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color w:val="000000"/>
          <w:sz w:val="24"/>
          <w:szCs w:val="24"/>
        </w:rPr>
        <w:t>、合理安排课外体育活动。体育组教师要全力以赴组织开展课外体育活动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/>
          <w:color w:val="000000"/>
          <w:sz w:val="24"/>
          <w:szCs w:val="24"/>
        </w:rPr>
        <w:t>并协助班主任到班组织和管理，同时做好考勤工作。</w:t>
      </w:r>
      <w:r>
        <w:rPr>
          <w:rFonts w:ascii="宋体" w:hAnsi="宋体"/>
          <w:color w:val="000000"/>
          <w:sz w:val="24"/>
          <w:szCs w:val="24"/>
        </w:rPr>
        <w:t xml:space="preserve"> </w:t>
      </w:r>
    </w:p>
    <w:p>
      <w:pPr>
        <w:spacing w:line="360" w:lineRule="auto"/>
        <w:ind w:left="360" w:leftChars="57" w:hanging="240" w:hangingChars="1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7</w:t>
      </w:r>
      <w:r>
        <w:rPr>
          <w:rFonts w:hint="eastAsia" w:ascii="宋体" w:hAnsi="宋体"/>
          <w:color w:val="000000"/>
          <w:sz w:val="24"/>
          <w:szCs w:val="24"/>
        </w:rPr>
        <w:t>、进一步提升体育教师的科研能力水平，体育组准备做一项课题，目前在研究探讨中。</w:t>
      </w:r>
    </w:p>
    <w:p>
      <w:pPr>
        <w:spacing w:line="360" w:lineRule="auto"/>
        <w:ind w:firstLine="120" w:firstLineChars="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8</w:t>
      </w:r>
      <w:r>
        <w:rPr>
          <w:rFonts w:hint="eastAsia" w:ascii="宋体" w:hAnsi="宋体"/>
          <w:sz w:val="24"/>
          <w:szCs w:val="24"/>
        </w:rPr>
        <w:t>、努力做好体教结合，认真抓好课余体育训练和管理工作，处理好文化课学习的同时，督促其课余体育训练，做好体育生的思想教育工作。努力保持我校在该项目上的优势，为区、市比赛上取得优异的成绩。</w:t>
      </w:r>
    </w:p>
    <w:p>
      <w:pPr>
        <w:spacing w:line="360" w:lineRule="auto"/>
        <w:ind w:firstLine="120" w:firstLineChars="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、五月份对初一、初二年级开展</w:t>
      </w:r>
      <w:r>
        <w:rPr>
          <w:rFonts w:hint="eastAsia" w:ascii="宋体" w:hAnsi="宋体"/>
          <w:sz w:val="24"/>
          <w:szCs w:val="24"/>
          <w:lang w:eastAsia="zh-CN"/>
        </w:rPr>
        <w:t>田径运动会、友谊联赛等</w:t>
      </w:r>
      <w:r>
        <w:rPr>
          <w:rFonts w:hint="eastAsia" w:ascii="宋体" w:hAnsi="宋体"/>
          <w:sz w:val="24"/>
          <w:szCs w:val="24"/>
        </w:rPr>
        <w:t>，全体老师参与开展。</w:t>
      </w:r>
    </w:p>
    <w:p>
      <w:pPr>
        <w:spacing w:line="360" w:lineRule="auto"/>
        <w:ind w:firstLine="120" w:firstLineChars="50"/>
        <w:rPr>
          <w:rFonts w:hint="eastAsia" w:ascii="宋体" w:hAnsi="宋体"/>
          <w:b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1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0</w:t>
      </w:r>
      <w:r>
        <w:rPr>
          <w:rFonts w:hint="eastAsia" w:ascii="宋体" w:hAnsi="宋体"/>
          <w:color w:val="000000"/>
          <w:sz w:val="24"/>
          <w:szCs w:val="24"/>
        </w:rPr>
        <w:t>、加强学生的德育教育并渗透到教学中，培养学生德、智、体、美、劳等全面发展。</w:t>
      </w:r>
    </w:p>
    <w:p>
      <w:pPr>
        <w:spacing w:line="360" w:lineRule="auto"/>
        <w:rPr>
          <w:rFonts w:hint="eastAsia" w:ascii="ˎ̥" w:hAnsi="ˎ̥"/>
          <w:b/>
          <w:color w:val="000000"/>
          <w:sz w:val="24"/>
          <w:szCs w:val="24"/>
        </w:rPr>
      </w:pPr>
      <w:r>
        <w:rPr>
          <w:rFonts w:hint="eastAsia" w:ascii="宋体" w:hAnsi="宋体"/>
          <w:b/>
          <w:color w:val="000000"/>
          <w:sz w:val="24"/>
          <w:szCs w:val="24"/>
        </w:rPr>
        <w:t>三、主要工作安排：</w:t>
      </w:r>
    </w:p>
    <w:p>
      <w:pPr>
        <w:spacing w:line="360" w:lineRule="auto"/>
        <w:ind w:firstLine="482" w:firstLineChars="200"/>
        <w:rPr>
          <w:rFonts w:hint="eastAsia" w:ascii="ˎ̥" w:hAnsi="ˎ̥"/>
          <w:color w:val="000000"/>
          <w:sz w:val="24"/>
          <w:szCs w:val="24"/>
        </w:rPr>
      </w:pPr>
      <w:r>
        <w:rPr>
          <w:rFonts w:hint="eastAsia" w:ascii="ˎ̥" w:hAnsi="ˎ̥"/>
          <w:b/>
          <w:color w:val="000000"/>
          <w:sz w:val="24"/>
          <w:szCs w:val="24"/>
        </w:rPr>
        <w:t>2月：</w:t>
      </w:r>
      <w:r>
        <w:rPr>
          <w:rFonts w:hint="eastAsia" w:ascii="ˎ̥" w:hAnsi="ˎ̥"/>
          <w:color w:val="000000"/>
          <w:sz w:val="24"/>
          <w:szCs w:val="24"/>
        </w:rPr>
        <w:t>1、积极参加开学初的教研活动</w:t>
      </w:r>
    </w:p>
    <w:p>
      <w:pPr>
        <w:spacing w:line="360" w:lineRule="auto"/>
        <w:ind w:firstLine="1200" w:firstLineChars="500"/>
        <w:rPr>
          <w:rFonts w:hint="eastAsia" w:ascii="ˎ̥" w:hAnsi="ˎ̥"/>
          <w:color w:val="000000"/>
          <w:sz w:val="24"/>
          <w:szCs w:val="24"/>
        </w:rPr>
      </w:pPr>
      <w:r>
        <w:rPr>
          <w:rFonts w:ascii="ˎ̥" w:hAnsi="ˎ̥"/>
          <w:color w:val="000000"/>
          <w:sz w:val="24"/>
          <w:szCs w:val="24"/>
        </w:rPr>
        <w:t>2</w:t>
      </w:r>
      <w:r>
        <w:rPr>
          <w:rFonts w:hint="eastAsia" w:ascii="ˎ̥" w:hAnsi="ˎ̥"/>
          <w:color w:val="000000"/>
          <w:sz w:val="24"/>
          <w:szCs w:val="24"/>
        </w:rPr>
        <w:t>、大课间、课外活动的整顿</w:t>
      </w:r>
    </w:p>
    <w:p>
      <w:pPr>
        <w:spacing w:line="360" w:lineRule="auto"/>
        <w:ind w:firstLine="1200" w:firstLineChars="500"/>
        <w:rPr>
          <w:rFonts w:hint="eastAsia" w:ascii="ˎ̥" w:hAnsi="ˎ̥"/>
          <w:color w:val="000000"/>
          <w:sz w:val="24"/>
          <w:szCs w:val="24"/>
        </w:rPr>
      </w:pPr>
      <w:r>
        <w:rPr>
          <w:rFonts w:hint="eastAsia" w:ascii="ˎ̥" w:hAnsi="ˎ̥"/>
          <w:color w:val="000000"/>
          <w:sz w:val="24"/>
          <w:szCs w:val="24"/>
        </w:rPr>
        <w:t>3、九年级摸底考核</w:t>
      </w:r>
    </w:p>
    <w:p>
      <w:pPr>
        <w:spacing w:line="360" w:lineRule="auto"/>
        <w:ind w:firstLine="1200" w:firstLineChars="500"/>
        <w:rPr>
          <w:rFonts w:hint="eastAsia" w:ascii="ˎ̥" w:hAnsi="ˎ̥" w:eastAsia="宋体"/>
          <w:color w:val="000000"/>
          <w:sz w:val="24"/>
          <w:szCs w:val="24"/>
          <w:lang w:val="en-US" w:eastAsia="zh-CN"/>
        </w:rPr>
      </w:pPr>
      <w:r>
        <w:rPr>
          <w:rFonts w:hint="eastAsia" w:ascii="ˎ̥" w:hAnsi="ˎ̥"/>
          <w:color w:val="000000"/>
          <w:sz w:val="24"/>
          <w:szCs w:val="24"/>
          <w:lang w:val="en-US" w:eastAsia="zh-CN"/>
        </w:rPr>
        <w:t>4、校内公开课（魏金城）</w:t>
      </w:r>
    </w:p>
    <w:p>
      <w:pPr>
        <w:spacing w:line="360" w:lineRule="auto"/>
        <w:ind w:firstLine="479" w:firstLineChars="199"/>
        <w:rPr>
          <w:rFonts w:hint="eastAsia" w:ascii="ˎ̥" w:hAnsi="ˎ̥"/>
          <w:color w:val="000000"/>
          <w:sz w:val="24"/>
          <w:szCs w:val="24"/>
        </w:rPr>
      </w:pPr>
      <w:r>
        <w:rPr>
          <w:rFonts w:hint="eastAsia" w:ascii="ˎ̥" w:hAnsi="ˎ̥"/>
          <w:b/>
          <w:color w:val="000000"/>
          <w:sz w:val="24"/>
          <w:szCs w:val="24"/>
        </w:rPr>
        <w:t>3月</w:t>
      </w:r>
      <w:r>
        <w:rPr>
          <w:rFonts w:hint="eastAsia" w:ascii="ˎ̥" w:hAnsi="ˎ̥"/>
          <w:color w:val="000000"/>
          <w:sz w:val="24"/>
          <w:szCs w:val="24"/>
        </w:rPr>
        <w:t>：1、确</w:t>
      </w:r>
      <w:r>
        <w:rPr>
          <w:rFonts w:hint="eastAsia" w:ascii="ˎ̥" w:hAnsi="ˎ̥"/>
          <w:color w:val="000000"/>
          <w:sz w:val="24"/>
          <w:szCs w:val="24"/>
          <w:lang w:eastAsia="zh-CN"/>
        </w:rPr>
        <w:t>保</w:t>
      </w:r>
      <w:r>
        <w:rPr>
          <w:rFonts w:hint="eastAsia" w:ascii="ˎ̥" w:hAnsi="ˎ̥"/>
          <w:color w:val="000000"/>
          <w:sz w:val="24"/>
          <w:szCs w:val="24"/>
        </w:rPr>
        <w:t>九年级学生的选项工作，准备好一模考试</w:t>
      </w:r>
    </w:p>
    <w:p>
      <w:pPr>
        <w:spacing w:line="360" w:lineRule="auto"/>
        <w:ind w:left="-359" w:leftChars="-171" w:firstLine="1560" w:firstLineChars="650"/>
        <w:rPr>
          <w:rFonts w:hint="eastAsia" w:ascii="ˎ̥" w:hAnsi="ˎ̥"/>
          <w:color w:val="000000"/>
          <w:sz w:val="24"/>
          <w:szCs w:val="24"/>
        </w:rPr>
      </w:pPr>
      <w:r>
        <w:rPr>
          <w:rFonts w:hint="eastAsia" w:ascii="ˎ̥" w:hAnsi="ˎ̥"/>
          <w:color w:val="000000"/>
          <w:sz w:val="24"/>
          <w:szCs w:val="24"/>
        </w:rPr>
        <w:t>2、观摩体育中考“同题异构”教学研究活动　</w:t>
      </w:r>
      <w:r>
        <w:rPr>
          <w:rFonts w:ascii="ˎ̥" w:hAnsi="ˎ̥"/>
          <w:color w:val="000000"/>
          <w:sz w:val="24"/>
          <w:szCs w:val="24"/>
        </w:rPr>
        <w:t xml:space="preserve">   </w:t>
      </w:r>
      <w:r>
        <w:rPr>
          <w:rFonts w:hint="eastAsia" w:ascii="ˎ̥" w:hAnsi="ˎ̥"/>
          <w:color w:val="000000"/>
          <w:sz w:val="24"/>
          <w:szCs w:val="24"/>
        </w:rPr>
        <w:t>　</w:t>
      </w:r>
    </w:p>
    <w:p>
      <w:pPr>
        <w:spacing w:line="360" w:lineRule="auto"/>
        <w:ind w:left="-359" w:leftChars="-171" w:firstLine="1560" w:firstLineChars="650"/>
        <w:rPr>
          <w:rFonts w:hint="eastAsia" w:ascii="ˎ̥" w:hAnsi="ˎ̥"/>
          <w:color w:val="000000"/>
          <w:sz w:val="24"/>
          <w:szCs w:val="24"/>
        </w:rPr>
      </w:pPr>
      <w:r>
        <w:rPr>
          <w:rFonts w:hint="eastAsia" w:ascii="ˎ̥" w:hAnsi="ˎ̥"/>
          <w:color w:val="000000"/>
          <w:sz w:val="24"/>
          <w:szCs w:val="24"/>
        </w:rPr>
        <w:t>3、利用大课间组织好九年级学生补差工作，做到分工明确</w:t>
      </w:r>
    </w:p>
    <w:p>
      <w:pPr>
        <w:spacing w:line="360" w:lineRule="auto"/>
        <w:ind w:left="1437" w:leftChars="570" w:hanging="240" w:hangingChars="100"/>
        <w:rPr>
          <w:rFonts w:hint="eastAsia" w:ascii="ˎ̥" w:hAnsi="ˎ̥" w:eastAsia="宋体"/>
          <w:color w:val="000000"/>
          <w:sz w:val="24"/>
          <w:szCs w:val="24"/>
          <w:lang w:val="en-US" w:eastAsia="zh-CN"/>
        </w:rPr>
      </w:pPr>
      <w:r>
        <w:rPr>
          <w:rFonts w:hint="eastAsia" w:ascii="ˎ̥" w:hAnsi="ˎ̥"/>
          <w:color w:val="000000"/>
          <w:sz w:val="24"/>
          <w:szCs w:val="24"/>
        </w:rPr>
        <w:t>4、</w:t>
      </w:r>
      <w:r>
        <w:rPr>
          <w:rFonts w:hint="eastAsia" w:ascii="ˎ̥" w:hAnsi="ˎ̥"/>
          <w:color w:val="000000"/>
          <w:sz w:val="24"/>
          <w:szCs w:val="24"/>
          <w:lang w:eastAsia="zh-CN"/>
        </w:rPr>
        <w:t>做好九年级游泳考试工作</w:t>
      </w:r>
      <w:r>
        <w:rPr>
          <w:rFonts w:hint="eastAsia" w:ascii="ˎ̥" w:hAnsi="ˎ̥"/>
          <w:color w:val="000000"/>
          <w:sz w:val="24"/>
          <w:szCs w:val="24"/>
          <w:lang w:val="en-US" w:eastAsia="zh-CN"/>
        </w:rPr>
        <w:t>3.23</w:t>
      </w:r>
    </w:p>
    <w:p>
      <w:pPr>
        <w:spacing w:line="360" w:lineRule="auto"/>
        <w:ind w:left="1677" w:leftChars="570" w:hanging="480" w:hangingChars="200"/>
        <w:rPr>
          <w:rFonts w:hint="eastAsia" w:ascii="ˎ̥" w:hAnsi="ˎ̥"/>
          <w:color w:val="000000"/>
          <w:sz w:val="24"/>
          <w:szCs w:val="24"/>
        </w:rPr>
      </w:pPr>
      <w:r>
        <w:rPr>
          <w:rFonts w:hint="eastAsia" w:ascii="ˎ̥" w:hAnsi="ˎ̥"/>
          <w:color w:val="000000"/>
          <w:sz w:val="24"/>
          <w:szCs w:val="24"/>
        </w:rPr>
        <w:t>5、认真做好体育中考平时成绩考评工作，提前准备好检查的材料。</w:t>
      </w:r>
    </w:p>
    <w:p>
      <w:pPr>
        <w:spacing w:line="360" w:lineRule="auto"/>
        <w:ind w:firstLine="1200" w:firstLineChars="500"/>
        <w:rPr>
          <w:rFonts w:hint="eastAsia" w:ascii="ˎ̥" w:hAnsi="ˎ̥" w:eastAsia="宋体"/>
          <w:color w:val="000000"/>
          <w:sz w:val="24"/>
          <w:szCs w:val="24"/>
          <w:lang w:val="en-US" w:eastAsia="zh-CN"/>
        </w:rPr>
      </w:pPr>
      <w:r>
        <w:rPr>
          <w:rFonts w:hint="eastAsia" w:ascii="ˎ̥" w:hAnsi="ˎ̥"/>
          <w:color w:val="000000"/>
          <w:sz w:val="24"/>
          <w:szCs w:val="24"/>
          <w:lang w:val="en-US" w:eastAsia="zh-CN"/>
        </w:rPr>
        <w:t>6、校内公开课（沈兰芳、王小金）</w:t>
      </w:r>
    </w:p>
    <w:p>
      <w:pPr>
        <w:spacing w:line="360" w:lineRule="auto"/>
        <w:ind w:firstLine="472" w:firstLineChars="196"/>
        <w:rPr>
          <w:rFonts w:hint="eastAsia" w:ascii="ˎ̥" w:hAnsi="ˎ̥"/>
          <w:color w:val="000000"/>
          <w:sz w:val="24"/>
          <w:szCs w:val="24"/>
        </w:rPr>
      </w:pPr>
      <w:r>
        <w:rPr>
          <w:rFonts w:hint="eastAsia" w:ascii="ˎ̥" w:hAnsi="ˎ̥"/>
          <w:b/>
          <w:color w:val="000000"/>
          <w:sz w:val="24"/>
          <w:szCs w:val="24"/>
        </w:rPr>
        <w:t xml:space="preserve">4月： </w:t>
      </w:r>
      <w:r>
        <w:rPr>
          <w:rFonts w:hint="eastAsia" w:ascii="ˎ̥" w:hAnsi="ˎ̥"/>
          <w:color w:val="000000"/>
          <w:sz w:val="24"/>
          <w:szCs w:val="24"/>
        </w:rPr>
        <w:t>1、组织好初三学生二模考试，必须严格执行。</w:t>
      </w:r>
    </w:p>
    <w:p>
      <w:pPr>
        <w:spacing w:line="360" w:lineRule="auto"/>
        <w:ind w:firstLine="1267" w:firstLineChars="528"/>
        <w:rPr>
          <w:rFonts w:hint="eastAsia" w:ascii="ˎ̥" w:hAnsi="ˎ̥"/>
          <w:color w:val="000000"/>
          <w:sz w:val="24"/>
          <w:szCs w:val="24"/>
        </w:rPr>
      </w:pPr>
      <w:r>
        <w:rPr>
          <w:rFonts w:hint="eastAsia" w:ascii="ˎ̥" w:hAnsi="ˎ̥"/>
          <w:color w:val="000000"/>
          <w:sz w:val="24"/>
          <w:szCs w:val="24"/>
        </w:rPr>
        <w:t>2、组织好学生参加平时成绩验收，体育中考报名4月</w:t>
      </w:r>
      <w:r>
        <w:rPr>
          <w:rFonts w:hint="eastAsia" w:ascii="ˎ̥" w:hAnsi="ˎ̥"/>
          <w:color w:val="000000"/>
          <w:sz w:val="24"/>
          <w:szCs w:val="24"/>
          <w:lang w:val="en-US" w:eastAsia="zh-CN"/>
        </w:rPr>
        <w:t>4</w:t>
      </w:r>
      <w:r>
        <w:rPr>
          <w:rFonts w:hint="eastAsia" w:ascii="ˎ̥" w:hAnsi="ˎ̥"/>
          <w:color w:val="000000"/>
          <w:sz w:val="24"/>
          <w:szCs w:val="24"/>
        </w:rPr>
        <w:t>日</w:t>
      </w:r>
    </w:p>
    <w:p>
      <w:pPr>
        <w:spacing w:line="360" w:lineRule="auto"/>
        <w:ind w:firstLine="480"/>
        <w:rPr>
          <w:rFonts w:hint="eastAsia" w:ascii="ˎ̥" w:hAnsi="ˎ̥"/>
          <w:color w:val="000000"/>
          <w:sz w:val="24"/>
          <w:szCs w:val="24"/>
        </w:rPr>
      </w:pPr>
      <w:r>
        <w:rPr>
          <w:rFonts w:hint="eastAsia" w:ascii="ˎ̥" w:hAnsi="ˎ̥"/>
          <w:color w:val="000000"/>
          <w:sz w:val="24"/>
          <w:szCs w:val="24"/>
        </w:rPr>
        <w:t xml:space="preserve">     </w:t>
      </w:r>
      <w:r>
        <w:rPr>
          <w:rFonts w:hint="eastAsia" w:ascii="ˎ̥" w:hAnsi="ˎ̥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ˎ̥" w:hAnsi="ˎ̥"/>
          <w:color w:val="000000"/>
          <w:sz w:val="24"/>
          <w:szCs w:val="24"/>
        </w:rPr>
        <w:t xml:space="preserve"> 3、努力备战体育中考，</w:t>
      </w:r>
      <w:r>
        <w:rPr>
          <w:rFonts w:hint="eastAsia" w:ascii="ˎ̥" w:hAnsi="ˎ̥"/>
          <w:color w:val="000000"/>
          <w:sz w:val="24"/>
          <w:szCs w:val="24"/>
          <w:lang w:eastAsia="zh-CN"/>
        </w:rPr>
        <w:t>全力以赴，</w:t>
      </w:r>
      <w:r>
        <w:rPr>
          <w:rFonts w:hint="eastAsia" w:ascii="ˎ̥" w:hAnsi="ˎ̥"/>
          <w:color w:val="000000"/>
          <w:sz w:val="24"/>
          <w:szCs w:val="24"/>
        </w:rPr>
        <w:t>体育中考</w:t>
      </w:r>
      <w:r>
        <w:rPr>
          <w:rFonts w:hint="eastAsia" w:ascii="ˎ̥" w:hAnsi="ˎ̥"/>
          <w:color w:val="000000"/>
          <w:sz w:val="24"/>
          <w:szCs w:val="24"/>
          <w:lang w:val="en-US" w:eastAsia="zh-CN"/>
        </w:rPr>
        <w:t>4</w:t>
      </w:r>
      <w:r>
        <w:rPr>
          <w:rFonts w:hint="eastAsia" w:ascii="ˎ̥" w:hAnsi="ˎ̥"/>
          <w:color w:val="000000"/>
          <w:sz w:val="24"/>
          <w:szCs w:val="24"/>
        </w:rPr>
        <w:t>月</w:t>
      </w:r>
      <w:r>
        <w:rPr>
          <w:rFonts w:hint="eastAsia" w:ascii="ˎ̥" w:hAnsi="ˎ̥"/>
          <w:color w:val="000000"/>
          <w:sz w:val="24"/>
          <w:szCs w:val="24"/>
          <w:lang w:val="en-US" w:eastAsia="zh-CN"/>
        </w:rPr>
        <w:t>29-30</w:t>
      </w:r>
      <w:r>
        <w:rPr>
          <w:rFonts w:hint="eastAsia" w:ascii="ˎ̥" w:hAnsi="ˎ̥"/>
          <w:color w:val="000000"/>
          <w:sz w:val="24"/>
          <w:szCs w:val="24"/>
        </w:rPr>
        <w:t>日</w:t>
      </w:r>
    </w:p>
    <w:p>
      <w:pPr>
        <w:spacing w:line="360" w:lineRule="auto"/>
        <w:ind w:firstLine="1440" w:firstLineChars="600"/>
        <w:rPr>
          <w:rFonts w:hint="eastAsia" w:ascii="ˎ̥" w:hAnsi="ˎ̥"/>
          <w:color w:val="000000"/>
          <w:sz w:val="24"/>
          <w:szCs w:val="24"/>
        </w:rPr>
      </w:pPr>
      <w:r>
        <w:rPr>
          <w:rFonts w:hint="eastAsia" w:ascii="ˎ̥" w:hAnsi="ˎ̥"/>
          <w:color w:val="000000"/>
          <w:sz w:val="24"/>
          <w:szCs w:val="24"/>
        </w:rPr>
        <w:t xml:space="preserve">4、体育特长生考试 </w:t>
      </w:r>
    </w:p>
    <w:p>
      <w:pPr>
        <w:spacing w:line="360" w:lineRule="auto"/>
        <w:ind w:firstLine="1320" w:firstLineChars="550"/>
        <w:rPr>
          <w:rFonts w:hint="eastAsia" w:ascii="ˎ̥" w:hAnsi="ˎ̥" w:eastAsia="宋体"/>
          <w:color w:val="000000"/>
          <w:sz w:val="24"/>
          <w:szCs w:val="24"/>
          <w:lang w:val="en-US" w:eastAsia="zh-CN"/>
        </w:rPr>
      </w:pPr>
      <w:r>
        <w:rPr>
          <w:rFonts w:hint="eastAsia" w:ascii="ˎ̥" w:hAnsi="ˎ̥"/>
          <w:color w:val="000000"/>
          <w:sz w:val="24"/>
          <w:szCs w:val="24"/>
          <w:lang w:val="en-US" w:eastAsia="zh-CN"/>
        </w:rPr>
        <w:t>5、校内公开课（周晓阳、张维）</w:t>
      </w:r>
    </w:p>
    <w:p>
      <w:pPr>
        <w:spacing w:line="360" w:lineRule="auto"/>
        <w:ind w:firstLine="480"/>
        <w:rPr>
          <w:rFonts w:hint="eastAsia" w:ascii="ˎ̥" w:hAnsi="ˎ̥" w:eastAsia="宋体"/>
          <w:color w:val="000000"/>
          <w:sz w:val="24"/>
          <w:szCs w:val="24"/>
          <w:lang w:eastAsia="zh-CN"/>
        </w:rPr>
      </w:pPr>
      <w:r>
        <w:rPr>
          <w:rFonts w:hint="eastAsia" w:ascii="ˎ̥" w:hAnsi="ˎ̥"/>
          <w:b/>
          <w:color w:val="000000"/>
          <w:sz w:val="24"/>
          <w:szCs w:val="24"/>
        </w:rPr>
        <w:t>5月：</w:t>
      </w:r>
      <w:r>
        <w:rPr>
          <w:rFonts w:hint="eastAsia" w:ascii="ˎ̥" w:hAnsi="ˎ̥"/>
          <w:color w:val="000000"/>
          <w:sz w:val="24"/>
          <w:szCs w:val="24"/>
        </w:rPr>
        <w:t xml:space="preserve"> 1、</w:t>
      </w:r>
      <w:r>
        <w:rPr>
          <w:rFonts w:hint="eastAsia" w:ascii="ˎ̥" w:hAnsi="ˎ̥"/>
          <w:color w:val="000000"/>
          <w:sz w:val="24"/>
          <w:szCs w:val="24"/>
          <w:lang w:eastAsia="zh-CN"/>
        </w:rPr>
        <w:t>校春季田径运动会，考虑增加开幕式。</w:t>
      </w:r>
    </w:p>
    <w:p>
      <w:pPr>
        <w:spacing w:line="360" w:lineRule="auto"/>
        <w:ind w:firstLine="1267" w:firstLineChars="528"/>
        <w:rPr>
          <w:rFonts w:hint="eastAsia" w:ascii="ˎ̥" w:hAnsi="ˎ̥" w:eastAsia="宋体"/>
          <w:color w:val="000000"/>
          <w:sz w:val="24"/>
          <w:szCs w:val="24"/>
          <w:lang w:val="en-US" w:eastAsia="zh-CN"/>
        </w:rPr>
      </w:pPr>
      <w:r>
        <w:rPr>
          <w:rFonts w:hint="eastAsia" w:ascii="ˎ̥" w:hAnsi="ˎ̥"/>
          <w:color w:val="000000"/>
          <w:sz w:val="24"/>
          <w:szCs w:val="24"/>
        </w:rPr>
        <w:t>2、</w:t>
      </w:r>
      <w:r>
        <w:rPr>
          <w:rFonts w:hint="eastAsia" w:ascii="ˎ̥" w:hAnsi="ˎ̥"/>
          <w:color w:val="000000"/>
          <w:sz w:val="24"/>
          <w:szCs w:val="24"/>
          <w:lang w:eastAsia="zh-CN"/>
        </w:rPr>
        <w:t>准备</w:t>
      </w:r>
      <w:r>
        <w:rPr>
          <w:rFonts w:hint="eastAsia" w:ascii="ˎ̥" w:hAnsi="ˎ̥"/>
          <w:color w:val="000000"/>
          <w:sz w:val="24"/>
          <w:szCs w:val="24"/>
        </w:rPr>
        <w:t>常州市</w:t>
      </w:r>
      <w:r>
        <w:rPr>
          <w:rFonts w:hint="eastAsia" w:ascii="ˎ̥" w:hAnsi="ˎ̥"/>
          <w:color w:val="000000"/>
          <w:sz w:val="24"/>
          <w:szCs w:val="24"/>
          <w:lang w:eastAsia="zh-CN"/>
        </w:rPr>
        <w:t>武术比赛，</w:t>
      </w:r>
      <w:r>
        <w:rPr>
          <w:rFonts w:hint="eastAsia" w:ascii="ˎ̥" w:hAnsi="ˎ̥"/>
          <w:color w:val="000000"/>
          <w:sz w:val="24"/>
          <w:szCs w:val="24"/>
          <w:lang w:val="en-US" w:eastAsia="zh-CN"/>
        </w:rPr>
        <w:t>5月中旬。</w:t>
      </w:r>
    </w:p>
    <w:p>
      <w:pPr>
        <w:spacing w:line="360" w:lineRule="auto"/>
        <w:ind w:firstLine="480"/>
        <w:rPr>
          <w:rFonts w:hint="eastAsia" w:ascii="ˎ̥" w:hAnsi="ˎ̥"/>
          <w:color w:val="000000"/>
          <w:sz w:val="24"/>
          <w:szCs w:val="24"/>
        </w:rPr>
      </w:pPr>
      <w:r>
        <w:rPr>
          <w:rFonts w:hint="eastAsia" w:ascii="ˎ̥" w:hAnsi="ˎ̥"/>
          <w:color w:val="000000"/>
          <w:sz w:val="24"/>
          <w:szCs w:val="24"/>
        </w:rPr>
        <w:t xml:space="preserve">      3</w:t>
      </w:r>
      <w:r>
        <w:rPr>
          <w:rFonts w:hint="eastAsia" w:ascii="ˎ̥" w:hAnsi="ˎ̥"/>
          <w:color w:val="000000"/>
          <w:sz w:val="24"/>
          <w:szCs w:val="24"/>
          <w:lang w:eastAsia="zh-CN"/>
        </w:rPr>
        <w:t>、</w:t>
      </w:r>
      <w:r>
        <w:rPr>
          <w:rFonts w:hint="eastAsia" w:ascii="ˎ̥" w:hAnsi="ˎ̥"/>
          <w:color w:val="000000"/>
          <w:sz w:val="24"/>
          <w:szCs w:val="24"/>
        </w:rPr>
        <w:t>体育中考缓考5月28日</w:t>
      </w:r>
    </w:p>
    <w:p>
      <w:pPr>
        <w:spacing w:line="360" w:lineRule="auto"/>
        <w:ind w:firstLine="480"/>
        <w:rPr>
          <w:rFonts w:hint="eastAsia" w:ascii="ˎ̥" w:hAnsi="ˎ̥"/>
          <w:color w:val="000000"/>
          <w:sz w:val="24"/>
          <w:szCs w:val="24"/>
        </w:rPr>
      </w:pPr>
      <w:r>
        <w:rPr>
          <w:rFonts w:hint="eastAsia" w:ascii="ˎ̥" w:hAnsi="ˎ̥"/>
          <w:color w:val="000000"/>
          <w:sz w:val="24"/>
          <w:szCs w:val="24"/>
          <w:lang w:val="en-US" w:eastAsia="zh-CN"/>
        </w:rPr>
        <w:t xml:space="preserve">      4、校内公开课（赵中格、王艳）</w:t>
      </w:r>
    </w:p>
    <w:p>
      <w:pPr>
        <w:spacing w:line="360" w:lineRule="auto"/>
        <w:ind w:firstLine="479" w:firstLineChars="199"/>
        <w:rPr>
          <w:rFonts w:hint="eastAsia" w:ascii="ˎ̥" w:hAnsi="ˎ̥"/>
          <w:color w:val="000000"/>
          <w:sz w:val="24"/>
          <w:szCs w:val="24"/>
        </w:rPr>
      </w:pPr>
      <w:r>
        <w:rPr>
          <w:rFonts w:hint="eastAsia" w:ascii="ˎ̥" w:hAnsi="ˎ̥"/>
          <w:b/>
          <w:color w:val="000000"/>
          <w:sz w:val="24"/>
          <w:szCs w:val="24"/>
        </w:rPr>
        <w:t>6月：</w:t>
      </w:r>
      <w:r>
        <w:rPr>
          <w:rFonts w:hint="eastAsia" w:ascii="ˎ̥" w:hAnsi="ˎ̥"/>
          <w:color w:val="000000"/>
          <w:sz w:val="24"/>
          <w:szCs w:val="24"/>
        </w:rPr>
        <w:t>1、各年级做好成绩考核、评分工作</w:t>
      </w:r>
    </w:p>
    <w:p>
      <w:pPr>
        <w:spacing w:line="360" w:lineRule="auto"/>
        <w:ind w:firstLine="480" w:firstLineChars="200"/>
        <w:rPr>
          <w:rFonts w:hint="eastAsia" w:ascii="ˎ̥" w:hAnsi="ˎ̥"/>
          <w:color w:val="000000"/>
          <w:sz w:val="24"/>
          <w:szCs w:val="24"/>
        </w:rPr>
      </w:pPr>
      <w:r>
        <w:rPr>
          <w:rFonts w:hint="eastAsia" w:ascii="ˎ̥" w:hAnsi="ˎ̥"/>
          <w:color w:val="000000"/>
          <w:sz w:val="24"/>
          <w:szCs w:val="24"/>
        </w:rPr>
        <w:t xml:space="preserve">      2、按上级文件要求做好各项学期结束工作</w:t>
      </w:r>
    </w:p>
    <w:p>
      <w:pPr>
        <w:spacing w:line="360" w:lineRule="auto"/>
        <w:ind w:firstLine="1200" w:firstLineChars="500"/>
        <w:rPr>
          <w:rFonts w:hint="eastAsia" w:ascii="ˎ̥" w:hAnsi="ˎ̥"/>
          <w:color w:val="000000"/>
          <w:sz w:val="24"/>
          <w:szCs w:val="24"/>
        </w:rPr>
      </w:pPr>
      <w:r>
        <w:rPr>
          <w:rFonts w:hint="eastAsia" w:ascii="ˎ̥" w:hAnsi="ˎ̥"/>
          <w:color w:val="000000"/>
          <w:sz w:val="24"/>
          <w:szCs w:val="24"/>
        </w:rPr>
        <w:t>3、做好课题研究材料</w:t>
      </w:r>
    </w:p>
    <w:p>
      <w:pPr>
        <w:spacing w:line="360" w:lineRule="auto"/>
        <w:ind w:firstLine="1200" w:firstLineChars="500"/>
        <w:rPr>
          <w:rFonts w:hint="eastAsia" w:ascii="ˎ̥" w:hAnsi="ˎ̥"/>
          <w:color w:val="000000"/>
          <w:sz w:val="24"/>
          <w:szCs w:val="24"/>
          <w:lang w:val="en-US" w:eastAsia="zh-CN"/>
        </w:rPr>
      </w:pPr>
      <w:r>
        <w:rPr>
          <w:rFonts w:hint="eastAsia" w:ascii="ˎ̥" w:hAnsi="ˎ̥"/>
          <w:color w:val="000000"/>
          <w:sz w:val="24"/>
          <w:szCs w:val="24"/>
          <w:lang w:val="en-US" w:eastAsia="zh-CN"/>
        </w:rPr>
        <w:t>4、参加中小学篮球赛（6月底）、田径运动队选拔、假期训练事宜。</w:t>
      </w:r>
    </w:p>
    <w:p>
      <w:pPr>
        <w:spacing w:line="360" w:lineRule="auto"/>
        <w:rPr>
          <w:rFonts w:hint="eastAsia" w:ascii="ˎ̥" w:hAnsi="ˎ̥" w:eastAsia="宋体"/>
          <w:b/>
          <w:color w:val="000000"/>
          <w:sz w:val="24"/>
          <w:szCs w:val="24"/>
          <w:lang w:val="en-US" w:eastAsia="zh-CN"/>
        </w:rPr>
      </w:pPr>
      <w:r>
        <w:rPr>
          <w:rFonts w:hint="eastAsia" w:ascii="ˎ̥" w:hAnsi="ˎ̥"/>
          <w:b/>
          <w:color w:val="000000"/>
          <w:sz w:val="24"/>
          <w:szCs w:val="24"/>
          <w:lang w:val="en-US" w:eastAsia="zh-CN"/>
        </w:rPr>
        <w:t xml:space="preserve">      </w:t>
      </w:r>
      <w:r>
        <w:rPr>
          <w:rFonts w:hint="eastAsia" w:ascii="ˎ̥" w:hAnsi="ˎ̥"/>
          <w:b/>
          <w:color w:val="000000"/>
          <w:sz w:val="21"/>
          <w:szCs w:val="21"/>
          <w:lang w:val="en-US" w:eastAsia="zh-CN"/>
        </w:rPr>
        <w:t xml:space="preserve">    5、</w:t>
      </w:r>
      <w:r>
        <w:rPr>
          <w:rFonts w:hint="eastAsia" w:ascii="ˎ̥" w:hAnsi="ˎ̥"/>
          <w:color w:val="000000"/>
          <w:sz w:val="21"/>
          <w:szCs w:val="21"/>
          <w:lang w:val="en-US" w:eastAsia="zh-CN"/>
        </w:rPr>
        <w:t>校内公开课（问储飞）</w:t>
      </w:r>
      <w:bookmarkStart w:id="0" w:name="_GoBack"/>
      <w:bookmarkEnd w:id="0"/>
    </w:p>
    <w:p>
      <w:pPr>
        <w:spacing w:line="360" w:lineRule="auto"/>
        <w:ind w:firstLine="482" w:firstLineChars="200"/>
        <w:rPr>
          <w:rFonts w:ascii="ˎ̥" w:hAnsi="ˎ̥"/>
          <w:b/>
          <w:color w:val="000000"/>
          <w:sz w:val="24"/>
          <w:szCs w:val="24"/>
        </w:rPr>
      </w:pPr>
      <w:r>
        <w:rPr>
          <w:rFonts w:hint="eastAsia" w:ascii="ˎ̥" w:hAnsi="ˎ̥"/>
          <w:b/>
          <w:color w:val="000000"/>
          <w:sz w:val="24"/>
          <w:szCs w:val="24"/>
        </w:rPr>
        <w:t>四、</w:t>
      </w:r>
      <w:r>
        <w:rPr>
          <w:rFonts w:hint="eastAsia" w:ascii="宋体" w:hAnsi="宋体"/>
          <w:b/>
          <w:color w:val="000000"/>
          <w:sz w:val="24"/>
          <w:szCs w:val="24"/>
        </w:rPr>
        <w:t>体育教师一日常规</w:t>
      </w:r>
    </w:p>
    <w:tbl>
      <w:tblPr>
        <w:tblStyle w:val="5"/>
        <w:tblW w:w="88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9"/>
        <w:gridCol w:w="3748"/>
        <w:gridCol w:w="3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时  间</w:t>
            </w:r>
          </w:p>
        </w:tc>
        <w:tc>
          <w:tcPr>
            <w:tcW w:w="3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要  求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注意8:00——10:30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7:30</w:t>
            </w:r>
          </w:p>
        </w:tc>
        <w:tc>
          <w:tcPr>
            <w:tcW w:w="3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到校</w:t>
            </w:r>
          </w:p>
        </w:tc>
        <w:tc>
          <w:tcPr>
            <w:tcW w:w="32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单周周四上午为教研活动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双周周四上午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  <w:lang w:eastAsia="zh-CN"/>
              </w:rPr>
              <w:t>全体人员集体备课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7:30——7:50</w:t>
            </w:r>
          </w:p>
        </w:tc>
        <w:tc>
          <w:tcPr>
            <w:tcW w:w="3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搞卫生</w:t>
            </w:r>
          </w:p>
        </w:tc>
        <w:tc>
          <w:tcPr>
            <w:tcW w:w="32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8:00——9:00</w:t>
            </w:r>
          </w:p>
        </w:tc>
        <w:tc>
          <w:tcPr>
            <w:tcW w:w="3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个人备课</w:t>
            </w:r>
          </w:p>
        </w:tc>
        <w:tc>
          <w:tcPr>
            <w:tcW w:w="32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9:20——9：45</w:t>
            </w:r>
          </w:p>
        </w:tc>
        <w:tc>
          <w:tcPr>
            <w:tcW w:w="3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大课间（周一升旗）</w:t>
            </w:r>
          </w:p>
        </w:tc>
        <w:tc>
          <w:tcPr>
            <w:tcW w:w="32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9:45——11:30</w:t>
            </w:r>
          </w:p>
        </w:tc>
        <w:tc>
          <w:tcPr>
            <w:tcW w:w="3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上课（没课的老师可以互相听课、训练）</w:t>
            </w:r>
          </w:p>
        </w:tc>
        <w:tc>
          <w:tcPr>
            <w:tcW w:w="32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11:30——12:20</w:t>
            </w:r>
          </w:p>
        </w:tc>
        <w:tc>
          <w:tcPr>
            <w:tcW w:w="3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午饭</w:t>
            </w:r>
          </w:p>
        </w:tc>
        <w:tc>
          <w:tcPr>
            <w:tcW w:w="32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12:30——13:20</w:t>
            </w:r>
          </w:p>
        </w:tc>
        <w:tc>
          <w:tcPr>
            <w:tcW w:w="3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午休</w:t>
            </w:r>
          </w:p>
        </w:tc>
        <w:tc>
          <w:tcPr>
            <w:tcW w:w="32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13:40——5:00</w:t>
            </w:r>
          </w:p>
        </w:tc>
        <w:tc>
          <w:tcPr>
            <w:tcW w:w="3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上课、课外活动、训练</w:t>
            </w:r>
          </w:p>
        </w:tc>
        <w:tc>
          <w:tcPr>
            <w:tcW w:w="32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p>
      <w:pPr>
        <w:pStyle w:val="2"/>
        <w:ind w:firstLine="0" w:firstLineChars="0"/>
        <w:rPr>
          <w:rFonts w:hint="eastAsia"/>
          <w:sz w:val="24"/>
          <w:szCs w:val="24"/>
        </w:rPr>
      </w:pPr>
    </w:p>
    <w:p>
      <w:pPr>
        <w:pStyle w:val="2"/>
        <w:ind w:firstLine="0" w:firstLineChars="0"/>
        <w:rPr>
          <w:rFonts w:hint="eastAsia"/>
          <w:sz w:val="24"/>
          <w:szCs w:val="24"/>
        </w:rPr>
      </w:pPr>
    </w:p>
    <w:p>
      <w:pPr>
        <w:pStyle w:val="2"/>
        <w:ind w:firstLine="0" w:firstLineChars="0"/>
        <w:rPr>
          <w:rFonts w:hint="eastAsia"/>
          <w:sz w:val="24"/>
          <w:szCs w:val="24"/>
        </w:rPr>
      </w:pPr>
    </w:p>
    <w:p>
      <w:pPr>
        <w:pStyle w:val="2"/>
        <w:ind w:firstLine="0" w:firstLineChars="0"/>
        <w:rPr>
          <w:rFonts w:hint="eastAsia"/>
          <w:sz w:val="24"/>
          <w:szCs w:val="24"/>
        </w:rPr>
      </w:pPr>
    </w:p>
    <w:p>
      <w:pPr>
        <w:pStyle w:val="2"/>
        <w:ind w:firstLine="0" w:firstLineChars="0"/>
        <w:rPr>
          <w:rFonts w:hint="eastAsia"/>
          <w:sz w:val="24"/>
          <w:szCs w:val="24"/>
        </w:rPr>
      </w:pPr>
    </w:p>
    <w:p>
      <w:pPr>
        <w:pStyle w:val="2"/>
        <w:ind w:firstLine="0" w:firstLineChars="0"/>
        <w:rPr>
          <w:rFonts w:hint="eastAsia"/>
          <w:sz w:val="24"/>
          <w:szCs w:val="24"/>
        </w:rPr>
      </w:pPr>
    </w:p>
    <w:p>
      <w:pPr>
        <w:pStyle w:val="2"/>
        <w:ind w:firstLine="0" w:firstLineChars="0"/>
        <w:rPr>
          <w:rFonts w:hint="eastAsia"/>
          <w:sz w:val="24"/>
          <w:szCs w:val="24"/>
        </w:rPr>
      </w:pPr>
    </w:p>
    <w:p>
      <w:pPr>
        <w:pStyle w:val="2"/>
        <w:ind w:firstLine="0" w:firstLineChars="0"/>
        <w:rPr>
          <w:rFonts w:hint="eastAsia"/>
          <w:sz w:val="24"/>
          <w:szCs w:val="24"/>
        </w:rPr>
      </w:pPr>
    </w:p>
    <w:p>
      <w:pPr>
        <w:pStyle w:val="2"/>
        <w:ind w:firstLine="0" w:firstLineChars="0"/>
        <w:rPr>
          <w:rFonts w:hint="eastAsia"/>
          <w:sz w:val="24"/>
          <w:szCs w:val="24"/>
        </w:rPr>
      </w:pPr>
    </w:p>
    <w:p>
      <w:pPr>
        <w:pStyle w:val="2"/>
        <w:ind w:firstLine="0" w:firstLineChars="0"/>
        <w:rPr>
          <w:rFonts w:hint="eastAsia"/>
          <w:sz w:val="24"/>
          <w:szCs w:val="24"/>
        </w:rPr>
      </w:pPr>
    </w:p>
    <w:p>
      <w:pPr>
        <w:pStyle w:val="2"/>
        <w:ind w:firstLine="0" w:firstLineChars="0"/>
        <w:rPr>
          <w:rFonts w:hint="eastAsia"/>
          <w:sz w:val="24"/>
          <w:szCs w:val="24"/>
        </w:rPr>
      </w:pPr>
    </w:p>
    <w:p>
      <w:pPr>
        <w:pStyle w:val="2"/>
        <w:ind w:firstLine="0" w:firstLineChars="0"/>
        <w:rPr>
          <w:rFonts w:hint="eastAsia"/>
          <w:sz w:val="24"/>
          <w:szCs w:val="24"/>
        </w:rPr>
      </w:pPr>
    </w:p>
    <w:p>
      <w:pPr>
        <w:pStyle w:val="2"/>
        <w:ind w:firstLine="0" w:firstLineChars="0"/>
        <w:rPr>
          <w:rFonts w:hint="eastAsia"/>
          <w:sz w:val="24"/>
          <w:szCs w:val="24"/>
        </w:rPr>
      </w:pPr>
    </w:p>
    <w:p>
      <w:pPr>
        <w:pStyle w:val="2"/>
        <w:ind w:firstLine="0" w:firstLineChars="0"/>
        <w:rPr>
          <w:rFonts w:hint="eastAsia"/>
          <w:sz w:val="24"/>
          <w:szCs w:val="24"/>
        </w:rPr>
      </w:pPr>
    </w:p>
    <w:p>
      <w:pPr>
        <w:pStyle w:val="2"/>
        <w:ind w:firstLine="0" w:firstLineChars="0"/>
        <w:rPr>
          <w:rFonts w:hint="eastAsia"/>
          <w:sz w:val="24"/>
          <w:szCs w:val="24"/>
        </w:rPr>
      </w:pPr>
    </w:p>
    <w:p>
      <w:pPr>
        <w:pStyle w:val="2"/>
        <w:ind w:firstLine="0" w:firstLineChars="0"/>
        <w:rPr>
          <w:rFonts w:hint="eastAsia"/>
          <w:sz w:val="24"/>
          <w:szCs w:val="24"/>
        </w:rPr>
      </w:pPr>
    </w:p>
    <w:p>
      <w:pPr>
        <w:pStyle w:val="2"/>
        <w:ind w:firstLine="0" w:firstLineChars="0"/>
        <w:rPr>
          <w:rFonts w:hint="eastAsia"/>
          <w:sz w:val="24"/>
          <w:szCs w:val="24"/>
        </w:rPr>
      </w:pPr>
    </w:p>
    <w:p>
      <w:pPr>
        <w:pStyle w:val="2"/>
        <w:ind w:firstLine="0" w:firstLineChars="0"/>
        <w:rPr>
          <w:rFonts w:hint="eastAsia"/>
          <w:sz w:val="24"/>
          <w:szCs w:val="24"/>
        </w:rPr>
      </w:pPr>
    </w:p>
    <w:p>
      <w:pPr>
        <w:pStyle w:val="2"/>
        <w:ind w:firstLine="0" w:firstLineChars="0"/>
        <w:rPr>
          <w:rFonts w:hint="eastAsia"/>
          <w:sz w:val="24"/>
          <w:szCs w:val="24"/>
        </w:rPr>
      </w:pPr>
    </w:p>
    <w:p>
      <w:pPr>
        <w:pStyle w:val="2"/>
        <w:ind w:firstLine="0" w:firstLineChars="0"/>
        <w:rPr>
          <w:rFonts w:hint="eastAsia"/>
          <w:sz w:val="24"/>
          <w:szCs w:val="24"/>
        </w:rPr>
      </w:pPr>
    </w:p>
    <w:p>
      <w:pPr>
        <w:pStyle w:val="2"/>
        <w:ind w:firstLine="0" w:firstLineChars="0"/>
        <w:rPr>
          <w:rFonts w:hint="eastAsia"/>
          <w:sz w:val="24"/>
          <w:szCs w:val="24"/>
        </w:rPr>
      </w:pPr>
    </w:p>
    <w:p>
      <w:pPr>
        <w:pStyle w:val="2"/>
        <w:ind w:firstLine="0" w:firstLineChars="0"/>
        <w:rPr>
          <w:rFonts w:hint="eastAsia"/>
          <w:sz w:val="24"/>
          <w:szCs w:val="24"/>
        </w:rPr>
      </w:pPr>
    </w:p>
    <w:p>
      <w:pPr>
        <w:pStyle w:val="2"/>
        <w:ind w:firstLine="0" w:firstLineChars="0"/>
        <w:rPr>
          <w:rFonts w:hint="eastAsia"/>
          <w:sz w:val="24"/>
          <w:szCs w:val="24"/>
        </w:rPr>
      </w:pPr>
    </w:p>
    <w:p>
      <w:pPr>
        <w:pStyle w:val="2"/>
        <w:ind w:left="0" w:leftChars="0" w:firstLine="0" w:firstLineChars="0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体育 </w:t>
      </w:r>
      <w:r>
        <w:rPr>
          <w:rFonts w:hint="eastAsia"/>
          <w:sz w:val="24"/>
          <w:szCs w:val="24"/>
        </w:rPr>
        <w:t xml:space="preserve"> 教研组活动安排表</w:t>
      </w:r>
    </w:p>
    <w:tbl>
      <w:tblPr>
        <w:tblStyle w:val="5"/>
        <w:tblpPr w:leftFromText="180" w:rightFromText="180" w:vertAnchor="text" w:horzAnchor="page" w:tblpX="1837" w:tblpY="299"/>
        <w:tblOverlap w:val="never"/>
        <w:tblW w:w="97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2551"/>
        <w:gridCol w:w="1985"/>
        <w:gridCol w:w="2551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782" w:type="dxa"/>
            <w:gridSpan w:val="5"/>
            <w:noWrap w:val="0"/>
            <w:vAlign w:val="top"/>
          </w:tcPr>
          <w:p>
            <w:pPr>
              <w:pStyle w:val="2"/>
              <w:ind w:firstLine="0" w:firstLineChars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本学期研究主题：1、中考研究2、大课间实施研究3、课堂教学设计研究4、课题研究 5、教师的专业发展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844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  次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  容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程  序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主题交流或</w:t>
            </w:r>
          </w:p>
          <w:p>
            <w:pPr>
              <w:pStyle w:val="2"/>
              <w:ind w:firstLine="0" w:firstLineChars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讲座内容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844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1第一次教研活动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2"/>
              <w:ind w:firstLine="450" w:firstLineChars="25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方案研讨（一）</w:t>
            </w:r>
          </w:p>
          <w:p>
            <w:pPr>
              <w:pStyle w:val="2"/>
              <w:ind w:firstLine="270" w:firstLineChars="15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教学计划、目标的确定</w:t>
            </w:r>
          </w:p>
          <w:p>
            <w:pPr>
              <w:pStyle w:val="2"/>
              <w:ind w:left="360" w:firstLine="0" w:firstLineChars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pStyle w:val="2"/>
              <w:ind w:firstLine="450" w:firstLineChars="25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方案讨论</w:t>
            </w:r>
          </w:p>
          <w:p>
            <w:pPr>
              <w:pStyle w:val="2"/>
              <w:ind w:firstLine="0" w:firstLineChars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指定计划、目标</w:t>
            </w:r>
          </w:p>
          <w:p>
            <w:pPr>
              <w:pStyle w:val="2"/>
              <w:ind w:firstLine="0" w:firstLineChars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本学期教学常规要求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844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2第二次教研活动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方案研讨（二）</w:t>
            </w:r>
          </w:p>
          <w:p>
            <w:pPr>
              <w:pStyle w:val="2"/>
              <w:ind w:firstLine="0" w:firstLineChars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大课间、体活课的改进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pStyle w:val="2"/>
              <w:ind w:firstLine="0" w:firstLineChars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方案讨论、场地分工、制定评比标准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大课间、课外活动实施方案，活动形式、要求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844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3第三次教研活动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中考游泳报名工作安排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报名工作安排、宣传计划讨论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游泳报名要求、动员工作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844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4第四次教研活动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方案研讨（三）</w:t>
            </w:r>
          </w:p>
          <w:p>
            <w:pPr>
              <w:pStyle w:val="2"/>
              <w:ind w:firstLine="0" w:firstLineChars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体育一模方案研究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pStyle w:val="2"/>
              <w:ind w:firstLine="0" w:firstLineChars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方案讨论、场地分工、制定方案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体育一模方案、场地分工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844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5第五次教研活动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课程建设实施方案研究</w:t>
            </w:r>
          </w:p>
          <w:p>
            <w:pPr>
              <w:pStyle w:val="2"/>
              <w:ind w:firstLine="0" w:firstLineChars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pStyle w:val="2"/>
              <w:ind w:firstLine="0" w:firstLineChars="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方案讨论</w:t>
            </w:r>
          </w:p>
          <w:p>
            <w:pPr>
              <w:pStyle w:val="2"/>
              <w:ind w:firstLine="0" w:firstLineChars="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制定评比标准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2"/>
              <w:ind w:firstLine="0" w:firstLineChars="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实施方案，活动形式、要求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44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6第六次教研活动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方案研讨（四）</w:t>
            </w:r>
          </w:p>
          <w:p>
            <w:pPr>
              <w:pStyle w:val="2"/>
              <w:ind w:firstLine="0" w:firstLineChars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大课间的调整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pStyle w:val="2"/>
              <w:ind w:firstLine="0" w:firstLineChars="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方案讨论</w:t>
            </w:r>
          </w:p>
          <w:p>
            <w:pPr>
              <w:pStyle w:val="2"/>
              <w:ind w:firstLine="0" w:firstLineChars="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场地分工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2"/>
              <w:ind w:firstLine="0" w:firstLineChars="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如何进行自选内容的有效设计（讨论）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844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7第七次教研活动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体育中考报名研究</w:t>
            </w:r>
          </w:p>
          <w:p>
            <w:pPr>
              <w:pStyle w:val="2"/>
              <w:ind w:firstLine="0" w:firstLineChars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pStyle w:val="2"/>
              <w:ind w:firstLine="0" w:firstLineChars="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先听有关文件再作互动交流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2"/>
              <w:ind w:firstLine="0" w:firstLineChars="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中考报名存在问题，报名的合理有效性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844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8第八次教研活动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方案研讨（五）</w:t>
            </w:r>
          </w:p>
          <w:p>
            <w:pPr>
              <w:pStyle w:val="2"/>
              <w:ind w:firstLine="0" w:firstLineChars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体育二模方案研究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pStyle w:val="2"/>
              <w:ind w:firstLine="0" w:firstLineChars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方案讨论、场地分工</w:t>
            </w:r>
          </w:p>
          <w:p>
            <w:pPr>
              <w:pStyle w:val="2"/>
              <w:ind w:firstLine="0" w:firstLineChars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制定方案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体育二模方案、场地分工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844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9第九次教研活动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2"/>
              <w:ind w:firstLine="0" w:firstLineChars="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有效教学研讨（一）50米实用组织形式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pStyle w:val="2"/>
              <w:ind w:firstLine="0" w:firstLineChars="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上课教师说课，</w:t>
            </w:r>
            <w:r>
              <w:rPr>
                <w:rFonts w:hint="eastAsia"/>
                <w:sz w:val="18"/>
                <w:szCs w:val="18"/>
                <w:lang w:eastAsia="zh-CN"/>
              </w:rPr>
              <w:t>魏、沈</w:t>
            </w:r>
            <w:r>
              <w:rPr>
                <w:rFonts w:hint="eastAsia"/>
                <w:sz w:val="18"/>
                <w:szCs w:val="18"/>
              </w:rPr>
              <w:t>主评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2"/>
              <w:ind w:firstLine="0" w:firstLineChars="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评课交流，改进教学设计和组织形式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844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10第十次教研活动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2"/>
              <w:ind w:firstLine="0" w:firstLineChars="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有效教学研讨（二）实心球的实用组织形式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pStyle w:val="2"/>
              <w:ind w:firstLine="0" w:firstLineChars="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上课教师说课</w:t>
            </w:r>
          </w:p>
          <w:p>
            <w:pPr>
              <w:pStyle w:val="2"/>
              <w:ind w:firstLine="0" w:firstLineChars="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魏、王 </w:t>
            </w:r>
            <w:r>
              <w:rPr>
                <w:rFonts w:hint="eastAsia"/>
                <w:sz w:val="18"/>
                <w:szCs w:val="18"/>
              </w:rPr>
              <w:t>主评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2"/>
              <w:ind w:firstLine="0" w:firstLineChars="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评课交流，改进教学设计和组织形式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844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11十一次教研活动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体育中考项目分析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pStyle w:val="2"/>
              <w:ind w:firstLine="0" w:firstLineChars="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汇报分析讨论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2"/>
              <w:ind w:firstLine="0" w:firstLineChars="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考前要求、注意事项等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844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12十二次教研活动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2"/>
              <w:ind w:firstLine="630" w:firstLineChars="35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体育中考</w:t>
            </w:r>
          </w:p>
          <w:p>
            <w:pPr>
              <w:pStyle w:val="2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pStyle w:val="2"/>
              <w:ind w:firstLine="0" w:firstLineChars="0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pStyle w:val="2"/>
              <w:ind w:firstLine="0" w:firstLineChars="0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pStyle w:val="2"/>
              <w:ind w:firstLine="0" w:firstLineChars="0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844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13十三次教研活动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有效教学研讨（三）教学设计研究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pStyle w:val="2"/>
              <w:ind w:firstLine="0" w:firstLineChars="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先听各位的在教学中遇到的困难再交流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2"/>
              <w:ind w:firstLine="0" w:firstLineChars="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抓住每位学生，永不放弃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844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15十四次教研活动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校运动会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pStyle w:val="2"/>
              <w:ind w:firstLine="0" w:firstLineChars="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讨论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2"/>
              <w:ind w:firstLine="0" w:firstLineChars="0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报名、裁判安排、场地分工等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844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17十五次教研活动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2"/>
              <w:ind w:firstLine="0" w:firstLineChars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讲座（一）：有效课堂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先听有关经验介绍再作互动交流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2"/>
              <w:ind w:firstLine="0" w:firstLineChars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主题交流，学习改进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84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19十六次教研活动</w:t>
            </w:r>
          </w:p>
        </w:tc>
        <w:tc>
          <w:tcPr>
            <w:tcW w:w="255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0" w:firstLineChars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讲座（二）：课题研究</w:t>
            </w:r>
          </w:p>
        </w:tc>
        <w:tc>
          <w:tcPr>
            <w:tcW w:w="19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0" w:firstLineChars="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先听讲座，再互动交流</w:t>
            </w:r>
          </w:p>
        </w:tc>
        <w:tc>
          <w:tcPr>
            <w:tcW w:w="255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0" w:firstLineChars="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课题研究相关讲座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844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期末安排</w:t>
            </w:r>
          </w:p>
        </w:tc>
        <w:tc>
          <w:tcPr>
            <w:tcW w:w="7938" w:type="dxa"/>
            <w:gridSpan w:val="4"/>
            <w:noWrap w:val="0"/>
            <w:vAlign w:val="center"/>
          </w:tcPr>
          <w:p>
            <w:pPr>
              <w:pStyle w:val="2"/>
              <w:numPr>
                <w:ilvl w:val="0"/>
                <w:numId w:val="2"/>
              </w:numPr>
              <w:ind w:firstLineChars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梳理本学期工作，思考下学期研究计划安排2、盘点每位成员的发展，明确下学期发展方向</w:t>
            </w:r>
          </w:p>
        </w:tc>
      </w:tr>
    </w:tbl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3729"/>
    <w:multiLevelType w:val="multilevel"/>
    <w:tmpl w:val="05D03729"/>
    <w:lvl w:ilvl="0" w:tentative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B8F6EC3"/>
    <w:multiLevelType w:val="multilevel"/>
    <w:tmpl w:val="1B8F6EC3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ascii="宋体" w:hAnsi="宋体" w:eastAsia="宋体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FD64D3"/>
    <w:rsid w:val="20B93162"/>
    <w:rsid w:val="28D51B21"/>
    <w:rsid w:val="37291C16"/>
    <w:rsid w:val="3F030A0F"/>
    <w:rsid w:val="3FD11F7C"/>
    <w:rsid w:val="4A7F7574"/>
    <w:rsid w:val="65535942"/>
    <w:rsid w:val="66FD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60" w:firstLineChars="200"/>
    </w:pPr>
    <w:rPr>
      <w:rFonts w:ascii="宋体" w:hAnsi="宋体"/>
      <w:sz w:val="2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2019-02-17T06:18:00Z</dcterms:created>
  <dc:creator>Administrator</dc:creator>
  <cp:lastModifiedBy>Administrator</cp:lastModifiedBy>
  <dcterms:modified xsi:type="dcterms:W3CDTF">2019-02-21T07:42:32Z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