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《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大堰河——我的保姆</w:t>
      </w:r>
      <w:r>
        <w:rPr>
          <w:rFonts w:hint="eastAsia"/>
          <w:b/>
          <w:bCs/>
          <w:sz w:val="36"/>
          <w:szCs w:val="36"/>
        </w:rPr>
        <w:t>》</w:t>
      </w:r>
      <w:r>
        <w:rPr>
          <w:rFonts w:hint="eastAsia"/>
          <w:b/>
          <w:bCs/>
          <w:sz w:val="36"/>
          <w:szCs w:val="36"/>
          <w:lang w:eastAsia="zh-CN"/>
        </w:rPr>
        <w:t>心得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28"/>
          <w:szCs w:val="28"/>
        </w:rPr>
        <w:t>一首好诗，可以引起我们心弦的共鸣。几经辗转，《大堰河》这首诗才得以发表。这首诗发表时是诗人第一次用艾青这个笔名。</w:t>
      </w:r>
    </w:p>
    <w:p>
      <w:pPr>
        <w:tabs>
          <w:tab w:val="left" w:pos="868"/>
        </w:tabs>
        <w:ind w:firstLine="640" w:firstLineChars="20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诗人的同情是广阔的，也是广阔的。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诗人的目光注视着她——《大堰河——我的保姆》。在那个黑夜沉沉的世界里，诗人的目光诚挚而深沉，她，在诗人的目光里，清晰而明亮。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诗人让她的形象立于诗坛，立于中国人民面前，诗人也因此成为一颗耀眼的明星，闪烁在中国的天空。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她养育了诗人，也养育了诗人的诗——她的遭遇，她的性格，她的品格，她的情操，她的举手投足，都成为诗人以及诗人的诗的营养。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也可以说，一个普通的女性，推出了一个伟大的诗人。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而这首诗发表时，诗人还坐在监狱的铁窗之下，那目光仍在注视着故乡的那片土地。这首诗的成功，这首诗在诗坛产生的巨大影响，诗人似乎并没有太去注意，诗人还沉浸在对“大堰河”——自己的养母的怀念之中，还沉浸在对中国妇女命运的关注之中……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诗人写了这首诗，完成了一种心愿。而正是这心愿，是促使诗人写这首诗的动力——有感而发，自然天成。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她给诗人的印象太深刻了。在诗人对社会、人生、诗的种种思考之中，她突出地显现出来。出于对社会的责任，使诗人不能不写她；出于对真善美的执著追求，使诗人不能不写她；一种神圣的情感，使诗人不能不写她。诗人忠于时代，忠于历史，因而不能不写她。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诗人出生在中国农村的土地之上，长在“大堰河”的怀中。她的奶汁——她用她的血肉酿成的生命之泉，不仅养育了诗人和身体，也养育了诗人的感情。诗人的出生是艰难的，父母并不欢迎他出世，这个世界似乎也并不欢迎他出世。而养母“大堰河”把全部的爱给了他。当他到了上学的年龄，离开养母回到亲生父母身边的时候，他感到了父母的陌生，更感到了养母对他的重要。养母的奶汁，可以说注定了诗人一生的命运——正直、善良、纯朴，因而有了更多的艰难和坎坷……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事实证明，诗人写这首诗，是一次历史性的选择。这是诗人把握住了机遇，把握住了悟性，也是诗人把握住了对诗的理解和忠诚。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诗人与普通人一样，都有着自己的生活经历。诗人与普通人的不同，就在于诗人能把某种感觉变成艺术，变成诗。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无疑，现实生活为诗人提供了创作的基础。而《大堰河》能成为名篇，还在于诗人的杰出的表现能力。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这首诗采用了朴实的写法。因为这首诗要写的是朴实的人、事、朴实的感情。采用什么写法，是诗的基本素质决定的，诗人很明确这个道理，这首诗，也为人们做出了榜样。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这首诗，从头至尾，始终围绕着“我”与“她”的关系而写。从“我”所看到的、经历的、感觉的、想到的……来一层一层地写“她”。这样的构思很常见，而这首诗是优秀的代表。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抒情，是这首诗的血液。抒情性，是诗的本质之一。“我”对“她”的感情，在这首诗的行间起伏跌宕，催人泪下。这种感情是真实的，朴实的，来源于生活的积蓄。这种感情是生活酿制的酒，醇厚而浓烈。这是这首诗成功的基础之一。这种感情不是走马观花可以得到的，可以理解的。这种感情已成为诗人血肉的一部分，是诗人生命的一部分。因而诗人在抒情之中，抒的是血，而不是水。诗的抒情应该是血的抒情，才能感人至深，具有生命力。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而如何抒情呢？这首诗提供了成功的范例。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诗的抒情方式多种多样。这首诗的抒情有一个重要特色，那就是通过细节的描绘来抒情。</w:t>
      </w:r>
    </w:p>
    <w:p>
      <w:pPr>
        <w:tabs>
          <w:tab w:val="left" w:pos="868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　　这首诗几乎处处有着准确而生动的细节。这些细节极富表现力，是诗人从生活体验中精心选择的结果。这表现出了诗人惊人的观察力和把握能力。而感情，就浓注于这些精采的细节之中。</w:t>
      </w:r>
    </w:p>
    <w:p>
      <w:pPr>
        <w:tabs>
          <w:tab w:val="left" w:pos="868"/>
        </w:tabs>
        <w:ind w:firstLine="64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在诗人发表的第一首诗《会合》中，就显示了这种才能，而这首诗更是出类拔萃了。</w:t>
      </w:r>
    </w:p>
    <w:p>
      <w:pPr>
        <w:ind w:firstLine="640" w:firstLineChars="200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杨 红 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A1B7E"/>
    <w:rsid w:val="42757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2019-02-19T01:11:46Z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