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E5" w:rsidRPr="00E362E9" w:rsidRDefault="00584DE5" w:rsidP="00584DE5">
      <w:pPr>
        <w:widowControl/>
        <w:shd w:val="clear" w:color="auto" w:fill="FFFFFF"/>
        <w:spacing w:line="636" w:lineRule="atLeast"/>
        <w:jc w:val="center"/>
        <w:rPr>
          <w:rFonts w:asciiTheme="majorEastAsia" w:eastAsiaTheme="majorEastAsia" w:hAnsiTheme="majorEastAsia" w:cs="宋体"/>
          <w:bCs/>
          <w:color w:val="000000" w:themeColor="text1"/>
          <w:kern w:val="0"/>
          <w:sz w:val="32"/>
          <w:szCs w:val="32"/>
        </w:rPr>
      </w:pPr>
      <w:r w:rsidRPr="00E362E9">
        <w:rPr>
          <w:rFonts w:asciiTheme="majorEastAsia" w:eastAsiaTheme="majorEastAsia" w:hAnsiTheme="majorEastAsia" w:cs="宋体" w:hint="eastAsia"/>
          <w:bCs/>
          <w:color w:val="000000" w:themeColor="text1"/>
          <w:kern w:val="0"/>
          <w:sz w:val="32"/>
          <w:szCs w:val="32"/>
        </w:rPr>
        <w:t>常州市局前街小学</w:t>
      </w:r>
      <w:r w:rsidRPr="00584DE5">
        <w:rPr>
          <w:rFonts w:asciiTheme="majorEastAsia" w:eastAsiaTheme="majorEastAsia" w:hAnsiTheme="majorEastAsia" w:cs="宋体"/>
          <w:bCs/>
          <w:color w:val="000000" w:themeColor="text1"/>
          <w:kern w:val="0"/>
          <w:sz w:val="32"/>
          <w:szCs w:val="32"/>
        </w:rPr>
        <w:t>党支部</w:t>
      </w:r>
    </w:p>
    <w:p w:rsidR="00584DE5" w:rsidRPr="00584DE5" w:rsidRDefault="00584DE5" w:rsidP="00584DE5">
      <w:pPr>
        <w:widowControl/>
        <w:shd w:val="clear" w:color="auto" w:fill="FFFFFF"/>
        <w:spacing w:line="636" w:lineRule="atLeast"/>
        <w:jc w:val="center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6"/>
          <w:szCs w:val="36"/>
        </w:rPr>
      </w:pPr>
      <w:r w:rsidRPr="00584DE5"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6"/>
          <w:szCs w:val="36"/>
        </w:rPr>
        <w:t>“三大一实干”活动实施方案</w:t>
      </w:r>
    </w:p>
    <w:p w:rsidR="00327816" w:rsidRPr="00E362E9" w:rsidRDefault="00584DE5" w:rsidP="00584DE5">
      <w:pPr>
        <w:spacing w:line="440" w:lineRule="exact"/>
        <w:ind w:firstLineChars="200" w:firstLine="480"/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E362E9">
        <w:rPr>
          <w:rFonts w:asciiTheme="minorEastAsia" w:hAnsiTheme="minorEastAsia" w:cs="Arial"/>
          <w:color w:val="000000" w:themeColor="text1"/>
          <w:sz w:val="24"/>
          <w:szCs w:val="24"/>
        </w:rPr>
        <w:t>为认真贯彻落实上级党委有关文件精神，引导全校</w:t>
      </w:r>
      <w:r w:rsidRPr="00E362E9">
        <w:rPr>
          <w:rFonts w:asciiTheme="minorEastAsia" w:hAnsiTheme="minorEastAsia" w:cs="Arial" w:hint="eastAsia"/>
          <w:color w:val="000000" w:themeColor="text1"/>
          <w:sz w:val="24"/>
          <w:szCs w:val="24"/>
        </w:rPr>
        <w:t>党员、</w:t>
      </w:r>
      <w:r w:rsidRPr="00E362E9">
        <w:rPr>
          <w:rFonts w:asciiTheme="minorEastAsia" w:hAnsiTheme="minorEastAsia" w:cs="Arial"/>
          <w:color w:val="000000" w:themeColor="text1"/>
          <w:sz w:val="24"/>
          <w:szCs w:val="24"/>
        </w:rPr>
        <w:t>教师进一步明确方向、凝聚共识、激发干劲、主动作为，学校党支部决定从3月份起，组织开展以大讨论、大走访、大转变、实干为民为主要内容的“三大一实干”活动。现提出如下实施方案：</w:t>
      </w:r>
    </w:p>
    <w:p w:rsidR="00584DE5" w:rsidRPr="00584DE5" w:rsidRDefault="00584DE5" w:rsidP="00E362E9">
      <w:pPr>
        <w:spacing w:line="440" w:lineRule="exact"/>
        <w:ind w:firstLineChars="200" w:firstLine="482"/>
        <w:rPr>
          <w:rFonts w:asciiTheme="minorEastAsia" w:hAnsiTheme="minorEastAsia" w:cs="Arial"/>
          <w:b/>
          <w:color w:val="000000" w:themeColor="text1"/>
          <w:sz w:val="24"/>
          <w:szCs w:val="24"/>
        </w:rPr>
      </w:pPr>
      <w:r w:rsidRPr="00584DE5">
        <w:rPr>
          <w:rFonts w:asciiTheme="minorEastAsia" w:hAnsiTheme="minorEastAsia" w:cs="Arial"/>
          <w:b/>
          <w:color w:val="000000" w:themeColor="text1"/>
          <w:sz w:val="24"/>
          <w:szCs w:val="24"/>
        </w:rPr>
        <w:t>一、指导思想：</w:t>
      </w:r>
    </w:p>
    <w:p w:rsidR="00584DE5" w:rsidRPr="00584DE5" w:rsidRDefault="00584DE5" w:rsidP="00584DE5">
      <w:pPr>
        <w:spacing w:line="440" w:lineRule="exact"/>
        <w:ind w:firstLineChars="200" w:firstLine="480"/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584DE5">
        <w:rPr>
          <w:rFonts w:asciiTheme="minorEastAsia" w:hAnsiTheme="minorEastAsia" w:cs="Arial"/>
          <w:color w:val="000000" w:themeColor="text1"/>
          <w:sz w:val="24"/>
          <w:szCs w:val="24"/>
        </w:rPr>
        <w:t>为认真贯彻省、市、区党代会精神，进一步</w:t>
      </w:r>
      <w:r w:rsidRPr="00E362E9">
        <w:rPr>
          <w:rFonts w:asciiTheme="minorEastAsia" w:hAnsiTheme="minorEastAsia" w:cs="Arial" w:hint="eastAsia"/>
          <w:color w:val="000000" w:themeColor="text1"/>
          <w:sz w:val="24"/>
          <w:szCs w:val="24"/>
        </w:rPr>
        <w:t>贯彻</w:t>
      </w:r>
      <w:r w:rsidRPr="00584DE5">
        <w:rPr>
          <w:rFonts w:asciiTheme="minorEastAsia" w:hAnsiTheme="minorEastAsia" w:cs="Arial"/>
          <w:color w:val="000000" w:themeColor="text1"/>
          <w:sz w:val="24"/>
          <w:szCs w:val="24"/>
        </w:rPr>
        <w:t>落实《中共常州市委关于在全市组织开展“三大一实干”》活动的实施意见</w:t>
      </w:r>
      <w:r w:rsidRPr="00E362E9">
        <w:rPr>
          <w:rFonts w:asciiTheme="minorEastAsia" w:hAnsiTheme="minorEastAsia" w:cs="Arial" w:hint="eastAsia"/>
          <w:color w:val="000000" w:themeColor="text1"/>
          <w:sz w:val="24"/>
          <w:szCs w:val="24"/>
        </w:rPr>
        <w:t>、《中共常州市天宁区委关于在全区组织开展“三</w:t>
      </w:r>
      <w:r w:rsidRPr="00E362E9">
        <w:rPr>
          <w:rFonts w:asciiTheme="minorEastAsia" w:hAnsiTheme="minorEastAsia" w:cs="Arial"/>
          <w:color w:val="000000" w:themeColor="text1"/>
          <w:sz w:val="24"/>
          <w:szCs w:val="24"/>
        </w:rPr>
        <w:t>大一实干”活动的实施意见》</w:t>
      </w:r>
      <w:r w:rsidRPr="00E362E9">
        <w:rPr>
          <w:rFonts w:asciiTheme="minorEastAsia" w:hAnsiTheme="minorEastAsia" w:cs="Arial" w:hint="eastAsia"/>
          <w:color w:val="000000" w:themeColor="text1"/>
          <w:sz w:val="24"/>
          <w:szCs w:val="24"/>
        </w:rPr>
        <w:t>（常天委</w:t>
      </w:r>
      <w:r w:rsidRPr="00E362E9">
        <w:rPr>
          <w:rFonts w:asciiTheme="minorEastAsia" w:hAnsiTheme="minorEastAsia" w:cs="Arial"/>
          <w:color w:val="000000" w:themeColor="text1"/>
          <w:sz w:val="24"/>
          <w:szCs w:val="24"/>
        </w:rPr>
        <w:t>〔2017〕</w:t>
      </w:r>
      <w:r w:rsidRPr="00E362E9">
        <w:rPr>
          <w:rFonts w:asciiTheme="minorEastAsia" w:hAnsiTheme="minorEastAsia" w:cs="Arial" w:hint="eastAsia"/>
          <w:color w:val="000000" w:themeColor="text1"/>
          <w:sz w:val="24"/>
          <w:szCs w:val="24"/>
        </w:rPr>
        <w:t>18</w:t>
      </w:r>
      <w:r w:rsidRPr="00E362E9">
        <w:rPr>
          <w:rFonts w:asciiTheme="minorEastAsia" w:hAnsiTheme="minorEastAsia" w:cs="Arial"/>
          <w:color w:val="000000" w:themeColor="text1"/>
          <w:sz w:val="24"/>
          <w:szCs w:val="24"/>
        </w:rPr>
        <w:t>号</w:t>
      </w:r>
      <w:r w:rsidRPr="00E362E9">
        <w:rPr>
          <w:rFonts w:asciiTheme="minorEastAsia" w:hAnsiTheme="minorEastAsia" w:cs="Arial" w:hint="eastAsia"/>
          <w:color w:val="000000" w:themeColor="text1"/>
          <w:sz w:val="24"/>
          <w:szCs w:val="24"/>
        </w:rPr>
        <w:t>）等有关精神</w:t>
      </w:r>
      <w:r w:rsidRPr="00584DE5">
        <w:rPr>
          <w:rFonts w:asciiTheme="minorEastAsia" w:hAnsiTheme="minorEastAsia" w:cs="Arial"/>
          <w:color w:val="000000" w:themeColor="text1"/>
          <w:sz w:val="24"/>
          <w:szCs w:val="24"/>
        </w:rPr>
        <w:t>，推进“两聚一高”新实践，</w:t>
      </w:r>
      <w:r w:rsidRPr="00E362E9">
        <w:rPr>
          <w:rFonts w:asciiTheme="minorEastAsia" w:hAnsiTheme="minorEastAsia" w:cs="Arial"/>
          <w:color w:val="000000" w:themeColor="text1"/>
          <w:sz w:val="24"/>
          <w:szCs w:val="24"/>
        </w:rPr>
        <w:t>建设“强富美高”品质新天宁、</w:t>
      </w:r>
      <w:r w:rsidRPr="00584DE5">
        <w:rPr>
          <w:rFonts w:asciiTheme="minorEastAsia" w:hAnsiTheme="minorEastAsia" w:cs="Arial"/>
          <w:color w:val="000000" w:themeColor="text1"/>
          <w:sz w:val="24"/>
          <w:szCs w:val="24"/>
        </w:rPr>
        <w:t>率先实现教育现代化，结合“两学一做”学习教育，组织开展以大讨论，大走访，大转变，实干为民为主要内容的“三大一实干”活动。通过大讨论活动，明优势，找短板，思举措；通过大走访活动，摸实情，寻实策测，办实事；通过大转变活动，转作风，增干劲，促成效。通过“三大一实干”活动的开展，在学校内大兴求实务实落实之风，进一步掀起实干为民的热潮。</w:t>
      </w:r>
    </w:p>
    <w:p w:rsidR="00E362E9" w:rsidRPr="00E362E9" w:rsidRDefault="00E362E9" w:rsidP="00E362E9">
      <w:pPr>
        <w:spacing w:line="440" w:lineRule="exact"/>
        <w:ind w:firstLineChars="200" w:firstLine="482"/>
        <w:rPr>
          <w:rFonts w:asciiTheme="minorEastAsia" w:hAnsiTheme="minorEastAsia" w:cs="Arial"/>
          <w:b/>
          <w:color w:val="000000" w:themeColor="text1"/>
          <w:sz w:val="24"/>
          <w:szCs w:val="24"/>
        </w:rPr>
      </w:pPr>
      <w:r w:rsidRPr="00E362E9">
        <w:rPr>
          <w:rFonts w:asciiTheme="minorEastAsia" w:hAnsiTheme="minorEastAsia" w:cs="Arial"/>
          <w:b/>
          <w:color w:val="000000" w:themeColor="text1"/>
          <w:sz w:val="24"/>
          <w:szCs w:val="24"/>
        </w:rPr>
        <w:t>二、活动内容：</w:t>
      </w:r>
    </w:p>
    <w:p w:rsidR="00E362E9" w:rsidRPr="00E362E9" w:rsidRDefault="00E362E9" w:rsidP="00E362E9">
      <w:pPr>
        <w:spacing w:line="440" w:lineRule="exact"/>
        <w:ind w:firstLineChars="200" w:firstLine="482"/>
        <w:rPr>
          <w:rFonts w:asciiTheme="minorEastAsia" w:hAnsiTheme="minorEastAsia" w:cs="Arial"/>
          <w:b/>
          <w:color w:val="000000" w:themeColor="text1"/>
          <w:sz w:val="24"/>
          <w:szCs w:val="24"/>
        </w:rPr>
      </w:pPr>
      <w:r w:rsidRPr="00E362E9">
        <w:rPr>
          <w:rFonts w:asciiTheme="minorEastAsia" w:hAnsiTheme="minorEastAsia" w:cs="Arial"/>
          <w:b/>
          <w:color w:val="000000" w:themeColor="text1"/>
          <w:sz w:val="24"/>
          <w:szCs w:val="24"/>
        </w:rPr>
        <w:t>（一）大讨论活动</w:t>
      </w:r>
    </w:p>
    <w:p w:rsidR="00E362E9" w:rsidRPr="00E362E9" w:rsidRDefault="00E362E9" w:rsidP="00E362E9">
      <w:pPr>
        <w:spacing w:line="440" w:lineRule="exact"/>
        <w:ind w:firstLineChars="200" w:firstLine="480"/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E362E9">
        <w:rPr>
          <w:rFonts w:asciiTheme="minorEastAsia" w:hAnsiTheme="minorEastAsia" w:cs="Arial"/>
          <w:color w:val="000000" w:themeColor="text1"/>
          <w:sz w:val="24"/>
          <w:szCs w:val="24"/>
        </w:rPr>
        <w:t>活动围绕“增创发展新优势，种好</w:t>
      </w:r>
      <w:r w:rsidR="004629BC">
        <w:rPr>
          <w:rFonts w:asciiTheme="minorEastAsia" w:hAnsiTheme="minorEastAsia" w:cs="Arial" w:hint="eastAsia"/>
          <w:color w:val="000000" w:themeColor="text1"/>
          <w:sz w:val="24"/>
          <w:szCs w:val="24"/>
        </w:rPr>
        <w:t>局小</w:t>
      </w:r>
      <w:r w:rsidRPr="00E362E9">
        <w:rPr>
          <w:rFonts w:asciiTheme="minorEastAsia" w:hAnsiTheme="minorEastAsia" w:cs="Arial"/>
          <w:color w:val="000000" w:themeColor="text1"/>
          <w:sz w:val="24"/>
          <w:szCs w:val="24"/>
        </w:rPr>
        <w:t>幸福树”这一主题，通过组织参观学习、专家辅导报告、召开各方面代表座谈会等，引导广大教师瞄准先进标杆，立足自身实际，进行深入讨论，进一步集中智慧，汇</w:t>
      </w:r>
      <w:r w:rsidRPr="00E362E9">
        <w:rPr>
          <w:rFonts w:asciiTheme="minorEastAsia" w:hAnsiTheme="minorEastAsia" w:cs="Arial" w:hint="eastAsia"/>
          <w:color w:val="000000" w:themeColor="text1"/>
          <w:sz w:val="24"/>
          <w:szCs w:val="24"/>
        </w:rPr>
        <w:t>聚</w:t>
      </w:r>
      <w:r w:rsidRPr="00E362E9">
        <w:rPr>
          <w:rFonts w:asciiTheme="minorEastAsia" w:hAnsiTheme="minorEastAsia" w:cs="Arial"/>
          <w:color w:val="000000" w:themeColor="text1"/>
          <w:sz w:val="24"/>
          <w:szCs w:val="24"/>
        </w:rPr>
        <w:t>力量，明晰方向，理清思路，以推动学校教育新发展提供坚实的思想基础和精神动力。</w:t>
      </w:r>
    </w:p>
    <w:p w:rsidR="00E362E9" w:rsidRPr="00E362E9" w:rsidRDefault="00E362E9" w:rsidP="00E362E9">
      <w:pPr>
        <w:spacing w:line="440" w:lineRule="exact"/>
        <w:ind w:firstLineChars="200" w:firstLine="482"/>
        <w:rPr>
          <w:rFonts w:asciiTheme="minorEastAsia" w:hAnsiTheme="minorEastAsia" w:cs="Arial"/>
          <w:b/>
          <w:color w:val="000000" w:themeColor="text1"/>
          <w:sz w:val="24"/>
          <w:szCs w:val="24"/>
        </w:rPr>
      </w:pPr>
      <w:r w:rsidRPr="00E362E9">
        <w:rPr>
          <w:rFonts w:asciiTheme="minorEastAsia" w:hAnsiTheme="minorEastAsia" w:cs="Arial"/>
          <w:b/>
          <w:color w:val="000000" w:themeColor="text1"/>
          <w:sz w:val="24"/>
          <w:szCs w:val="24"/>
        </w:rPr>
        <w:t>（二）大走访活动</w:t>
      </w:r>
    </w:p>
    <w:p w:rsidR="00E362E9" w:rsidRPr="00E362E9" w:rsidRDefault="00E362E9" w:rsidP="00E362E9">
      <w:pPr>
        <w:spacing w:line="440" w:lineRule="exact"/>
        <w:ind w:firstLineChars="200" w:firstLine="480"/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E362E9">
        <w:rPr>
          <w:rFonts w:asciiTheme="minorEastAsia" w:hAnsiTheme="minorEastAsia" w:cs="Arial"/>
          <w:color w:val="000000" w:themeColor="text1"/>
          <w:sz w:val="24"/>
          <w:szCs w:val="24"/>
        </w:rPr>
        <w:t>通过走访部门、家庭、社区等基层群众，求创新良方、工作良策，真正做到关爱师生群众，心系教育发展。通过大走访活动，助力学校教育质量提升，促进学校可持续发展。</w:t>
      </w:r>
    </w:p>
    <w:p w:rsidR="00E362E9" w:rsidRPr="00E362E9" w:rsidRDefault="00E362E9" w:rsidP="00E362E9">
      <w:pPr>
        <w:spacing w:line="440" w:lineRule="exact"/>
        <w:ind w:firstLineChars="200" w:firstLine="482"/>
        <w:rPr>
          <w:rFonts w:asciiTheme="minorEastAsia" w:hAnsiTheme="minorEastAsia" w:cs="Arial"/>
          <w:b/>
          <w:color w:val="000000" w:themeColor="text1"/>
          <w:sz w:val="24"/>
          <w:szCs w:val="24"/>
        </w:rPr>
      </w:pPr>
      <w:r w:rsidRPr="00E362E9">
        <w:rPr>
          <w:rFonts w:asciiTheme="minorEastAsia" w:hAnsiTheme="minorEastAsia" w:cs="Arial"/>
          <w:b/>
          <w:color w:val="000000" w:themeColor="text1"/>
          <w:sz w:val="24"/>
          <w:szCs w:val="24"/>
        </w:rPr>
        <w:t>（三）大转变活动</w:t>
      </w:r>
    </w:p>
    <w:p w:rsidR="00E362E9" w:rsidRPr="00E362E9" w:rsidRDefault="00E362E9" w:rsidP="00E362E9">
      <w:pPr>
        <w:spacing w:line="440" w:lineRule="exact"/>
        <w:ind w:firstLineChars="200" w:firstLine="480"/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E362E9">
        <w:rPr>
          <w:rFonts w:asciiTheme="minorEastAsia" w:hAnsiTheme="minorEastAsia" w:cs="Arial"/>
          <w:color w:val="000000" w:themeColor="text1"/>
          <w:sz w:val="24"/>
          <w:szCs w:val="24"/>
        </w:rPr>
        <w:t>通过交流培训，列立清单，日常管理，特色支部创建，绩效考核等，实现教育争先有激情，教育惠民重责任，教育创新敢担当，依法依规守规矩。结合大讨论、大走访活动，查找存在问题，剖析根本原因，督促整改落实，建立长效机制，</w:t>
      </w:r>
      <w:r w:rsidRPr="00E362E9">
        <w:rPr>
          <w:rFonts w:asciiTheme="minorEastAsia" w:hAnsiTheme="minorEastAsia" w:cs="Arial"/>
          <w:color w:val="000000" w:themeColor="text1"/>
          <w:sz w:val="24"/>
          <w:szCs w:val="24"/>
        </w:rPr>
        <w:lastRenderedPageBreak/>
        <w:t>进一步转变</w:t>
      </w:r>
      <w:r w:rsidRPr="00E362E9">
        <w:rPr>
          <w:rFonts w:asciiTheme="minorEastAsia" w:hAnsiTheme="minorEastAsia" w:cs="Arial" w:hint="eastAsia"/>
          <w:color w:val="000000" w:themeColor="text1"/>
          <w:sz w:val="24"/>
          <w:szCs w:val="24"/>
        </w:rPr>
        <w:t>工作</w:t>
      </w:r>
      <w:r w:rsidRPr="00E362E9">
        <w:rPr>
          <w:rFonts w:asciiTheme="minorEastAsia" w:hAnsiTheme="minorEastAsia" w:cs="Arial"/>
          <w:color w:val="000000" w:themeColor="text1"/>
          <w:sz w:val="24"/>
          <w:szCs w:val="24"/>
        </w:rPr>
        <w:t>作风，加强教育行风建设，为教育改革发展，营造风清气正的良好氛围。</w:t>
      </w:r>
    </w:p>
    <w:p w:rsidR="00E362E9" w:rsidRPr="00E362E9" w:rsidRDefault="00E362E9" w:rsidP="00E362E9">
      <w:pPr>
        <w:spacing w:line="440" w:lineRule="exact"/>
        <w:ind w:firstLineChars="200" w:firstLine="480"/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E362E9">
        <w:rPr>
          <w:rFonts w:asciiTheme="minorEastAsia" w:hAnsiTheme="minorEastAsia" w:cs="Arial"/>
          <w:color w:val="000000" w:themeColor="text1"/>
          <w:sz w:val="24"/>
          <w:szCs w:val="24"/>
        </w:rPr>
        <w:t>通过“三大一实干”活动，把广大教育工作者的思想和行动，统一</w:t>
      </w:r>
      <w:r w:rsidRPr="00E362E9">
        <w:rPr>
          <w:rFonts w:asciiTheme="minorEastAsia" w:hAnsiTheme="minorEastAsia" w:cs="Arial" w:hint="eastAsia"/>
          <w:color w:val="000000" w:themeColor="text1"/>
          <w:sz w:val="24"/>
          <w:szCs w:val="24"/>
        </w:rPr>
        <w:t>到</w:t>
      </w:r>
      <w:r w:rsidRPr="00E362E9">
        <w:rPr>
          <w:rFonts w:asciiTheme="minorEastAsia" w:hAnsiTheme="minorEastAsia" w:cs="Arial"/>
          <w:color w:val="000000" w:themeColor="text1"/>
          <w:sz w:val="24"/>
          <w:szCs w:val="24"/>
        </w:rPr>
        <w:t>实干为民之中，形成推动学校发展的新思路、新举措，把党代会精神落到实处，促进学校工作迈上新台阶。</w:t>
      </w:r>
    </w:p>
    <w:p w:rsidR="00E362E9" w:rsidRPr="00E362E9" w:rsidRDefault="00E362E9" w:rsidP="00E362E9">
      <w:pPr>
        <w:spacing w:line="440" w:lineRule="exact"/>
        <w:ind w:firstLineChars="200" w:firstLine="482"/>
        <w:rPr>
          <w:rFonts w:asciiTheme="minorEastAsia" w:hAnsiTheme="minorEastAsia" w:cs="Arial"/>
          <w:b/>
          <w:color w:val="000000" w:themeColor="text1"/>
          <w:sz w:val="24"/>
          <w:szCs w:val="24"/>
        </w:rPr>
      </w:pPr>
      <w:r w:rsidRPr="00E362E9">
        <w:rPr>
          <w:rFonts w:asciiTheme="minorEastAsia" w:hAnsiTheme="minorEastAsia" w:cs="Arial"/>
          <w:b/>
          <w:color w:val="000000" w:themeColor="text1"/>
          <w:sz w:val="24"/>
          <w:szCs w:val="24"/>
        </w:rPr>
        <w:t>三、活动要求：</w:t>
      </w:r>
    </w:p>
    <w:p w:rsidR="00E362E9" w:rsidRPr="00E362E9" w:rsidRDefault="00E362E9" w:rsidP="00E362E9">
      <w:pPr>
        <w:spacing w:line="440" w:lineRule="exact"/>
        <w:ind w:firstLineChars="200" w:firstLine="482"/>
        <w:rPr>
          <w:rFonts w:asciiTheme="minorEastAsia" w:hAnsiTheme="minorEastAsia" w:cs="Arial"/>
          <w:b/>
          <w:color w:val="000000" w:themeColor="text1"/>
          <w:sz w:val="24"/>
          <w:szCs w:val="24"/>
        </w:rPr>
      </w:pPr>
      <w:r w:rsidRPr="00E362E9">
        <w:rPr>
          <w:rFonts w:asciiTheme="minorEastAsia" w:hAnsiTheme="minorEastAsia" w:cs="Arial"/>
          <w:b/>
          <w:color w:val="000000" w:themeColor="text1"/>
          <w:sz w:val="24"/>
          <w:szCs w:val="24"/>
        </w:rPr>
        <w:t>1、强化组织领导，推动任务落实</w:t>
      </w:r>
    </w:p>
    <w:p w:rsidR="00E362E9" w:rsidRPr="00E362E9" w:rsidRDefault="00E362E9" w:rsidP="00E362E9">
      <w:pPr>
        <w:spacing w:line="440" w:lineRule="exact"/>
        <w:ind w:firstLineChars="200" w:firstLine="480"/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E362E9">
        <w:rPr>
          <w:rFonts w:asciiTheme="minorEastAsia" w:hAnsiTheme="minorEastAsia" w:cs="Arial"/>
          <w:color w:val="000000" w:themeColor="text1"/>
          <w:sz w:val="24"/>
          <w:szCs w:val="24"/>
        </w:rPr>
        <w:t>支委会作为活动的领导小组，对整个活动进行统筹指导，确保方案的实施到位，责任到人，工作到点，杜绝形式主义，保证活动效果。</w:t>
      </w:r>
    </w:p>
    <w:p w:rsidR="00E362E9" w:rsidRPr="00E362E9" w:rsidRDefault="00E362E9" w:rsidP="00E362E9">
      <w:pPr>
        <w:spacing w:line="440" w:lineRule="exact"/>
        <w:ind w:firstLineChars="200" w:firstLine="482"/>
        <w:rPr>
          <w:rFonts w:asciiTheme="minorEastAsia" w:hAnsiTheme="minorEastAsia" w:cs="Arial"/>
          <w:b/>
          <w:color w:val="000000" w:themeColor="text1"/>
          <w:sz w:val="24"/>
          <w:szCs w:val="24"/>
        </w:rPr>
      </w:pPr>
      <w:r w:rsidRPr="00E362E9">
        <w:rPr>
          <w:rFonts w:asciiTheme="minorEastAsia" w:hAnsiTheme="minorEastAsia" w:cs="Arial"/>
          <w:b/>
          <w:color w:val="000000" w:themeColor="text1"/>
          <w:sz w:val="24"/>
          <w:szCs w:val="24"/>
        </w:rPr>
        <w:t>2、强化宣传引导，营造浓厚氛围</w:t>
      </w:r>
    </w:p>
    <w:p w:rsidR="00E362E9" w:rsidRPr="00E362E9" w:rsidRDefault="00E362E9" w:rsidP="00E362E9">
      <w:pPr>
        <w:spacing w:line="440" w:lineRule="exact"/>
        <w:ind w:firstLineChars="200" w:firstLine="480"/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E362E9">
        <w:rPr>
          <w:rFonts w:asciiTheme="minorEastAsia" w:hAnsiTheme="minorEastAsia" w:cs="Arial"/>
          <w:color w:val="000000" w:themeColor="text1"/>
          <w:sz w:val="24"/>
          <w:szCs w:val="24"/>
        </w:rPr>
        <w:t>积极开展各项活动的同时，要加强对活动开展情况和具体成效的宣传报道，树立典范，形成成功做法，营造浓厚氛围把活动引向深入。</w:t>
      </w:r>
    </w:p>
    <w:p w:rsidR="00E362E9" w:rsidRPr="00E362E9" w:rsidRDefault="00E362E9" w:rsidP="00E362E9">
      <w:pPr>
        <w:spacing w:line="440" w:lineRule="exact"/>
        <w:ind w:firstLineChars="200" w:firstLine="482"/>
        <w:rPr>
          <w:rFonts w:asciiTheme="minorEastAsia" w:hAnsiTheme="minorEastAsia" w:cs="Arial"/>
          <w:b/>
          <w:color w:val="000000" w:themeColor="text1"/>
          <w:sz w:val="24"/>
          <w:szCs w:val="24"/>
        </w:rPr>
      </w:pPr>
      <w:r w:rsidRPr="00E362E9">
        <w:rPr>
          <w:rFonts w:asciiTheme="minorEastAsia" w:hAnsiTheme="minorEastAsia" w:cs="Arial"/>
          <w:b/>
          <w:color w:val="000000" w:themeColor="text1"/>
          <w:sz w:val="24"/>
          <w:szCs w:val="24"/>
        </w:rPr>
        <w:t>3、强化督查考核，确保活动实效</w:t>
      </w:r>
    </w:p>
    <w:p w:rsidR="00E362E9" w:rsidRPr="00E362E9" w:rsidRDefault="00E362E9" w:rsidP="00E362E9">
      <w:pPr>
        <w:spacing w:line="440" w:lineRule="exact"/>
        <w:ind w:firstLineChars="200" w:firstLine="480"/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E362E9">
        <w:rPr>
          <w:rFonts w:asciiTheme="minorEastAsia" w:hAnsiTheme="minorEastAsia" w:cs="Arial"/>
          <w:color w:val="000000" w:themeColor="text1"/>
          <w:sz w:val="24"/>
          <w:szCs w:val="24"/>
        </w:rPr>
        <w:t>学校要定期开展群众评议和工作点评，将活动开展情况，党员参与情况作为年度考核的重要内容，确保活动质量，提升活动效果。</w:t>
      </w:r>
    </w:p>
    <w:p w:rsidR="00584DE5" w:rsidRDefault="00584DE5" w:rsidP="00584DE5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362E9" w:rsidRDefault="00E362E9" w:rsidP="00584DE5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362E9" w:rsidRDefault="00E362E9" w:rsidP="00584DE5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362E9" w:rsidRDefault="00E362E9" w:rsidP="00584DE5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362E9" w:rsidRDefault="00E362E9" w:rsidP="00584DE5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362E9" w:rsidRDefault="00E362E9" w:rsidP="00584DE5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362E9" w:rsidRDefault="00E362E9" w:rsidP="00584DE5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362E9" w:rsidRDefault="00E362E9" w:rsidP="00584DE5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362E9" w:rsidRDefault="00E362E9" w:rsidP="00584DE5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362E9" w:rsidRDefault="00E362E9" w:rsidP="00584DE5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362E9" w:rsidRPr="00654F04" w:rsidRDefault="00E362E9" w:rsidP="00654F04">
      <w:pPr>
        <w:widowControl/>
        <w:shd w:val="clear" w:color="auto" w:fill="FFFFFF"/>
        <w:spacing w:line="636" w:lineRule="atLeast"/>
        <w:jc w:val="right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2"/>
          <w:szCs w:val="32"/>
        </w:rPr>
      </w:pPr>
      <w:r w:rsidRPr="00654F04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2"/>
          <w:szCs w:val="32"/>
        </w:rPr>
        <w:t>常州市局前街小学</w:t>
      </w:r>
      <w:r w:rsidRPr="00584DE5"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2"/>
          <w:szCs w:val="32"/>
        </w:rPr>
        <w:t>党支部</w:t>
      </w:r>
    </w:p>
    <w:p w:rsidR="00E362E9" w:rsidRPr="00654F04" w:rsidRDefault="00E362E9" w:rsidP="00654F04">
      <w:pPr>
        <w:spacing w:line="440" w:lineRule="exact"/>
        <w:ind w:firstLineChars="200" w:firstLine="482"/>
        <w:jc w:val="righ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E362E9" w:rsidRPr="00654F04" w:rsidRDefault="00E362E9" w:rsidP="00654F04">
      <w:pPr>
        <w:widowControl/>
        <w:shd w:val="clear" w:color="auto" w:fill="FFFFFF"/>
        <w:spacing w:line="636" w:lineRule="atLeast"/>
        <w:jc w:val="right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2"/>
          <w:szCs w:val="32"/>
        </w:rPr>
      </w:pPr>
      <w:r w:rsidRPr="00654F04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2"/>
          <w:szCs w:val="32"/>
        </w:rPr>
        <w:t>2017.3</w:t>
      </w:r>
    </w:p>
    <w:sectPr w:rsidR="00E362E9" w:rsidRPr="00654F04" w:rsidSect="00327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403" w:rsidRDefault="00717403" w:rsidP="004629BC">
      <w:r>
        <w:separator/>
      </w:r>
    </w:p>
  </w:endnote>
  <w:endnote w:type="continuationSeparator" w:id="1">
    <w:p w:rsidR="00717403" w:rsidRDefault="00717403" w:rsidP="00462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403" w:rsidRDefault="00717403" w:rsidP="004629BC">
      <w:r>
        <w:separator/>
      </w:r>
    </w:p>
  </w:footnote>
  <w:footnote w:type="continuationSeparator" w:id="1">
    <w:p w:rsidR="00717403" w:rsidRDefault="00717403" w:rsidP="004629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DE5"/>
    <w:rsid w:val="001409A8"/>
    <w:rsid w:val="00327816"/>
    <w:rsid w:val="004629BC"/>
    <w:rsid w:val="00584DE5"/>
    <w:rsid w:val="00654F04"/>
    <w:rsid w:val="00717403"/>
    <w:rsid w:val="00BB1DBD"/>
    <w:rsid w:val="00D260A4"/>
    <w:rsid w:val="00E362E9"/>
    <w:rsid w:val="00F4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2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29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2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29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8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463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3603">
              <w:marLeft w:val="0"/>
              <w:marRight w:val="0"/>
              <w:marTop w:val="167"/>
              <w:marBottom w:val="0"/>
              <w:divBdr>
                <w:top w:val="single" w:sz="6" w:space="0" w:color="CCF7B6"/>
                <w:left w:val="single" w:sz="6" w:space="25" w:color="CCF7B6"/>
                <w:bottom w:val="single" w:sz="6" w:space="0" w:color="CCF7B6"/>
                <w:right w:val="single" w:sz="6" w:space="25" w:color="CCF7B6"/>
              </w:divBdr>
              <w:divsChild>
                <w:div w:id="12344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0235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175</Words>
  <Characters>998</Characters>
  <Application>Microsoft Office Word</Application>
  <DocSecurity>0</DocSecurity>
  <Lines>8</Lines>
  <Paragraphs>2</Paragraphs>
  <ScaleCrop>false</ScaleCrop>
  <Company>Sky123.Org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2017-03-24T07:06:00Z</dcterms:created>
  <dcterms:modified xsi:type="dcterms:W3CDTF">2017-03-24T07:42:00Z</dcterms:modified>
</cp:coreProperties>
</file>