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817"/>
        <w:gridCol w:w="3544"/>
        <w:gridCol w:w="1701"/>
        <w:gridCol w:w="3792"/>
      </w:tblGrid>
      <w:tr w:rsidR="008A0FA4" w:rsidRPr="00B227F9" w:rsidTr="00B227F9">
        <w:trPr>
          <w:trHeight w:val="698"/>
        </w:trPr>
        <w:tc>
          <w:tcPr>
            <w:tcW w:w="817" w:type="dxa"/>
            <w:vMerge w:val="restart"/>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课题</w:t>
            </w:r>
          </w:p>
        </w:tc>
        <w:tc>
          <w:tcPr>
            <w:tcW w:w="3544" w:type="dxa"/>
            <w:vMerge w:val="restart"/>
            <w:vAlign w:val="center"/>
          </w:tcPr>
          <w:p w:rsidR="004A7DD9" w:rsidRPr="00B227F9" w:rsidRDefault="004A7DD9" w:rsidP="003A54FF">
            <w:pPr>
              <w:jc w:val="center"/>
              <w:rPr>
                <w:rFonts w:ascii="宋体" w:hAnsi="宋体"/>
                <w:b/>
                <w:szCs w:val="21"/>
              </w:rPr>
            </w:pPr>
            <w:r w:rsidRPr="00B227F9">
              <w:rPr>
                <w:rFonts w:ascii="宋体" w:hAnsi="宋体" w:hint="eastAsia"/>
                <w:b/>
                <w:bCs/>
                <w:szCs w:val="21"/>
              </w:rPr>
              <w:t>§</w:t>
            </w:r>
            <w:r w:rsidR="003A54FF">
              <w:rPr>
                <w:rFonts w:ascii="宋体" w:hAnsi="宋体" w:hint="eastAsia"/>
                <w:b/>
                <w:bCs/>
                <w:szCs w:val="21"/>
              </w:rPr>
              <w:t>14</w:t>
            </w:r>
            <w:r w:rsidR="001B5597" w:rsidRPr="00B227F9">
              <w:rPr>
                <w:rFonts w:ascii="宋体" w:hAnsi="宋体" w:hint="eastAsia"/>
                <w:b/>
                <w:bCs/>
                <w:szCs w:val="21"/>
              </w:rPr>
              <w:t>.</w:t>
            </w:r>
            <w:r w:rsidR="003A54FF">
              <w:rPr>
                <w:rFonts w:ascii="宋体" w:hAnsi="宋体" w:hint="eastAsia"/>
                <w:b/>
                <w:bCs/>
                <w:szCs w:val="21"/>
              </w:rPr>
              <w:t>4</w:t>
            </w:r>
            <w:r w:rsidR="007031CA">
              <w:rPr>
                <w:rFonts w:ascii="宋体" w:hAnsi="宋体" w:hint="eastAsia"/>
                <w:b/>
                <w:bCs/>
                <w:szCs w:val="21"/>
              </w:rPr>
              <w:t>《</w:t>
            </w:r>
            <w:r w:rsidR="003A54FF">
              <w:rPr>
                <w:rFonts w:ascii="宋体" w:hAnsi="宋体" w:hint="eastAsia"/>
                <w:b/>
                <w:bCs/>
                <w:szCs w:val="21"/>
              </w:rPr>
              <w:t>欧姆定律的应用》</w:t>
            </w:r>
            <w:r w:rsidR="003A54FF" w:rsidRPr="003A54FF">
              <w:rPr>
                <w:rFonts w:ascii="宋体" w:hAnsi="宋体" w:hint="eastAsia"/>
                <w:b/>
                <w:bCs/>
                <w:szCs w:val="21"/>
              </w:rPr>
              <w:t>课堂互动学习案（一）</w:t>
            </w: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执教</w:t>
            </w:r>
          </w:p>
        </w:tc>
        <w:tc>
          <w:tcPr>
            <w:tcW w:w="3792" w:type="dxa"/>
            <w:vAlign w:val="center"/>
          </w:tcPr>
          <w:p w:rsidR="004A7DD9" w:rsidRPr="00B227F9" w:rsidRDefault="004A7DD9" w:rsidP="00B227F9">
            <w:pPr>
              <w:jc w:val="center"/>
              <w:rPr>
                <w:rFonts w:ascii="宋体" w:hAnsi="宋体"/>
                <w:szCs w:val="21"/>
              </w:rPr>
            </w:pPr>
            <w:r w:rsidRPr="00B227F9">
              <w:rPr>
                <w:rFonts w:ascii="宋体" w:hAnsi="宋体"/>
                <w:szCs w:val="21"/>
              </w:rPr>
              <w:t>陆子刚</w:t>
            </w:r>
          </w:p>
        </w:tc>
      </w:tr>
      <w:tr w:rsidR="008A0FA4" w:rsidRPr="00B227F9" w:rsidTr="00B227F9">
        <w:tc>
          <w:tcPr>
            <w:tcW w:w="817" w:type="dxa"/>
            <w:vMerge/>
            <w:vAlign w:val="center"/>
          </w:tcPr>
          <w:p w:rsidR="004A7DD9" w:rsidRPr="00B227F9" w:rsidRDefault="004A7DD9" w:rsidP="00B227F9">
            <w:pPr>
              <w:jc w:val="center"/>
              <w:rPr>
                <w:rFonts w:ascii="宋体" w:hAnsi="宋体"/>
                <w:b/>
                <w:szCs w:val="21"/>
              </w:rPr>
            </w:pPr>
          </w:p>
        </w:tc>
        <w:tc>
          <w:tcPr>
            <w:tcW w:w="3544" w:type="dxa"/>
            <w:vMerge/>
            <w:vAlign w:val="center"/>
          </w:tcPr>
          <w:p w:rsidR="004A7DD9" w:rsidRPr="00B227F9" w:rsidRDefault="004A7DD9" w:rsidP="00B227F9">
            <w:pPr>
              <w:jc w:val="center"/>
              <w:rPr>
                <w:rFonts w:ascii="宋体" w:hAnsi="宋体"/>
                <w:b/>
                <w:szCs w:val="21"/>
              </w:rPr>
            </w:pP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备课时间</w:t>
            </w:r>
          </w:p>
        </w:tc>
        <w:tc>
          <w:tcPr>
            <w:tcW w:w="3792" w:type="dxa"/>
            <w:vAlign w:val="center"/>
          </w:tcPr>
          <w:p w:rsidR="004A7DD9" w:rsidRPr="00B227F9" w:rsidRDefault="004A7DD9" w:rsidP="00F0521A">
            <w:pPr>
              <w:jc w:val="center"/>
              <w:rPr>
                <w:rFonts w:ascii="宋体" w:hAnsi="宋体"/>
                <w:szCs w:val="21"/>
              </w:rPr>
            </w:pPr>
            <w:r w:rsidRPr="00B227F9">
              <w:rPr>
                <w:rFonts w:ascii="宋体" w:hAnsi="宋体" w:hint="eastAsia"/>
                <w:szCs w:val="21"/>
              </w:rPr>
              <w:t>2016年</w:t>
            </w:r>
            <w:r w:rsidR="007031CA">
              <w:rPr>
                <w:rFonts w:ascii="宋体" w:hAnsi="宋体" w:hint="eastAsia"/>
                <w:szCs w:val="21"/>
              </w:rPr>
              <w:t>11</w:t>
            </w:r>
            <w:r w:rsidRPr="00B227F9">
              <w:rPr>
                <w:rFonts w:ascii="宋体" w:hAnsi="宋体" w:hint="eastAsia"/>
                <w:szCs w:val="21"/>
              </w:rPr>
              <w:t>月</w:t>
            </w:r>
            <w:r w:rsidR="007031CA">
              <w:rPr>
                <w:rFonts w:ascii="宋体" w:hAnsi="宋体" w:hint="eastAsia"/>
                <w:szCs w:val="21"/>
              </w:rPr>
              <w:t>23</w:t>
            </w:r>
            <w:r w:rsidRPr="00B227F9">
              <w:rPr>
                <w:rFonts w:ascii="宋体" w:hAnsi="宋体" w:hint="eastAsia"/>
                <w:szCs w:val="21"/>
              </w:rPr>
              <w:t>日</w:t>
            </w:r>
            <w:r w:rsidR="008A0FA4">
              <w:rPr>
                <w:rFonts w:ascii="宋体" w:hAnsi="宋体" w:hint="eastAsia"/>
                <w:szCs w:val="21"/>
              </w:rPr>
              <w:t xml:space="preserve"> </w:t>
            </w:r>
            <w:r w:rsidR="00E70EFC">
              <w:rPr>
                <w:rFonts w:ascii="宋体" w:hAnsi="宋体" w:hint="eastAsia"/>
                <w:szCs w:val="21"/>
              </w:rPr>
              <w:t>星期</w:t>
            </w:r>
            <w:r w:rsidR="007031CA">
              <w:rPr>
                <w:rFonts w:ascii="宋体" w:hAnsi="宋体" w:hint="eastAsia"/>
                <w:szCs w:val="21"/>
              </w:rPr>
              <w:t>三</w:t>
            </w:r>
          </w:p>
        </w:tc>
      </w:tr>
      <w:tr w:rsidR="008A0FA4" w:rsidRPr="00B227F9" w:rsidTr="00B227F9">
        <w:trPr>
          <w:trHeight w:val="442"/>
        </w:trPr>
        <w:tc>
          <w:tcPr>
            <w:tcW w:w="817" w:type="dxa"/>
            <w:vMerge/>
            <w:vAlign w:val="center"/>
          </w:tcPr>
          <w:p w:rsidR="004A7DD9" w:rsidRPr="00B227F9" w:rsidRDefault="004A7DD9" w:rsidP="00B227F9">
            <w:pPr>
              <w:jc w:val="center"/>
              <w:rPr>
                <w:rFonts w:ascii="宋体" w:hAnsi="宋体"/>
                <w:b/>
                <w:szCs w:val="21"/>
              </w:rPr>
            </w:pPr>
          </w:p>
        </w:tc>
        <w:tc>
          <w:tcPr>
            <w:tcW w:w="3544" w:type="dxa"/>
            <w:vMerge/>
            <w:vAlign w:val="center"/>
          </w:tcPr>
          <w:p w:rsidR="004A7DD9" w:rsidRPr="00B227F9" w:rsidRDefault="004A7DD9" w:rsidP="00B227F9">
            <w:pPr>
              <w:jc w:val="center"/>
              <w:rPr>
                <w:rFonts w:ascii="宋体" w:hAnsi="宋体"/>
                <w:b/>
                <w:szCs w:val="21"/>
              </w:rPr>
            </w:pP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上课时间</w:t>
            </w:r>
            <w:r w:rsidR="00E76EC5" w:rsidRPr="00B227F9">
              <w:rPr>
                <w:rFonts w:ascii="黑体" w:eastAsia="黑体" w:hAnsi="黑体"/>
                <w:b/>
                <w:sz w:val="28"/>
                <w:szCs w:val="28"/>
              </w:rPr>
              <w:t>及课时安排</w:t>
            </w:r>
          </w:p>
        </w:tc>
        <w:tc>
          <w:tcPr>
            <w:tcW w:w="3792" w:type="dxa"/>
            <w:vAlign w:val="center"/>
          </w:tcPr>
          <w:p w:rsidR="004A7DD9" w:rsidRPr="00B227F9" w:rsidRDefault="004A7DD9" w:rsidP="00B227F9">
            <w:pPr>
              <w:jc w:val="center"/>
              <w:rPr>
                <w:rFonts w:ascii="宋体" w:hAnsi="宋体"/>
                <w:b/>
                <w:szCs w:val="21"/>
              </w:rPr>
            </w:pPr>
          </w:p>
        </w:tc>
      </w:tr>
      <w:tr w:rsidR="008A0FA4" w:rsidRPr="00B227F9" w:rsidTr="00B227F9">
        <w:trPr>
          <w:trHeight w:val="2081"/>
        </w:trPr>
        <w:tc>
          <w:tcPr>
            <w:tcW w:w="817" w:type="dxa"/>
            <w:vMerge w:val="restart"/>
            <w:vAlign w:val="center"/>
          </w:tcPr>
          <w:p w:rsidR="004A7DD9" w:rsidRPr="00B227F9" w:rsidRDefault="004A7DD9" w:rsidP="00B227F9">
            <w:pPr>
              <w:jc w:val="center"/>
              <w:rPr>
                <w:rFonts w:ascii="宋体" w:hAnsi="宋体"/>
                <w:b/>
                <w:szCs w:val="21"/>
              </w:rPr>
            </w:pPr>
            <w:r w:rsidRPr="00B227F9">
              <w:rPr>
                <w:rFonts w:ascii="黑体" w:eastAsia="黑体" w:hAnsi="黑体"/>
                <w:b/>
                <w:sz w:val="28"/>
                <w:szCs w:val="28"/>
              </w:rPr>
              <w:t>教学目标</w:t>
            </w:r>
          </w:p>
        </w:tc>
        <w:tc>
          <w:tcPr>
            <w:tcW w:w="3544" w:type="dxa"/>
            <w:vMerge w:val="restart"/>
          </w:tcPr>
          <w:p w:rsidR="007A6A9B" w:rsidRPr="00E67FBA" w:rsidRDefault="007A6A9B" w:rsidP="007A6A9B">
            <w:pPr>
              <w:rPr>
                <w:rFonts w:ascii="宋体" w:hAnsi="宋体"/>
                <w:bCs/>
                <w:szCs w:val="21"/>
              </w:rPr>
            </w:pPr>
            <w:r>
              <w:rPr>
                <w:rFonts w:ascii="宋体" w:hAnsi="宋体" w:hint="eastAsia"/>
                <w:szCs w:val="21"/>
              </w:rPr>
              <w:t>1.</w:t>
            </w:r>
            <w:r w:rsidR="003208D9" w:rsidRPr="00E67FBA">
              <w:rPr>
                <w:rFonts w:ascii="宋体" w:hAnsi="宋体"/>
                <w:bCs/>
                <w:szCs w:val="21"/>
              </w:rPr>
              <w:t xml:space="preserve"> </w:t>
            </w:r>
            <w:r w:rsidR="00BA17A9" w:rsidRPr="00BA17A9">
              <w:rPr>
                <w:rFonts w:ascii="宋体" w:hAnsi="宋体" w:hint="eastAsia"/>
                <w:bCs/>
                <w:szCs w:val="21"/>
              </w:rPr>
              <w:t>理解伏安法测电阻的设计原理；</w:t>
            </w:r>
          </w:p>
          <w:p w:rsidR="007A6A9B" w:rsidRPr="00E67FBA" w:rsidRDefault="007A6A9B" w:rsidP="007A6A9B">
            <w:pPr>
              <w:rPr>
                <w:rFonts w:ascii="宋体" w:hAnsi="宋体"/>
                <w:bCs/>
                <w:szCs w:val="21"/>
              </w:rPr>
            </w:pPr>
            <w:r>
              <w:rPr>
                <w:rFonts w:ascii="宋体" w:hAnsi="宋体" w:hint="eastAsia"/>
                <w:szCs w:val="21"/>
              </w:rPr>
              <w:t>2.</w:t>
            </w:r>
            <w:r w:rsidR="003208D9" w:rsidRPr="00E67FBA">
              <w:rPr>
                <w:rFonts w:ascii="宋体" w:hAnsi="宋体"/>
                <w:bCs/>
                <w:szCs w:val="21"/>
              </w:rPr>
              <w:t xml:space="preserve"> </w:t>
            </w:r>
            <w:r w:rsidR="00BA17A9" w:rsidRPr="00BA17A9">
              <w:rPr>
                <w:rFonts w:ascii="宋体" w:hAnsi="宋体" w:hint="eastAsia"/>
                <w:bCs/>
                <w:szCs w:val="21"/>
              </w:rPr>
              <w:t>掌握伏安法测电阻的实验过程；</w:t>
            </w:r>
          </w:p>
          <w:p w:rsidR="007A6A9B" w:rsidRPr="00E67FBA" w:rsidRDefault="007A6A9B" w:rsidP="007A6A9B">
            <w:pPr>
              <w:rPr>
                <w:rFonts w:ascii="宋体" w:hAnsi="宋体"/>
                <w:bCs/>
                <w:szCs w:val="21"/>
              </w:rPr>
            </w:pPr>
            <w:r>
              <w:rPr>
                <w:rFonts w:ascii="宋体" w:hAnsi="宋体" w:hint="eastAsia"/>
                <w:bCs/>
                <w:szCs w:val="21"/>
              </w:rPr>
              <w:t>3.</w:t>
            </w:r>
            <w:r w:rsidR="003208D9" w:rsidRPr="00E67FBA">
              <w:rPr>
                <w:rFonts w:ascii="宋体" w:hAnsi="宋体"/>
                <w:bCs/>
                <w:szCs w:val="21"/>
              </w:rPr>
              <w:t xml:space="preserve"> </w:t>
            </w:r>
            <w:r w:rsidR="00BA17A9" w:rsidRPr="00BA17A9">
              <w:rPr>
                <w:rFonts w:ascii="宋体" w:hAnsi="宋体" w:hint="eastAsia"/>
                <w:bCs/>
                <w:szCs w:val="21"/>
              </w:rPr>
              <w:t>能规范科学地操作实验；</w:t>
            </w:r>
          </w:p>
          <w:p w:rsidR="00CA067E" w:rsidRDefault="007A6A9B" w:rsidP="003208D9">
            <w:pPr>
              <w:rPr>
                <w:rFonts w:ascii="宋体" w:hAnsi="宋体" w:hint="eastAsia"/>
                <w:szCs w:val="21"/>
              </w:rPr>
            </w:pPr>
            <w:r>
              <w:rPr>
                <w:rFonts w:ascii="宋体" w:hAnsi="宋体" w:hint="eastAsia"/>
                <w:bCs/>
                <w:szCs w:val="21"/>
              </w:rPr>
              <w:t>4.</w:t>
            </w:r>
            <w:r w:rsidR="003208D9" w:rsidRPr="00B227F9">
              <w:rPr>
                <w:rFonts w:ascii="宋体" w:hAnsi="宋体"/>
                <w:szCs w:val="21"/>
              </w:rPr>
              <w:t xml:space="preserve"> </w:t>
            </w:r>
            <w:r w:rsidR="00BA17A9" w:rsidRPr="00BA17A9">
              <w:rPr>
                <w:rFonts w:ascii="宋体" w:hAnsi="宋体" w:hint="eastAsia"/>
                <w:szCs w:val="21"/>
              </w:rPr>
              <w:t>积极培养观察能力和动手操作能力；</w:t>
            </w:r>
          </w:p>
          <w:p w:rsidR="00BA17A9" w:rsidRPr="00B227F9" w:rsidRDefault="00BA17A9" w:rsidP="003208D9">
            <w:pPr>
              <w:rPr>
                <w:rFonts w:ascii="宋体" w:hAnsi="宋体"/>
                <w:szCs w:val="21"/>
              </w:rPr>
            </w:pPr>
            <w:r>
              <w:rPr>
                <w:rFonts w:ascii="宋体" w:hAnsi="宋体" w:hint="eastAsia"/>
                <w:bCs/>
                <w:szCs w:val="21"/>
              </w:rPr>
              <w:t>5.</w:t>
            </w:r>
            <w:r>
              <w:rPr>
                <w:rFonts w:hint="eastAsia"/>
              </w:rPr>
              <w:t xml:space="preserve"> </w:t>
            </w:r>
            <w:r w:rsidRPr="00BA17A9">
              <w:rPr>
                <w:rFonts w:ascii="宋体" w:hAnsi="宋体" w:hint="eastAsia"/>
                <w:bCs/>
                <w:szCs w:val="21"/>
              </w:rPr>
              <w:t>培养创新精神和集体协作精神。</w:t>
            </w: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重点与难点</w:t>
            </w:r>
          </w:p>
        </w:tc>
        <w:tc>
          <w:tcPr>
            <w:tcW w:w="3792" w:type="dxa"/>
          </w:tcPr>
          <w:p w:rsidR="004A7DD9" w:rsidRDefault="007A6A9B" w:rsidP="007A6A9B">
            <w:pPr>
              <w:rPr>
                <w:rFonts w:ascii="宋体" w:hAnsi="宋体"/>
                <w:szCs w:val="21"/>
              </w:rPr>
            </w:pPr>
            <w:r>
              <w:rPr>
                <w:rFonts w:ascii="宋体" w:hAnsi="宋体" w:hint="eastAsia"/>
                <w:szCs w:val="21"/>
              </w:rPr>
              <w:t>1.</w:t>
            </w:r>
            <w:r w:rsidR="0084321F" w:rsidRPr="00BA17A9">
              <w:rPr>
                <w:rFonts w:ascii="宋体" w:hAnsi="宋体" w:hint="eastAsia"/>
                <w:bCs/>
                <w:szCs w:val="21"/>
              </w:rPr>
              <w:t xml:space="preserve"> 理解伏安法测电阻的设计原理；</w:t>
            </w:r>
          </w:p>
          <w:p w:rsidR="007A6A9B" w:rsidRPr="007A6A9B" w:rsidRDefault="007A6A9B" w:rsidP="007A6A9B">
            <w:pPr>
              <w:rPr>
                <w:rFonts w:ascii="宋体" w:hAnsi="宋体"/>
                <w:szCs w:val="21"/>
              </w:rPr>
            </w:pPr>
            <w:r>
              <w:rPr>
                <w:rFonts w:ascii="宋体" w:hAnsi="宋体" w:hint="eastAsia"/>
                <w:szCs w:val="21"/>
              </w:rPr>
              <w:t>2.</w:t>
            </w:r>
            <w:r w:rsidR="0084321F" w:rsidRPr="00BA17A9">
              <w:rPr>
                <w:rFonts w:ascii="宋体" w:hAnsi="宋体" w:hint="eastAsia"/>
                <w:bCs/>
                <w:szCs w:val="21"/>
              </w:rPr>
              <w:t xml:space="preserve"> 掌握伏安法测电阻的实验过程；</w:t>
            </w:r>
          </w:p>
        </w:tc>
      </w:tr>
      <w:tr w:rsidR="008A0FA4" w:rsidRPr="00B227F9" w:rsidTr="00B227F9">
        <w:trPr>
          <w:trHeight w:val="1766"/>
        </w:trPr>
        <w:tc>
          <w:tcPr>
            <w:tcW w:w="817" w:type="dxa"/>
            <w:vMerge/>
            <w:vAlign w:val="center"/>
          </w:tcPr>
          <w:p w:rsidR="004A7DD9" w:rsidRPr="00B227F9" w:rsidRDefault="004A7DD9" w:rsidP="00B227F9">
            <w:pPr>
              <w:jc w:val="center"/>
              <w:rPr>
                <w:rFonts w:ascii="宋体" w:hAnsi="宋体"/>
                <w:b/>
                <w:szCs w:val="21"/>
              </w:rPr>
            </w:pPr>
          </w:p>
        </w:tc>
        <w:tc>
          <w:tcPr>
            <w:tcW w:w="3544" w:type="dxa"/>
            <w:vMerge/>
            <w:vAlign w:val="center"/>
          </w:tcPr>
          <w:p w:rsidR="004A7DD9" w:rsidRPr="00B227F9" w:rsidRDefault="004A7DD9" w:rsidP="00B227F9">
            <w:pPr>
              <w:jc w:val="center"/>
              <w:rPr>
                <w:rFonts w:ascii="宋体" w:hAnsi="宋体"/>
                <w:b/>
                <w:szCs w:val="21"/>
              </w:rPr>
            </w:pP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课前准备</w:t>
            </w:r>
          </w:p>
        </w:tc>
        <w:tc>
          <w:tcPr>
            <w:tcW w:w="3792" w:type="dxa"/>
          </w:tcPr>
          <w:p w:rsidR="004A7DD9" w:rsidRPr="00B227F9" w:rsidRDefault="004A7DD9" w:rsidP="001B5597">
            <w:pPr>
              <w:rPr>
                <w:rFonts w:ascii="宋体" w:hAnsi="宋体"/>
                <w:szCs w:val="21"/>
              </w:rPr>
            </w:pPr>
          </w:p>
        </w:tc>
      </w:tr>
      <w:tr w:rsidR="004A7DD9" w:rsidRPr="00B227F9" w:rsidTr="00B227F9">
        <w:trPr>
          <w:trHeight w:val="4339"/>
        </w:trPr>
        <w:tc>
          <w:tcPr>
            <w:tcW w:w="9854" w:type="dxa"/>
            <w:gridSpan w:val="4"/>
          </w:tcPr>
          <w:p w:rsidR="001B5597" w:rsidRPr="00B227F9" w:rsidRDefault="001B5597" w:rsidP="001B5597">
            <w:pPr>
              <w:rPr>
                <w:rFonts w:ascii="宋体" w:hAnsi="宋体"/>
                <w:b/>
                <w:szCs w:val="21"/>
              </w:rPr>
            </w:pPr>
            <w:r w:rsidRPr="00B227F9">
              <w:rPr>
                <w:rFonts w:ascii="宋体" w:hAnsi="宋体"/>
                <w:b/>
                <w:szCs w:val="21"/>
              </w:rPr>
              <w:t>教材分析：</w:t>
            </w:r>
          </w:p>
          <w:p w:rsidR="00D92306" w:rsidRPr="00D92306" w:rsidRDefault="00D92306" w:rsidP="00D92306">
            <w:pPr>
              <w:ind w:firstLineChars="200" w:firstLine="420"/>
              <w:rPr>
                <w:rFonts w:ascii="宋体" w:hAnsi="宋体" w:hint="eastAsia"/>
                <w:szCs w:val="21"/>
              </w:rPr>
            </w:pPr>
            <w:r w:rsidRPr="00D92306">
              <w:rPr>
                <w:rFonts w:ascii="宋体" w:hAnsi="宋体" w:hint="eastAsia"/>
                <w:szCs w:val="21"/>
              </w:rPr>
              <w:t>伏安法测电阻是欧姆定律内容的延续，本节主要内容是利用电压表、电流表测算出小灯泡的电阻，通过实验探究去发现钨丝电阻的变化，并最终找到影响钨丝电阻变化的因素及它们之间的相互关系。</w:t>
            </w:r>
          </w:p>
          <w:p w:rsidR="004A7DD9" w:rsidRPr="00B227F9" w:rsidRDefault="00D92306" w:rsidP="00D92306">
            <w:pPr>
              <w:rPr>
                <w:rFonts w:ascii="宋体" w:hAnsi="宋体"/>
                <w:szCs w:val="21"/>
              </w:rPr>
            </w:pPr>
            <w:r w:rsidRPr="00D92306">
              <w:rPr>
                <w:rFonts w:ascii="宋体" w:hAnsi="宋体" w:hint="eastAsia"/>
                <w:szCs w:val="21"/>
              </w:rPr>
              <w:t>改进补充：增加伏安法测定值电阻阻值的实验。（这个内容课本上没有，但是对于学生的考查该内容比较有价值，能教给学生如何减小误差，同时为后面学习测电功率，为什么不能求电功率的平均电功率做好铺垫）</w:t>
            </w:r>
          </w:p>
          <w:p w:rsidR="004A7DD9" w:rsidRPr="00B227F9" w:rsidRDefault="004A7DD9" w:rsidP="001B5597">
            <w:pPr>
              <w:rPr>
                <w:rFonts w:ascii="宋体" w:hAnsi="宋体"/>
                <w:szCs w:val="21"/>
              </w:rPr>
            </w:pPr>
          </w:p>
          <w:p w:rsidR="004A7DD9" w:rsidRPr="00B227F9" w:rsidRDefault="004A7DD9"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4A7DD9" w:rsidRDefault="004A7DD9" w:rsidP="001B5597">
            <w:pPr>
              <w:rPr>
                <w:rFonts w:ascii="宋体" w:hAnsi="宋体" w:hint="eastAsia"/>
                <w:szCs w:val="21"/>
              </w:rPr>
            </w:pPr>
          </w:p>
          <w:p w:rsidR="001D5B22" w:rsidRDefault="001D5B22" w:rsidP="001B5597">
            <w:pPr>
              <w:rPr>
                <w:rFonts w:ascii="宋体" w:hAnsi="宋体" w:hint="eastAsia"/>
                <w:szCs w:val="21"/>
              </w:rPr>
            </w:pPr>
          </w:p>
          <w:p w:rsidR="001D5B22" w:rsidRDefault="001D5B22" w:rsidP="001B5597">
            <w:pPr>
              <w:rPr>
                <w:rFonts w:ascii="宋体" w:hAnsi="宋体" w:hint="eastAsia"/>
                <w:szCs w:val="21"/>
              </w:rPr>
            </w:pPr>
          </w:p>
          <w:p w:rsidR="001D5B22" w:rsidRDefault="001D5B22" w:rsidP="001B5597">
            <w:pPr>
              <w:rPr>
                <w:rFonts w:ascii="宋体" w:hAnsi="宋体" w:hint="eastAsia"/>
                <w:szCs w:val="21"/>
              </w:rPr>
            </w:pPr>
          </w:p>
          <w:p w:rsidR="001D5B22" w:rsidRDefault="001D5B22" w:rsidP="001B5597">
            <w:pPr>
              <w:rPr>
                <w:rFonts w:ascii="宋体" w:hAnsi="宋体" w:hint="eastAsia"/>
                <w:szCs w:val="21"/>
              </w:rPr>
            </w:pPr>
          </w:p>
          <w:p w:rsidR="001D5B22" w:rsidRPr="00B227F9" w:rsidRDefault="001D5B22" w:rsidP="001B5597">
            <w:pPr>
              <w:rPr>
                <w:rFonts w:ascii="宋体" w:hAnsi="宋体"/>
                <w:szCs w:val="21"/>
              </w:rPr>
            </w:pPr>
          </w:p>
          <w:p w:rsidR="004A7DD9" w:rsidRPr="00B227F9" w:rsidRDefault="004A7DD9" w:rsidP="001B5597">
            <w:pPr>
              <w:rPr>
                <w:rFonts w:ascii="宋体" w:hAnsi="宋体"/>
                <w:szCs w:val="21"/>
              </w:rPr>
            </w:pPr>
          </w:p>
        </w:tc>
      </w:tr>
    </w:tbl>
    <w:p w:rsidR="006D6B2D" w:rsidRDefault="001D5B22">
      <w:r w:rsidRPr="001D5B22">
        <w:rPr>
          <w:rFonts w:hint="eastAsia"/>
        </w:rPr>
        <w:lastRenderedPageBreak/>
        <w:t>【互动学习过程】</w:t>
      </w:r>
    </w:p>
    <w:p w:rsidR="001D5B22" w:rsidRPr="001D5B22" w:rsidRDefault="001D5B22">
      <w:pPr>
        <w:rPr>
          <w:rFonts w:hint="eastAsia"/>
          <w:b/>
        </w:rPr>
      </w:pPr>
      <w:r w:rsidRPr="001D5B22">
        <w:rPr>
          <w:rFonts w:hint="eastAsia"/>
          <w:b/>
        </w:rPr>
        <w:t>一、预备知识：</w:t>
      </w:r>
    </w:p>
    <w:p w:rsidR="001D5B22" w:rsidRDefault="001D5B22">
      <w:pPr>
        <w:rPr>
          <w:rFonts w:hint="eastAsia"/>
        </w:rPr>
      </w:pPr>
      <w:r w:rsidRPr="001D5B22">
        <w:rPr>
          <w:rFonts w:hint="eastAsia"/>
        </w:rPr>
        <w:t>欧姆定律的内容是</w:t>
      </w:r>
      <w:r w:rsidRPr="001D5B22">
        <w:rPr>
          <w:rFonts w:hint="eastAsia"/>
        </w:rPr>
        <w:t xml:space="preserve">_____________________________________________________              </w:t>
      </w:r>
    </w:p>
    <w:p w:rsidR="001D5B22" w:rsidRDefault="001D5B22">
      <w:pPr>
        <w:rPr>
          <w:rFonts w:hint="eastAsia"/>
        </w:rPr>
      </w:pPr>
      <w:r w:rsidRPr="001D5B22">
        <w:rPr>
          <w:rFonts w:hint="eastAsia"/>
        </w:rPr>
        <w:t>欧姆定律的公式是</w:t>
      </w:r>
      <w:r w:rsidRPr="001D5B22">
        <w:rPr>
          <w:rFonts w:hint="eastAsia"/>
        </w:rPr>
        <w:t xml:space="preserve">____________________________________________________ </w:t>
      </w:r>
    </w:p>
    <w:p w:rsidR="004A7DD9" w:rsidRDefault="001D5B22">
      <w:r w:rsidRPr="001D5B22">
        <w:rPr>
          <w:rFonts w:hint="eastAsia"/>
        </w:rPr>
        <w:t>练习</w:t>
      </w:r>
      <w:r w:rsidRPr="001D5B22">
        <w:rPr>
          <w:rFonts w:hint="eastAsia"/>
        </w:rPr>
        <w:t xml:space="preserve">: </w:t>
      </w:r>
      <w:r w:rsidRPr="001D5B22">
        <w:rPr>
          <w:rFonts w:hint="eastAsia"/>
        </w:rPr>
        <w:t>某段导体两端的电压为</w:t>
      </w:r>
      <w:r w:rsidRPr="001D5B22">
        <w:rPr>
          <w:rFonts w:hint="eastAsia"/>
        </w:rPr>
        <w:t>3V</w:t>
      </w:r>
      <w:r w:rsidRPr="001D5B22">
        <w:rPr>
          <w:rFonts w:hint="eastAsia"/>
        </w:rPr>
        <w:t>，通过它的电流为</w:t>
      </w:r>
      <w:r w:rsidRPr="001D5B22">
        <w:rPr>
          <w:rFonts w:hint="eastAsia"/>
        </w:rPr>
        <w:t>0.3A</w:t>
      </w:r>
      <w:r w:rsidRPr="001D5B22">
        <w:rPr>
          <w:rFonts w:hint="eastAsia"/>
        </w:rPr>
        <w:t>，则此导体的阻值多大？</w:t>
      </w:r>
    </w:p>
    <w:p w:rsidR="004A7DD9" w:rsidRDefault="004A7DD9"/>
    <w:p w:rsidR="004A7DD9" w:rsidRDefault="004A7DD9"/>
    <w:p w:rsidR="00595FCA" w:rsidRDefault="00595FCA"/>
    <w:p w:rsidR="00595FCA" w:rsidRDefault="00595FCA"/>
    <w:p w:rsidR="00595FCA" w:rsidRDefault="001D5B22">
      <w:r w:rsidRPr="001D5B22">
        <w:rPr>
          <w:rFonts w:hint="eastAsia"/>
        </w:rPr>
        <w:t>问题</w:t>
      </w:r>
      <w:r w:rsidRPr="001D5B22">
        <w:rPr>
          <w:rFonts w:hint="eastAsia"/>
        </w:rPr>
        <w:t xml:space="preserve">: </w:t>
      </w:r>
      <w:r w:rsidRPr="001D5B22">
        <w:rPr>
          <w:rFonts w:hint="eastAsia"/>
        </w:rPr>
        <w:t>一电阻值模糊不清的定值电阻，怎样把它的电阻测出来？</w:t>
      </w:r>
    </w:p>
    <w:p w:rsidR="00595FCA" w:rsidRDefault="001D5B22">
      <w:r w:rsidRPr="001D5B22">
        <w:rPr>
          <w:rFonts w:hint="eastAsia"/>
        </w:rPr>
        <w:t>学生讨论解决问题的方法</w:t>
      </w:r>
      <w:r w:rsidRPr="001D5B22">
        <w:rPr>
          <w:rFonts w:hint="eastAsia"/>
        </w:rPr>
        <w:t>:__________________________________________________________</w:t>
      </w:r>
    </w:p>
    <w:p w:rsidR="00595FCA" w:rsidRDefault="001D5B22">
      <w:r>
        <w:rPr>
          <w:noProof/>
        </w:rPr>
        <w:drawing>
          <wp:anchor distT="0" distB="0" distL="114300" distR="114300" simplePos="0" relativeHeight="251660288" behindDoc="1" locked="0" layoutInCell="1" allowOverlap="1">
            <wp:simplePos x="0" y="0"/>
            <wp:positionH relativeFrom="column">
              <wp:posOffset>4023360</wp:posOffset>
            </wp:positionH>
            <wp:positionV relativeFrom="paragraph">
              <wp:posOffset>15240</wp:posOffset>
            </wp:positionV>
            <wp:extent cx="2238375" cy="1143000"/>
            <wp:effectExtent l="19050" t="0" r="9525" b="0"/>
            <wp:wrapTight wrapText="bothSides">
              <wp:wrapPolygon edited="0">
                <wp:start x="-184" y="0"/>
                <wp:lineTo x="-184" y="21240"/>
                <wp:lineTo x="21692" y="21240"/>
                <wp:lineTo x="21692" y="0"/>
                <wp:lineTo x="-184"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0646" b="55720"/>
                    <a:stretch>
                      <a:fillRect/>
                    </a:stretch>
                  </pic:blipFill>
                  <pic:spPr bwMode="auto">
                    <a:xfrm>
                      <a:off x="0" y="0"/>
                      <a:ext cx="2238375" cy="1143000"/>
                    </a:xfrm>
                    <a:prstGeom prst="rect">
                      <a:avLst/>
                    </a:prstGeom>
                    <a:noFill/>
                    <a:ln w="9525">
                      <a:noFill/>
                      <a:miter lim="800000"/>
                      <a:headEnd/>
                      <a:tailEnd/>
                    </a:ln>
                  </pic:spPr>
                </pic:pic>
              </a:graphicData>
            </a:graphic>
          </wp:anchor>
        </w:drawing>
      </w:r>
    </w:p>
    <w:p w:rsidR="00595FCA" w:rsidRDefault="001D5B22">
      <w:r w:rsidRPr="001D5B22">
        <w:rPr>
          <w:rFonts w:hint="eastAsia"/>
        </w:rPr>
        <w:t>二、活动：测定定值电阻的阻值</w:t>
      </w:r>
    </w:p>
    <w:p w:rsidR="001D5B22" w:rsidRDefault="001D5B22" w:rsidP="001D5B22">
      <w:pPr>
        <w:rPr>
          <w:rFonts w:hint="eastAsia"/>
        </w:rPr>
      </w:pPr>
      <w:r>
        <w:rPr>
          <w:rFonts w:hint="eastAsia"/>
        </w:rPr>
        <w:t>1</w:t>
      </w:r>
      <w:r>
        <w:rPr>
          <w:rFonts w:hint="eastAsia"/>
        </w:rPr>
        <w:t>、实验原理是：</w:t>
      </w:r>
      <w:r>
        <w:rPr>
          <w:rFonts w:hint="eastAsia"/>
        </w:rPr>
        <w:t xml:space="preserve">_________________________________ </w:t>
      </w:r>
    </w:p>
    <w:p w:rsidR="001D5B22" w:rsidRDefault="001D5B22" w:rsidP="001D5B22">
      <w:pPr>
        <w:rPr>
          <w:rFonts w:hint="eastAsia"/>
        </w:rPr>
      </w:pPr>
      <w:r>
        <w:rPr>
          <w:rFonts w:hint="eastAsia"/>
        </w:rPr>
        <w:t>2</w:t>
      </w:r>
      <w:r>
        <w:rPr>
          <w:rFonts w:hint="eastAsia"/>
        </w:rPr>
        <w:t>、设计出实验电路图：</w:t>
      </w:r>
      <w:r>
        <w:rPr>
          <w:rFonts w:hint="eastAsia"/>
        </w:rPr>
        <w:t xml:space="preserve"> </w:t>
      </w:r>
    </w:p>
    <w:p w:rsidR="001D5B22" w:rsidRDefault="001D5B22" w:rsidP="001D5B22">
      <w:pPr>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3937635</wp:posOffset>
            </wp:positionH>
            <wp:positionV relativeFrom="paragraph">
              <wp:posOffset>146685</wp:posOffset>
            </wp:positionV>
            <wp:extent cx="2505075" cy="1390650"/>
            <wp:effectExtent l="19050" t="0" r="9525" b="0"/>
            <wp:wrapTight wrapText="bothSides">
              <wp:wrapPolygon edited="0">
                <wp:start x="-164" y="0"/>
                <wp:lineTo x="-164" y="21304"/>
                <wp:lineTo x="21682" y="21304"/>
                <wp:lineTo x="21682" y="0"/>
                <wp:lineTo x="-164"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46125"/>
                    <a:stretch>
                      <a:fillRect/>
                    </a:stretch>
                  </pic:blipFill>
                  <pic:spPr bwMode="auto">
                    <a:xfrm>
                      <a:off x="0" y="0"/>
                      <a:ext cx="2505075" cy="1390650"/>
                    </a:xfrm>
                    <a:prstGeom prst="rect">
                      <a:avLst/>
                    </a:prstGeom>
                    <a:noFill/>
                    <a:ln w="9525">
                      <a:noFill/>
                      <a:miter lim="800000"/>
                      <a:headEnd/>
                      <a:tailEnd/>
                    </a:ln>
                  </pic:spPr>
                </pic:pic>
              </a:graphicData>
            </a:graphic>
          </wp:anchor>
        </w:drawing>
      </w:r>
      <w:r>
        <w:rPr>
          <w:rFonts w:hint="eastAsia"/>
        </w:rPr>
        <w:t>3</w:t>
      </w:r>
      <w:r>
        <w:rPr>
          <w:rFonts w:hint="eastAsia"/>
        </w:rPr>
        <w:t>、实验所需要的器材是：</w:t>
      </w:r>
      <w:r>
        <w:rPr>
          <w:rFonts w:hint="eastAsia"/>
        </w:rPr>
        <w:t>_____________________</w:t>
      </w:r>
    </w:p>
    <w:p w:rsidR="001D5B22" w:rsidRDefault="001D5B22" w:rsidP="001D5B22">
      <w:pPr>
        <w:rPr>
          <w:rFonts w:hint="eastAsia"/>
        </w:rPr>
      </w:pPr>
      <w:r>
        <w:rPr>
          <w:rFonts w:hint="eastAsia"/>
        </w:rPr>
        <w:t>4</w:t>
      </w:r>
      <w:r>
        <w:rPr>
          <w:rFonts w:hint="eastAsia"/>
        </w:rPr>
        <w:t>、实验方法是</w:t>
      </w:r>
      <w:r>
        <w:rPr>
          <w:rFonts w:hint="eastAsia"/>
        </w:rPr>
        <w:t xml:space="preserve">:__________________________________ </w:t>
      </w:r>
    </w:p>
    <w:p w:rsidR="001D5B22" w:rsidRDefault="001D5B22" w:rsidP="001D5B22">
      <w:pPr>
        <w:rPr>
          <w:rFonts w:hint="eastAsia"/>
        </w:rPr>
      </w:pPr>
      <w:r>
        <w:rPr>
          <w:rFonts w:hint="eastAsia"/>
        </w:rPr>
        <w:t>5</w:t>
      </w:r>
      <w:r>
        <w:rPr>
          <w:rFonts w:hint="eastAsia"/>
        </w:rPr>
        <w:t>、实验步骤：</w:t>
      </w:r>
      <w:r>
        <w:rPr>
          <w:rFonts w:hint="eastAsia"/>
        </w:rPr>
        <w:t xml:space="preserve"> </w:t>
      </w:r>
    </w:p>
    <w:p w:rsidR="00595FCA" w:rsidRDefault="00595FCA">
      <w:pPr>
        <w:rPr>
          <w:rFonts w:hint="eastAsia"/>
        </w:rPr>
      </w:pPr>
    </w:p>
    <w:p w:rsidR="001D5B22" w:rsidRDefault="001D5B22">
      <w:pPr>
        <w:rPr>
          <w:rFonts w:hint="eastAsia"/>
        </w:rPr>
      </w:pPr>
    </w:p>
    <w:p w:rsidR="001D5B22" w:rsidRDefault="001D5B22">
      <w:pPr>
        <w:rPr>
          <w:rFonts w:hint="eastAsia"/>
        </w:rPr>
      </w:pPr>
    </w:p>
    <w:p w:rsidR="001D5B22" w:rsidRDefault="001D5B22">
      <w:pPr>
        <w:rPr>
          <w:rFonts w:hint="eastAsia"/>
        </w:rPr>
      </w:pPr>
    </w:p>
    <w:p w:rsidR="001D5B22" w:rsidRDefault="001D5B22">
      <w:pPr>
        <w:rPr>
          <w:rFonts w:hint="eastAsia"/>
        </w:rPr>
      </w:pPr>
      <w:r w:rsidRPr="001D5B22">
        <w:rPr>
          <w:rFonts w:hint="eastAsia"/>
        </w:rPr>
        <w:t>6</w:t>
      </w:r>
      <w:r w:rsidRPr="001D5B22">
        <w:rPr>
          <w:rFonts w:hint="eastAsia"/>
        </w:rPr>
        <w:t>、实验数据记录：</w:t>
      </w:r>
    </w:p>
    <w:p w:rsidR="001D5B22" w:rsidRDefault="001D5B22">
      <w:pPr>
        <w:rPr>
          <w:rFonts w:hint="eastAsia"/>
        </w:rPr>
      </w:pPr>
      <w:r>
        <w:rPr>
          <w:rFonts w:hint="eastAsia"/>
          <w:noProof/>
        </w:rPr>
        <w:drawing>
          <wp:anchor distT="0" distB="0" distL="114300" distR="114300" simplePos="0" relativeHeight="251661312" behindDoc="1" locked="0" layoutInCell="1" allowOverlap="1">
            <wp:simplePos x="0" y="0"/>
            <wp:positionH relativeFrom="column">
              <wp:posOffset>-43815</wp:posOffset>
            </wp:positionH>
            <wp:positionV relativeFrom="paragraph">
              <wp:posOffset>47625</wp:posOffset>
            </wp:positionV>
            <wp:extent cx="5486400" cy="990600"/>
            <wp:effectExtent l="19050" t="0" r="0" b="0"/>
            <wp:wrapTight wrapText="bothSides">
              <wp:wrapPolygon edited="0">
                <wp:start x="-75" y="0"/>
                <wp:lineTo x="-75" y="21185"/>
                <wp:lineTo x="21600" y="21185"/>
                <wp:lineTo x="21600" y="0"/>
                <wp:lineTo x="-75"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86400" cy="990600"/>
                    </a:xfrm>
                    <a:prstGeom prst="rect">
                      <a:avLst/>
                    </a:prstGeom>
                    <a:noFill/>
                    <a:ln w="9525">
                      <a:noFill/>
                      <a:miter lim="800000"/>
                      <a:headEnd/>
                      <a:tailEnd/>
                    </a:ln>
                  </pic:spPr>
                </pic:pic>
              </a:graphicData>
            </a:graphic>
          </wp:anchor>
        </w:drawing>
      </w:r>
    </w:p>
    <w:p w:rsidR="001D5B22" w:rsidRDefault="001D5B22">
      <w:pPr>
        <w:rPr>
          <w:rFonts w:hint="eastAsia"/>
        </w:rPr>
      </w:pPr>
    </w:p>
    <w:p w:rsidR="001D5B22" w:rsidRDefault="001D5B22"/>
    <w:p w:rsidR="00595FCA" w:rsidRDefault="00595FCA"/>
    <w:p w:rsidR="00595FCA" w:rsidRDefault="00595FCA"/>
    <w:p w:rsidR="00595FCA" w:rsidRDefault="00595FCA"/>
    <w:p w:rsidR="001D5B22" w:rsidRDefault="001D5B22">
      <w:pPr>
        <w:rPr>
          <w:rFonts w:hint="eastAsia"/>
        </w:rPr>
      </w:pPr>
      <w:r w:rsidRPr="001D5B22">
        <w:rPr>
          <w:rFonts w:hint="eastAsia"/>
        </w:rPr>
        <w:t>注意</w:t>
      </w:r>
      <w:r w:rsidRPr="001D5B22">
        <w:rPr>
          <w:rFonts w:hint="eastAsia"/>
        </w:rPr>
        <w:t>:</w:t>
      </w:r>
      <w:r w:rsidRPr="001D5B22">
        <w:rPr>
          <w:rFonts w:hint="eastAsia"/>
        </w:rPr>
        <w:t>连接实物时</w:t>
      </w:r>
      <w:r w:rsidRPr="001D5B22">
        <w:rPr>
          <w:rFonts w:hint="eastAsia"/>
        </w:rPr>
        <w:t>: (1)</w:t>
      </w:r>
      <w:r w:rsidRPr="001D5B22">
        <w:rPr>
          <w:rFonts w:hint="eastAsia"/>
        </w:rPr>
        <w:t>开关应处于</w:t>
      </w:r>
      <w:r w:rsidRPr="001D5B22">
        <w:rPr>
          <w:rFonts w:hint="eastAsia"/>
        </w:rPr>
        <w:t>_________</w:t>
      </w:r>
      <w:r w:rsidRPr="001D5B22">
        <w:rPr>
          <w:rFonts w:hint="eastAsia"/>
        </w:rPr>
        <w:t>状态</w:t>
      </w:r>
      <w:r w:rsidRPr="001D5B22">
        <w:rPr>
          <w:rFonts w:hint="eastAsia"/>
        </w:rPr>
        <w:t>;</w:t>
      </w:r>
      <w:r w:rsidRPr="001D5B22">
        <w:rPr>
          <w:rFonts w:hint="eastAsia"/>
        </w:rPr>
        <w:t>滑动变阻器的滑片应位于</w:t>
      </w:r>
      <w:r w:rsidRPr="001D5B22">
        <w:rPr>
          <w:rFonts w:hint="eastAsia"/>
        </w:rPr>
        <w:t>___________</w:t>
      </w:r>
      <w:r w:rsidRPr="001D5B22">
        <w:rPr>
          <w:rFonts w:hint="eastAsia"/>
        </w:rPr>
        <w:t>位置</w:t>
      </w:r>
      <w:r w:rsidRPr="001D5B22">
        <w:rPr>
          <w:rFonts w:hint="eastAsia"/>
        </w:rPr>
        <w:t xml:space="preserve">. </w:t>
      </w:r>
    </w:p>
    <w:p w:rsidR="00595FCA" w:rsidRDefault="001D5B22">
      <w:r w:rsidRPr="001D5B22">
        <w:rPr>
          <w:rFonts w:hint="eastAsia"/>
        </w:rPr>
        <w:t>讨论：</w:t>
      </w:r>
      <w:r w:rsidRPr="001D5B22">
        <w:rPr>
          <w:rFonts w:hint="eastAsia"/>
        </w:rPr>
        <w:t xml:space="preserve"> (1)</w:t>
      </w:r>
      <w:r w:rsidRPr="001D5B22">
        <w:rPr>
          <w:rFonts w:hint="eastAsia"/>
        </w:rPr>
        <w:t>滑动变阻器的作用：</w:t>
      </w:r>
      <w:r w:rsidRPr="001D5B22">
        <w:rPr>
          <w:rFonts w:hint="eastAsia"/>
        </w:rPr>
        <w:t>____________________________________________________</w:t>
      </w:r>
      <w:r w:rsidRPr="001D5B22">
        <w:rPr>
          <w:rFonts w:hint="eastAsia"/>
        </w:rPr>
        <w:t>；</w:t>
      </w:r>
    </w:p>
    <w:p w:rsidR="00595FCA" w:rsidRPr="001D5B22" w:rsidRDefault="001D5B22">
      <w:r w:rsidRPr="001D5B22">
        <w:rPr>
          <w:rFonts w:hint="eastAsia"/>
        </w:rPr>
        <w:t xml:space="preserve">(2) </w:t>
      </w:r>
      <w:r w:rsidRPr="001D5B22">
        <w:rPr>
          <w:rFonts w:hint="eastAsia"/>
        </w:rPr>
        <w:t>实验中采取的减小误差的方法是</w:t>
      </w:r>
      <w:r w:rsidRPr="001D5B22">
        <w:rPr>
          <w:rFonts w:hint="eastAsia"/>
        </w:rPr>
        <w:t>________________________________________________.</w:t>
      </w:r>
    </w:p>
    <w:p w:rsidR="00595FCA" w:rsidRDefault="00595FCA"/>
    <w:p w:rsidR="00595FCA" w:rsidRDefault="00085598">
      <w:r w:rsidRPr="00085598">
        <w:rPr>
          <w:rFonts w:hint="eastAsia"/>
        </w:rPr>
        <w:t>例</w:t>
      </w:r>
      <w:r w:rsidRPr="00085598">
        <w:rPr>
          <w:rFonts w:hint="eastAsia"/>
        </w:rPr>
        <w:t>:</w:t>
      </w:r>
      <w:r w:rsidRPr="00085598">
        <w:rPr>
          <w:rFonts w:hint="eastAsia"/>
        </w:rPr>
        <w:t>小明利用伏安法测小灯泡的电阻</w:t>
      </w:r>
      <w:r w:rsidRPr="00085598">
        <w:rPr>
          <w:rFonts w:hint="eastAsia"/>
        </w:rPr>
        <w:t>(</w:t>
      </w:r>
      <w:r w:rsidRPr="00085598">
        <w:rPr>
          <w:rFonts w:hint="eastAsia"/>
        </w:rPr>
        <w:t>小灯泡正常发光时电压为</w:t>
      </w:r>
      <w:r w:rsidRPr="00085598">
        <w:rPr>
          <w:rFonts w:hint="eastAsia"/>
        </w:rPr>
        <w:t>2.5V)</w:t>
      </w:r>
      <w:r w:rsidRPr="00085598">
        <w:rPr>
          <w:rFonts w:hint="eastAsia"/>
        </w:rPr>
        <w:t>，已经记录的三组数据如下表</w:t>
      </w:r>
      <w:r w:rsidRPr="00085598">
        <w:rPr>
          <w:rFonts w:hint="eastAsia"/>
        </w:rPr>
        <w:t>:</w:t>
      </w:r>
    </w:p>
    <w:p w:rsidR="00595FCA" w:rsidRDefault="00085598">
      <w:r>
        <w:rPr>
          <w:noProof/>
        </w:rPr>
        <w:drawing>
          <wp:inline distT="0" distB="0" distL="0" distR="0">
            <wp:extent cx="5619750" cy="11239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19750" cy="1123950"/>
                    </a:xfrm>
                    <a:prstGeom prst="rect">
                      <a:avLst/>
                    </a:prstGeom>
                    <a:noFill/>
                    <a:ln w="9525">
                      <a:noFill/>
                      <a:miter lim="800000"/>
                      <a:headEnd/>
                      <a:tailEnd/>
                    </a:ln>
                  </pic:spPr>
                </pic:pic>
              </a:graphicData>
            </a:graphic>
          </wp:inline>
        </w:drawing>
      </w:r>
    </w:p>
    <w:p w:rsidR="00595FCA" w:rsidRDefault="00275723">
      <w:r>
        <w:rPr>
          <w:rFonts w:hint="eastAsia"/>
          <w:noProof/>
        </w:rPr>
        <w:drawing>
          <wp:anchor distT="0" distB="0" distL="114300" distR="114300" simplePos="0" relativeHeight="251662336" behindDoc="1" locked="0" layoutInCell="1" allowOverlap="1">
            <wp:simplePos x="0" y="0"/>
            <wp:positionH relativeFrom="column">
              <wp:posOffset>2699385</wp:posOffset>
            </wp:positionH>
            <wp:positionV relativeFrom="paragraph">
              <wp:posOffset>13335</wp:posOffset>
            </wp:positionV>
            <wp:extent cx="2419350" cy="1033145"/>
            <wp:effectExtent l="19050" t="0" r="0" b="0"/>
            <wp:wrapTight wrapText="bothSides">
              <wp:wrapPolygon edited="0">
                <wp:start x="-170" y="0"/>
                <wp:lineTo x="-170" y="21109"/>
                <wp:lineTo x="21600" y="21109"/>
                <wp:lineTo x="21600" y="0"/>
                <wp:lineTo x="-17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419350" cy="1033145"/>
                    </a:xfrm>
                    <a:prstGeom prst="rect">
                      <a:avLst/>
                    </a:prstGeom>
                    <a:noFill/>
                    <a:ln w="9525">
                      <a:noFill/>
                      <a:miter lim="800000"/>
                      <a:headEnd/>
                      <a:tailEnd/>
                    </a:ln>
                  </pic:spPr>
                </pic:pic>
              </a:graphicData>
            </a:graphic>
          </wp:anchor>
        </w:drawing>
      </w:r>
      <w:r w:rsidRPr="00275723">
        <w:rPr>
          <w:rFonts w:hint="eastAsia"/>
        </w:rPr>
        <w:t>(1)</w:t>
      </w:r>
      <w:r w:rsidRPr="00275723">
        <w:rPr>
          <w:rFonts w:hint="eastAsia"/>
        </w:rPr>
        <w:t>请画出实验电路图</w:t>
      </w:r>
    </w:p>
    <w:p w:rsidR="00595FCA" w:rsidRDefault="00595FCA"/>
    <w:p w:rsidR="00595FCA" w:rsidRDefault="00595FCA"/>
    <w:p w:rsidR="004A7DD9" w:rsidRDefault="004A7DD9">
      <w:pPr>
        <w:rPr>
          <w:rFonts w:hint="eastAsia"/>
        </w:rPr>
      </w:pPr>
    </w:p>
    <w:p w:rsidR="00275723" w:rsidRDefault="00275723" w:rsidP="00275723">
      <w:pPr>
        <w:rPr>
          <w:rFonts w:hint="eastAsia"/>
        </w:rPr>
      </w:pPr>
      <w:r>
        <w:rPr>
          <w:rFonts w:hint="eastAsia"/>
        </w:rPr>
        <w:t>（</w:t>
      </w:r>
      <w:r>
        <w:rPr>
          <w:rFonts w:hint="eastAsia"/>
        </w:rPr>
        <w:t>2</w:t>
      </w:r>
      <w:r>
        <w:rPr>
          <w:rFonts w:hint="eastAsia"/>
        </w:rPr>
        <w:t>）请你将表中的空白处帮小明补上。</w:t>
      </w:r>
      <w:r>
        <w:rPr>
          <w:rFonts w:hint="eastAsia"/>
        </w:rPr>
        <w:t xml:space="preserve"> </w:t>
      </w:r>
    </w:p>
    <w:p w:rsidR="00275723" w:rsidRDefault="00275723" w:rsidP="00275723">
      <w:pPr>
        <w:rPr>
          <w:rFonts w:hint="eastAsia"/>
        </w:rPr>
      </w:pPr>
      <w:r>
        <w:rPr>
          <w:rFonts w:hint="eastAsia"/>
        </w:rPr>
        <w:lastRenderedPageBreak/>
        <w:t xml:space="preserve"> (3)</w:t>
      </w:r>
      <w:r>
        <w:rPr>
          <w:rFonts w:hint="eastAsia"/>
        </w:rPr>
        <w:t>小明处理完数据后发现，三次测得的灯丝电阻相差较大，与其他同学交流也是同样的情况，你认为出现这种结果的原因是</w:t>
      </w:r>
      <w:r>
        <w:rPr>
          <w:rFonts w:hint="eastAsia"/>
        </w:rPr>
        <w:t>___________________________________________________.</w:t>
      </w:r>
    </w:p>
    <w:p w:rsidR="00275723" w:rsidRDefault="00275723" w:rsidP="00275723">
      <w:pPr>
        <w:rPr>
          <w:rFonts w:hint="eastAsia"/>
        </w:rPr>
      </w:pPr>
      <w:r>
        <w:rPr>
          <w:rFonts w:hint="eastAsia"/>
        </w:rPr>
        <w:t xml:space="preserve"> (4)</w:t>
      </w:r>
      <w:r>
        <w:rPr>
          <w:rFonts w:hint="eastAsia"/>
        </w:rPr>
        <w:t>本实验能否把灯泡的四次的电阻值的平均值作为小灯泡的电阻</w:t>
      </w:r>
      <w:r>
        <w:rPr>
          <w:rFonts w:hint="eastAsia"/>
        </w:rPr>
        <w:t>?</w:t>
      </w:r>
      <w:r>
        <w:rPr>
          <w:rFonts w:hint="eastAsia"/>
        </w:rPr>
        <w:t>为什么</w:t>
      </w:r>
      <w:r>
        <w:rPr>
          <w:rFonts w:hint="eastAsia"/>
        </w:rPr>
        <w:t xml:space="preserve">? </w:t>
      </w:r>
    </w:p>
    <w:p w:rsidR="00275723" w:rsidRDefault="00275723" w:rsidP="00275723">
      <w:pPr>
        <w:rPr>
          <w:rFonts w:hint="eastAsia"/>
        </w:rPr>
      </w:pPr>
      <w:r>
        <w:t>_________________________________________________________________________________</w:t>
      </w:r>
    </w:p>
    <w:p w:rsidR="00786C3C" w:rsidRDefault="00786C3C">
      <w:pPr>
        <w:rPr>
          <w:rFonts w:hint="eastAsia"/>
        </w:rPr>
      </w:pPr>
      <w:r>
        <w:rPr>
          <w:rFonts w:hint="eastAsia"/>
        </w:rPr>
        <w:t>(5)</w:t>
      </w:r>
      <w:r>
        <w:rPr>
          <w:rFonts w:hint="eastAsia"/>
        </w:rPr>
        <w:t>画出小灯泡的</w:t>
      </w:r>
      <w:r>
        <w:rPr>
          <w:rFonts w:hint="eastAsia"/>
        </w:rPr>
        <w:t>I-U</w:t>
      </w:r>
      <w:r>
        <w:rPr>
          <w:rFonts w:hint="eastAsia"/>
        </w:rPr>
        <w:t>图像</w:t>
      </w:r>
    </w:p>
    <w:p w:rsidR="00786C3C" w:rsidRDefault="00786C3C">
      <w:pPr>
        <w:rPr>
          <w:rFonts w:hint="eastAsia"/>
        </w:rPr>
      </w:pPr>
    </w:p>
    <w:p w:rsidR="00786C3C" w:rsidRDefault="00786C3C">
      <w:pPr>
        <w:rPr>
          <w:rFonts w:hint="eastAsia"/>
        </w:rPr>
      </w:pPr>
    </w:p>
    <w:p w:rsidR="00786C3C" w:rsidRDefault="00786C3C">
      <w:pPr>
        <w:rPr>
          <w:rFonts w:hint="eastAsia"/>
        </w:rPr>
      </w:pPr>
    </w:p>
    <w:p w:rsidR="00786C3C" w:rsidRDefault="00786C3C">
      <w:pPr>
        <w:rPr>
          <w:rFonts w:hint="eastAsia"/>
        </w:rPr>
      </w:pPr>
    </w:p>
    <w:p w:rsidR="00275723" w:rsidRDefault="00786C3C">
      <w:pPr>
        <w:rPr>
          <w:rFonts w:hint="eastAsia"/>
        </w:rPr>
      </w:pPr>
      <w:r w:rsidRPr="00786C3C">
        <w:rPr>
          <w:rFonts w:hint="eastAsia"/>
        </w:rPr>
        <w:t>三、伏安法测小灯泡电阻实验时电路故障的判断：</w:t>
      </w:r>
    </w:p>
    <w:p w:rsidR="00275723" w:rsidRDefault="003B50F5">
      <w:pPr>
        <w:rPr>
          <w:rFonts w:hint="eastAsia"/>
        </w:rPr>
      </w:pPr>
      <w:r>
        <w:rPr>
          <w:rFonts w:hint="eastAsia"/>
          <w:noProof/>
        </w:rPr>
        <w:drawing>
          <wp:inline distT="0" distB="0" distL="0" distR="0">
            <wp:extent cx="5362575" cy="2200275"/>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362575" cy="2200275"/>
                    </a:xfrm>
                    <a:prstGeom prst="rect">
                      <a:avLst/>
                    </a:prstGeom>
                    <a:noFill/>
                    <a:ln w="9525">
                      <a:noFill/>
                      <a:miter lim="800000"/>
                      <a:headEnd/>
                      <a:tailEnd/>
                    </a:ln>
                  </pic:spPr>
                </pic:pic>
              </a:graphicData>
            </a:graphic>
          </wp:inline>
        </w:drawing>
      </w:r>
    </w:p>
    <w:p w:rsidR="00275723" w:rsidRDefault="00275723">
      <w:pPr>
        <w:rPr>
          <w:rFonts w:hint="eastAsia"/>
        </w:rPr>
      </w:pPr>
    </w:p>
    <w:p w:rsidR="00275723" w:rsidRDefault="0027572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817"/>
        <w:gridCol w:w="9037"/>
      </w:tblGrid>
      <w:tr w:rsidR="004A7DD9" w:rsidRPr="00B227F9" w:rsidTr="00B227F9">
        <w:trPr>
          <w:trHeight w:val="1514"/>
        </w:trPr>
        <w:tc>
          <w:tcPr>
            <w:tcW w:w="817" w:type="dxa"/>
            <w:vAlign w:val="center"/>
          </w:tcPr>
          <w:p w:rsidR="004A7DD9" w:rsidRPr="00B227F9" w:rsidRDefault="004A7DD9" w:rsidP="00B227F9">
            <w:pPr>
              <w:jc w:val="center"/>
              <w:rPr>
                <w:rFonts w:ascii="黑体" w:eastAsia="黑体" w:hAnsi="黑体"/>
                <w:b/>
                <w:sz w:val="24"/>
                <w:szCs w:val="24"/>
              </w:rPr>
            </w:pPr>
            <w:r w:rsidRPr="00B227F9">
              <w:rPr>
                <w:rFonts w:ascii="黑体" w:eastAsia="黑体" w:hAnsi="黑体" w:hint="eastAsia"/>
                <w:b/>
                <w:sz w:val="24"/>
                <w:szCs w:val="24"/>
              </w:rPr>
              <w:t>课后反思</w:t>
            </w:r>
          </w:p>
        </w:tc>
        <w:tc>
          <w:tcPr>
            <w:tcW w:w="9037" w:type="dxa"/>
            <w:vAlign w:val="center"/>
          </w:tcPr>
          <w:p w:rsidR="007C4B97" w:rsidRPr="007C4B97" w:rsidRDefault="007C4B97" w:rsidP="007C4B97">
            <w:pPr>
              <w:ind w:firstLineChars="147" w:firstLine="354"/>
              <w:jc w:val="left"/>
              <w:rPr>
                <w:rFonts w:ascii="黑体" w:eastAsia="黑体" w:hAnsi="黑体" w:hint="eastAsia"/>
                <w:b/>
                <w:sz w:val="24"/>
                <w:szCs w:val="24"/>
              </w:rPr>
            </w:pPr>
            <w:r w:rsidRPr="007C4B97">
              <w:rPr>
                <w:rFonts w:ascii="黑体" w:eastAsia="黑体" w:hAnsi="黑体" w:hint="eastAsia"/>
                <w:b/>
                <w:sz w:val="24"/>
                <w:szCs w:val="24"/>
              </w:rPr>
              <w:t>“伏安法测电阻”是学习并理解欧姆定律之后的一节探究课，是对欧姆定律知识的升华，也是对电压表和电流表使用的更深一层次的练习。为以后的电学探究左打好坚实的操作基础。</w:t>
            </w:r>
          </w:p>
          <w:p w:rsidR="007C4B97" w:rsidRPr="007C4B97" w:rsidRDefault="007C4B97" w:rsidP="007C4B97">
            <w:pPr>
              <w:jc w:val="left"/>
              <w:rPr>
                <w:rFonts w:ascii="黑体" w:eastAsia="黑体" w:hAnsi="黑体" w:hint="eastAsia"/>
                <w:b/>
                <w:sz w:val="24"/>
                <w:szCs w:val="24"/>
              </w:rPr>
            </w:pPr>
            <w:r w:rsidRPr="007C4B97">
              <w:rPr>
                <w:rFonts w:ascii="黑体" w:eastAsia="黑体" w:hAnsi="黑体" w:hint="eastAsia"/>
                <w:b/>
                <w:sz w:val="24"/>
                <w:szCs w:val="24"/>
              </w:rPr>
              <w:t>教材处理</w:t>
            </w:r>
          </w:p>
          <w:p w:rsidR="007C4B97" w:rsidRPr="007C4B97" w:rsidRDefault="007C4B97" w:rsidP="007C4B97">
            <w:pPr>
              <w:ind w:firstLineChars="196" w:firstLine="472"/>
              <w:jc w:val="left"/>
              <w:rPr>
                <w:rFonts w:ascii="黑体" w:eastAsia="黑体" w:hAnsi="黑体" w:hint="eastAsia"/>
                <w:b/>
                <w:sz w:val="24"/>
                <w:szCs w:val="24"/>
              </w:rPr>
            </w:pPr>
            <w:r w:rsidRPr="007C4B97">
              <w:rPr>
                <w:rFonts w:ascii="黑体" w:eastAsia="黑体" w:hAnsi="黑体" w:hint="eastAsia"/>
                <w:b/>
                <w:sz w:val="24"/>
                <w:szCs w:val="24"/>
              </w:rPr>
              <w:t>本节内容分教材开门见山的提出用“伏安法测小灯泡在不同亮度下的电阻”，我个人认为这样的安排不利于中下等学生对知识的接受和应用，所以我在进行实验探究之前用了一定的时间去让学生理解“伏安法测电阻”，所以导课时间比较长针对本课的教学目标和学生容易出现的思维障碍，本课的教法主要采用引导探究法。精心构筑体验的平台，把握“开”、“引”、“放”三个环节。“开”即开放情境、提供资源，提出课题、交给学生富有探索性的任务。“引”即在学生的探索活动遇到困难时，教师与学生共同参与实践探索，而不是超前指路、给结论，更不能“代替”学生得出结论。“放”即“放开来让学生学活”，允许学生提出不同见解，鼓励“标新立异”。</w:t>
            </w:r>
          </w:p>
          <w:p w:rsidR="004A7DD9" w:rsidRPr="00B227F9" w:rsidRDefault="007C4B97" w:rsidP="007C4B97">
            <w:pPr>
              <w:ind w:firstLineChars="245" w:firstLine="590"/>
              <w:jc w:val="left"/>
              <w:rPr>
                <w:rFonts w:ascii="黑体" w:eastAsia="黑体" w:hAnsi="黑体"/>
                <w:b/>
                <w:sz w:val="24"/>
                <w:szCs w:val="24"/>
              </w:rPr>
            </w:pPr>
            <w:r w:rsidRPr="007C4B97">
              <w:rPr>
                <w:rFonts w:ascii="黑体" w:eastAsia="黑体" w:hAnsi="黑体" w:hint="eastAsia"/>
                <w:b/>
                <w:sz w:val="24"/>
                <w:szCs w:val="24"/>
              </w:rPr>
              <w:t>本课采用体验探究的学法，尽可能地创造条件，让学生自主探索、分析、归纳，突出“做中学”，在体验中去发现、去认识、去领悟。去分析，从而得到结论。</w:t>
            </w:r>
          </w:p>
        </w:tc>
      </w:tr>
    </w:tbl>
    <w:p w:rsidR="004A7DD9" w:rsidRDefault="004A7DD9"/>
    <w:sectPr w:rsidR="004A7DD9" w:rsidSect="004A7DD9">
      <w:footerReference w:type="default" r:id="rId1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848" w:rsidRDefault="00D51848" w:rsidP="00917A8E">
      <w:r>
        <w:separator/>
      </w:r>
    </w:p>
  </w:endnote>
  <w:endnote w:type="continuationSeparator" w:id="1">
    <w:p w:rsidR="00D51848" w:rsidRDefault="00D51848" w:rsidP="00917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E" w:rsidRPr="00917A8E" w:rsidRDefault="00917A8E">
    <w:pPr>
      <w:pStyle w:val="a5"/>
      <w:jc w:val="center"/>
      <w:rPr>
        <w:rFonts w:ascii="宋体" w:hAnsi="宋体"/>
      </w:rPr>
    </w:pPr>
    <w:r>
      <w:rPr>
        <w:lang w:val="zh-CN"/>
      </w:rPr>
      <w:t>第</w:t>
    </w:r>
    <w:r w:rsidR="00CE6D28" w:rsidRPr="00917A8E">
      <w:rPr>
        <w:rFonts w:ascii="宋体" w:hAnsi="宋体"/>
      </w:rPr>
      <w:fldChar w:fldCharType="begin"/>
    </w:r>
    <w:r w:rsidRPr="00917A8E">
      <w:rPr>
        <w:rFonts w:ascii="宋体" w:hAnsi="宋体"/>
      </w:rPr>
      <w:instrText>PAGE</w:instrText>
    </w:r>
    <w:r w:rsidR="00CE6D28" w:rsidRPr="00917A8E">
      <w:rPr>
        <w:rFonts w:ascii="宋体" w:hAnsi="宋体"/>
      </w:rPr>
      <w:fldChar w:fldCharType="separate"/>
    </w:r>
    <w:r w:rsidR="00FD5BCC">
      <w:rPr>
        <w:rFonts w:ascii="宋体" w:hAnsi="宋体"/>
        <w:noProof/>
      </w:rPr>
      <w:t>3</w:t>
    </w:r>
    <w:r w:rsidR="00CE6D28" w:rsidRPr="00917A8E">
      <w:rPr>
        <w:rFonts w:ascii="宋体" w:hAnsi="宋体"/>
      </w:rPr>
      <w:fldChar w:fldCharType="end"/>
    </w:r>
    <w:r>
      <w:rPr>
        <w:rFonts w:ascii="宋体" w:hAnsi="宋体"/>
      </w:rPr>
      <w:t>页</w:t>
    </w:r>
    <w:r w:rsidRPr="00917A8E">
      <w:rPr>
        <w:rFonts w:ascii="宋体" w:hAnsi="宋体"/>
        <w:lang w:val="zh-CN"/>
      </w:rPr>
      <w:t xml:space="preserve"> /</w:t>
    </w:r>
    <w:r w:rsidRPr="00917A8E">
      <w:rPr>
        <w:rFonts w:ascii="宋体" w:hAnsi="宋体" w:hint="eastAsia"/>
        <w:lang w:val="zh-CN"/>
      </w:rPr>
      <w:t>共</w:t>
    </w:r>
    <w:r w:rsidRPr="00917A8E">
      <w:rPr>
        <w:rFonts w:ascii="宋体" w:hAnsi="宋体"/>
        <w:lang w:val="zh-CN"/>
      </w:rPr>
      <w:t xml:space="preserve"> </w:t>
    </w:r>
    <w:r w:rsidR="00CE6D28" w:rsidRPr="00917A8E">
      <w:rPr>
        <w:rFonts w:ascii="宋体" w:hAnsi="宋体"/>
      </w:rPr>
      <w:fldChar w:fldCharType="begin"/>
    </w:r>
    <w:r w:rsidRPr="00917A8E">
      <w:rPr>
        <w:rFonts w:ascii="宋体" w:hAnsi="宋体"/>
      </w:rPr>
      <w:instrText>NUMPAGES</w:instrText>
    </w:r>
    <w:r w:rsidR="00CE6D28" w:rsidRPr="00917A8E">
      <w:rPr>
        <w:rFonts w:ascii="宋体" w:hAnsi="宋体"/>
      </w:rPr>
      <w:fldChar w:fldCharType="separate"/>
    </w:r>
    <w:r w:rsidR="00FD5BCC">
      <w:rPr>
        <w:rFonts w:ascii="宋体" w:hAnsi="宋体"/>
        <w:noProof/>
      </w:rPr>
      <w:t>3</w:t>
    </w:r>
    <w:r w:rsidR="00CE6D28" w:rsidRPr="00917A8E">
      <w:rPr>
        <w:rFonts w:ascii="宋体" w:hAnsi="宋体"/>
      </w:rPr>
      <w:fldChar w:fldCharType="end"/>
    </w:r>
    <w:r w:rsidRPr="00917A8E">
      <w:rPr>
        <w:rFonts w:ascii="宋体" w:hAnsi="宋体"/>
      </w:rPr>
      <w:t>页</w:t>
    </w:r>
    <w:r w:rsidR="00B227F9">
      <w:rPr>
        <w:rFonts w:ascii="宋体" w:hAnsi="宋体" w:hint="eastAsia"/>
      </w:rPr>
      <w:t xml:space="preserve">  </w:t>
    </w:r>
    <w:r>
      <w:rPr>
        <w:rFonts w:ascii="宋体" w:hAnsi="宋体" w:hint="eastAsia"/>
      </w:rPr>
      <w:t>原创教案</w:t>
    </w:r>
  </w:p>
  <w:p w:rsidR="00917A8E" w:rsidRDefault="00917A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848" w:rsidRDefault="00D51848" w:rsidP="00917A8E">
      <w:r>
        <w:separator/>
      </w:r>
    </w:p>
  </w:footnote>
  <w:footnote w:type="continuationSeparator" w:id="1">
    <w:p w:rsidR="00D51848" w:rsidRDefault="00D51848" w:rsidP="00917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32130"/>
    <w:multiLevelType w:val="hybridMultilevel"/>
    <w:tmpl w:val="AAB470AA"/>
    <w:lvl w:ilvl="0" w:tplc="D384FF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DD9"/>
    <w:rsid w:val="00085598"/>
    <w:rsid w:val="000F2239"/>
    <w:rsid w:val="0013373D"/>
    <w:rsid w:val="001642BB"/>
    <w:rsid w:val="001B15F6"/>
    <w:rsid w:val="001B5597"/>
    <w:rsid w:val="001D5B22"/>
    <w:rsid w:val="0023293B"/>
    <w:rsid w:val="00234184"/>
    <w:rsid w:val="00275723"/>
    <w:rsid w:val="003208D9"/>
    <w:rsid w:val="00330F45"/>
    <w:rsid w:val="003A52A3"/>
    <w:rsid w:val="003A54FF"/>
    <w:rsid w:val="003B50F5"/>
    <w:rsid w:val="003B6370"/>
    <w:rsid w:val="004123D1"/>
    <w:rsid w:val="004A7DD9"/>
    <w:rsid w:val="00510FBC"/>
    <w:rsid w:val="00532F4F"/>
    <w:rsid w:val="00564416"/>
    <w:rsid w:val="00595FCA"/>
    <w:rsid w:val="00634891"/>
    <w:rsid w:val="00650514"/>
    <w:rsid w:val="006C65F0"/>
    <w:rsid w:val="006D6B2D"/>
    <w:rsid w:val="007031CA"/>
    <w:rsid w:val="007345C9"/>
    <w:rsid w:val="007517A9"/>
    <w:rsid w:val="00786C3C"/>
    <w:rsid w:val="007A6A9B"/>
    <w:rsid w:val="007C4B97"/>
    <w:rsid w:val="007D5A07"/>
    <w:rsid w:val="007E3E26"/>
    <w:rsid w:val="0084321F"/>
    <w:rsid w:val="00865ACB"/>
    <w:rsid w:val="008A0FA4"/>
    <w:rsid w:val="008D0F9D"/>
    <w:rsid w:val="00917A8E"/>
    <w:rsid w:val="00943604"/>
    <w:rsid w:val="009E62BA"/>
    <w:rsid w:val="00A474F1"/>
    <w:rsid w:val="00AF2F84"/>
    <w:rsid w:val="00B227F9"/>
    <w:rsid w:val="00BA17A9"/>
    <w:rsid w:val="00C14A30"/>
    <w:rsid w:val="00C724A5"/>
    <w:rsid w:val="00CA067E"/>
    <w:rsid w:val="00CE6D28"/>
    <w:rsid w:val="00D51848"/>
    <w:rsid w:val="00D8404D"/>
    <w:rsid w:val="00D92306"/>
    <w:rsid w:val="00D957F4"/>
    <w:rsid w:val="00E201C5"/>
    <w:rsid w:val="00E5028A"/>
    <w:rsid w:val="00E70EFC"/>
    <w:rsid w:val="00E76EC5"/>
    <w:rsid w:val="00F0521A"/>
    <w:rsid w:val="00FC706B"/>
    <w:rsid w:val="00FD5B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917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7A8E"/>
    <w:rPr>
      <w:sz w:val="18"/>
      <w:szCs w:val="18"/>
    </w:rPr>
  </w:style>
  <w:style w:type="paragraph" w:styleId="a5">
    <w:name w:val="footer"/>
    <w:basedOn w:val="a"/>
    <w:link w:val="Char0"/>
    <w:uiPriority w:val="99"/>
    <w:unhideWhenUsed/>
    <w:rsid w:val="00917A8E"/>
    <w:pPr>
      <w:tabs>
        <w:tab w:val="center" w:pos="4153"/>
        <w:tab w:val="right" w:pos="8306"/>
      </w:tabs>
      <w:snapToGrid w:val="0"/>
      <w:jc w:val="left"/>
    </w:pPr>
    <w:rPr>
      <w:sz w:val="18"/>
      <w:szCs w:val="18"/>
    </w:rPr>
  </w:style>
  <w:style w:type="character" w:customStyle="1" w:styleId="Char0">
    <w:name w:val="页脚 Char"/>
    <w:basedOn w:val="a0"/>
    <w:link w:val="a5"/>
    <w:uiPriority w:val="99"/>
    <w:rsid w:val="00917A8E"/>
    <w:rPr>
      <w:sz w:val="18"/>
      <w:szCs w:val="18"/>
    </w:rPr>
  </w:style>
  <w:style w:type="paragraph" w:styleId="a6">
    <w:name w:val="Balloon Text"/>
    <w:basedOn w:val="a"/>
    <w:link w:val="Char1"/>
    <w:uiPriority w:val="99"/>
    <w:semiHidden/>
    <w:unhideWhenUsed/>
    <w:rsid w:val="001D5B22"/>
    <w:rPr>
      <w:sz w:val="18"/>
      <w:szCs w:val="18"/>
    </w:rPr>
  </w:style>
  <w:style w:type="character" w:customStyle="1" w:styleId="Char1">
    <w:name w:val="批注框文本 Char"/>
    <w:basedOn w:val="a0"/>
    <w:link w:val="a6"/>
    <w:uiPriority w:val="99"/>
    <w:semiHidden/>
    <w:rsid w:val="001D5B2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20</cp:revision>
  <dcterms:created xsi:type="dcterms:W3CDTF">2016-09-09T01:25:00Z</dcterms:created>
  <dcterms:modified xsi:type="dcterms:W3CDTF">2016-11-23T02:59:00Z</dcterms:modified>
</cp:coreProperties>
</file>