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082" w:rsidRPr="007D7EAE" w:rsidRDefault="00946082" w:rsidP="00946082">
      <w:pPr>
        <w:ind w:firstLineChars="0" w:firstLine="0"/>
        <w:jc w:val="center"/>
        <w:rPr>
          <w:rFonts w:ascii="黑体" w:eastAsia="黑体" w:hAnsi="黑体" w:hint="eastAsia"/>
          <w:sz w:val="30"/>
          <w:szCs w:val="30"/>
        </w:rPr>
      </w:pPr>
      <w:bookmarkStart w:id="0" w:name="_GoBack"/>
      <w:r w:rsidRPr="007D7EAE">
        <w:rPr>
          <w:rFonts w:ascii="黑体" w:eastAsia="黑体" w:hAnsi="黑体" w:hint="eastAsia"/>
          <w:sz w:val="30"/>
          <w:szCs w:val="30"/>
        </w:rPr>
        <w:t>《</w:t>
      </w:r>
      <w:r>
        <w:rPr>
          <w:rFonts w:ascii="黑体" w:eastAsia="黑体" w:hAnsi="黑体" w:hint="eastAsia"/>
          <w:sz w:val="30"/>
          <w:szCs w:val="30"/>
        </w:rPr>
        <w:t>认识11-20</w:t>
      </w:r>
      <w:r w:rsidRPr="007D7EAE">
        <w:rPr>
          <w:rFonts w:ascii="黑体" w:eastAsia="黑体" w:hAnsi="黑体" w:hint="eastAsia"/>
          <w:sz w:val="30"/>
          <w:szCs w:val="30"/>
        </w:rPr>
        <w:t>》</w:t>
      </w:r>
      <w:bookmarkEnd w:id="0"/>
      <w:r w:rsidRPr="007D7EAE">
        <w:rPr>
          <w:rFonts w:ascii="黑体" w:eastAsia="黑体" w:hAnsi="黑体" w:hint="eastAsia"/>
          <w:sz w:val="30"/>
          <w:szCs w:val="30"/>
        </w:rPr>
        <w:t>六年级</w:t>
      </w:r>
      <w:r>
        <w:rPr>
          <w:rFonts w:ascii="黑体" w:eastAsia="黑体" w:hAnsi="黑体" w:hint="eastAsia"/>
          <w:sz w:val="30"/>
          <w:szCs w:val="30"/>
        </w:rPr>
        <w:t>备课</w:t>
      </w:r>
      <w:r w:rsidRPr="007D7EAE">
        <w:rPr>
          <w:rFonts w:ascii="黑体" w:eastAsia="黑体" w:hAnsi="黑体" w:hint="eastAsia"/>
          <w:sz w:val="30"/>
          <w:szCs w:val="30"/>
        </w:rPr>
        <w:t>组评课</w:t>
      </w:r>
    </w:p>
    <w:p w:rsidR="00946082" w:rsidRDefault="00946082" w:rsidP="00946082">
      <w:pPr>
        <w:ind w:firstLine="480"/>
        <w:rPr>
          <w:rFonts w:hint="eastAsia"/>
          <w:sz w:val="24"/>
          <w:szCs w:val="24"/>
        </w:rPr>
      </w:pPr>
      <w:r w:rsidRPr="0020721A">
        <w:rPr>
          <w:rFonts w:hint="eastAsia"/>
          <w:sz w:val="24"/>
          <w:szCs w:val="24"/>
        </w:rPr>
        <w:t>20</w:t>
      </w:r>
      <w:r w:rsidRPr="0020721A">
        <w:rPr>
          <w:rFonts w:hint="eastAsia"/>
          <w:sz w:val="24"/>
          <w:szCs w:val="24"/>
        </w:rPr>
        <w:t>以内的数绝大多数儿童在入学前已初步会数，但对于数的概念却未必都清楚。同时一年级的小朋友参与数学活动，很少是因为认识上的需要，而只是对数学活动本身感兴趣。因此，在本节课教学中教师除了落实知识技能的教学目标外，更关注学生的情感、态度、价值观，让学生在玩中学、学中玩；使每个学生都能在学习过程中获得成功的体验，体会到数学学习是一件很快乐的事。</w:t>
      </w:r>
    </w:p>
    <w:p w:rsidR="00946082" w:rsidRDefault="00946082" w:rsidP="00946082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李老师的教学由复习旧知导入，</w:t>
      </w:r>
      <w:r w:rsidRPr="00CD62DB">
        <w:rPr>
          <w:rFonts w:hint="eastAsia"/>
          <w:sz w:val="24"/>
          <w:szCs w:val="24"/>
        </w:rPr>
        <w:t>教师的复习环节能够充分发挥学生的主动性</w:t>
      </w:r>
      <w:r>
        <w:rPr>
          <w:rFonts w:hint="eastAsia"/>
          <w:sz w:val="24"/>
          <w:szCs w:val="24"/>
        </w:rPr>
        <w:t>，既巩固了旧知识，有为新内容的学习打下了伏笔。李老师是紧紧围绕本课的教学目标展开的。在课堂教学中，她</w:t>
      </w:r>
      <w:r w:rsidRPr="00FE5DD1">
        <w:rPr>
          <w:rFonts w:hint="eastAsia"/>
          <w:sz w:val="24"/>
          <w:szCs w:val="24"/>
        </w:rPr>
        <w:t>特别注重让学生通过操作进行学习活动，促进独立思考以及在小组中的合作与交流，同时培养学生的数感，集知识性、趣味性、活动性于一体。重视培养学生应用数学的意识和能力，引导学生把所学的数学知识应用到现实中去，以体会数学在现实生活中的应用价值。</w:t>
      </w:r>
    </w:p>
    <w:p w:rsidR="00946082" w:rsidRPr="007D7EAE" w:rsidRDefault="00946082" w:rsidP="00946082">
      <w:pPr>
        <w:ind w:firstLine="480"/>
        <w:rPr>
          <w:rFonts w:hint="eastAsia"/>
          <w:sz w:val="24"/>
          <w:szCs w:val="24"/>
        </w:rPr>
      </w:pPr>
      <w:r w:rsidRPr="000A42D9">
        <w:rPr>
          <w:rFonts w:hint="eastAsia"/>
          <w:sz w:val="24"/>
          <w:szCs w:val="24"/>
        </w:rPr>
        <w:t>没有学生自己的思考就没有真正的数学学习活动。现代教学论认为：只有让学生自己经历新知的形成过程，不是在教师的指令下默默地接受，学生的知识和能力才能同时得到发展。动手操作活动以“动”促“思”，能吸引学生主动参与知识的形成过程，积极进行探究。</w:t>
      </w:r>
      <w:r>
        <w:rPr>
          <w:rFonts w:hint="eastAsia"/>
          <w:sz w:val="24"/>
          <w:szCs w:val="24"/>
        </w:rPr>
        <w:t>李</w:t>
      </w:r>
      <w:r w:rsidRPr="000A42D9">
        <w:rPr>
          <w:rFonts w:hint="eastAsia"/>
          <w:sz w:val="24"/>
          <w:szCs w:val="24"/>
        </w:rPr>
        <w:t>老师通过让学生动手操作</w:t>
      </w:r>
      <w:r>
        <w:rPr>
          <w:rFonts w:hint="eastAsia"/>
          <w:sz w:val="24"/>
          <w:szCs w:val="24"/>
        </w:rPr>
        <w:t>摆</w:t>
      </w:r>
      <w:r w:rsidRPr="000A42D9">
        <w:rPr>
          <w:rFonts w:hint="eastAsia"/>
          <w:sz w:val="24"/>
          <w:szCs w:val="24"/>
        </w:rPr>
        <w:t>小棒，</w:t>
      </w:r>
      <w:r>
        <w:rPr>
          <w:rFonts w:hint="eastAsia"/>
          <w:sz w:val="24"/>
          <w:szCs w:val="24"/>
        </w:rPr>
        <w:t>摆出</w:t>
      </w:r>
      <w:r>
        <w:rPr>
          <w:rFonts w:hint="eastAsia"/>
          <w:sz w:val="24"/>
          <w:szCs w:val="24"/>
        </w:rPr>
        <w:t>15,</w:t>
      </w:r>
      <w:r>
        <w:rPr>
          <w:rFonts w:hint="eastAsia"/>
          <w:sz w:val="24"/>
          <w:szCs w:val="24"/>
        </w:rPr>
        <w:t>在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的基础上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可以怎样摆？你会用小棒表示</w:t>
      </w: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吗？让学生通过动手摆一摆，亲自</w:t>
      </w:r>
      <w:r w:rsidRPr="000A42D9">
        <w:rPr>
          <w:rFonts w:hint="eastAsia"/>
          <w:sz w:val="24"/>
          <w:szCs w:val="24"/>
        </w:rPr>
        <w:t>经历知识的形成过程</w:t>
      </w:r>
      <w:r>
        <w:rPr>
          <w:rFonts w:hint="eastAsia"/>
          <w:sz w:val="24"/>
          <w:szCs w:val="24"/>
        </w:rPr>
        <w:t>，</w:t>
      </w:r>
      <w:r w:rsidRPr="000A42D9">
        <w:rPr>
          <w:rFonts w:hint="eastAsia"/>
          <w:sz w:val="24"/>
          <w:szCs w:val="24"/>
        </w:rPr>
        <w:t>循序渐进，符合儿童认知规律。</w:t>
      </w:r>
    </w:p>
    <w:p w:rsidR="002A708B" w:rsidRDefault="00946082">
      <w:pPr>
        <w:ind w:firstLine="420"/>
      </w:pPr>
    </w:p>
    <w:sectPr w:rsidR="002A708B" w:rsidSect="004721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082"/>
    <w:rsid w:val="00946082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B0E3C-7378-CB48-AEC6-CF057A60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082"/>
    <w:pPr>
      <w:widowControl w:val="0"/>
      <w:spacing w:before="75" w:after="75" w:line="400" w:lineRule="exact"/>
      <w:ind w:firstLineChars="200" w:firstLine="20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2019-01-06T08:34:00Z</dcterms:created>
  <dcterms:modified xsi:type="dcterms:W3CDTF">2019-01-06T08:34:00Z</dcterms:modified>
</cp:coreProperties>
</file>