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133" w:rsidRPr="00846133" w:rsidRDefault="00846133" w:rsidP="00846133">
      <w:pPr>
        <w:spacing w:line="360" w:lineRule="exact"/>
        <w:ind w:firstLineChars="200" w:firstLine="480"/>
        <w:jc w:val="center"/>
        <w:rPr>
          <w:rFonts w:ascii="宋体" w:eastAsia="宋体" w:hAnsi="宋体" w:cs="Times New Roman (正文 CS 字体)"/>
          <w:sz w:val="24"/>
        </w:rPr>
      </w:pPr>
      <w:bookmarkStart w:id="0" w:name="_GoBack"/>
      <w:r w:rsidRPr="00846133">
        <w:rPr>
          <w:rFonts w:ascii="宋体" w:eastAsia="宋体" w:hAnsi="宋体" w:cs="Times New Roman (正文 CS 字体)"/>
          <w:sz w:val="24"/>
        </w:rPr>
        <w:t>《认识11-20》评课稿</w:t>
      </w:r>
    </w:p>
    <w:bookmarkEnd w:id="0"/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李老师执教的《11-20各数的认识》是在学生学习了10以内各数的认识，10以内数的加减法基础上教学的。通过教学，学生知道1个十和几个一组成，能按从11到20的大小顺序数数；这节课的教学主要体现在以下几方面：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1</w:t>
      </w:r>
      <w:r>
        <w:rPr>
          <w:rFonts w:ascii="宋体" w:eastAsia="宋体" w:hAnsi="宋体" w:cs="Times New Roman (正文 CS 字体)" w:hint="eastAsia"/>
          <w:sz w:val="24"/>
        </w:rPr>
        <w:t>、</w:t>
      </w:r>
      <w:r w:rsidRPr="00846133">
        <w:rPr>
          <w:rFonts w:ascii="宋体" w:eastAsia="宋体" w:hAnsi="宋体" w:cs="Times New Roman (正文 CS 字体)"/>
          <w:sz w:val="24"/>
        </w:rPr>
        <w:t>创设情境，激发学习兴趣。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根据低年级儿童的年龄特点和心理特征，创设生动有趣的活动情境。课一开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始，通过小朋友喜欢的卡通人物喜羊羊，数一数小朋友各自获得了几个喜羊羊印章，一下子就吸引了学生的注意力，调动了他们强烈的学习兴趣。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2</w:t>
      </w:r>
      <w:r>
        <w:rPr>
          <w:rFonts w:ascii="宋体" w:eastAsia="宋体" w:hAnsi="宋体" w:cs="Times New Roman (正文 CS 字体)" w:hint="eastAsia"/>
          <w:sz w:val="24"/>
        </w:rPr>
        <w:t>、</w:t>
      </w:r>
      <w:r w:rsidRPr="00846133">
        <w:rPr>
          <w:rFonts w:ascii="宋体" w:eastAsia="宋体" w:hAnsi="宋体" w:cs="Times New Roman (正文 CS 字体)"/>
          <w:sz w:val="24"/>
        </w:rPr>
        <w:t>重视动手操作，让学生经历知识的形成过程。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动手操作活动以“动”促“思”，能吸引学生主动参与知识的形成过程，积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极进行探究。李老师的这节课分两个层次操作小棒使学生认识11-20各数。先让学生数出12根小棒，然后引导学生想：怎样摆能让学生一眼看出是12根？小朋友摆出了3种摆法：第一种是5根、5根、2根，第二种是6根、6根，第三种是先摆10根，再摆2根。就这样学生摆12根小棒的过程中，初步产生了10个一可以变成1个十的观念，为教学10个1是1个十提供了打下了基础，进一步加深对计数单位“十”的认识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3、重视对学生数感的培养。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练习时培养学生数感的意识十分强烈：读米尺上的数，按顺序数数；掌握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20以内数的顺序，感受数的大小关系；估计物品的数量，加深对数的多少的体验；画圈物品，建构10的模型，加深对计数单位“十”的认识；同时也培养了学生的数感。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另外，评课组讨论交流后有如下教学建议：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1、学生的12根小棒的3种方法出来后，李老师应该在黑板上板书。李老师只是在实物投影仪上展示一下，无法让他们进行比较，那么优化的过程没能真正的落实下去。</w:t>
      </w:r>
    </w:p>
    <w:p w:rsidR="00846133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>2、展示学生用小棒摆出11-20各数时，李老师的汇报形式太单一了，都是问这个数的组成，是否可以有多种形式的问法。比如：这个数是由1个十、8各一组成的。这个数的后面一个数是15，这个数是几？它是13和15中间的一个数等等。</w:t>
      </w:r>
    </w:p>
    <w:p w:rsidR="00846133" w:rsidRPr="00846133" w:rsidRDefault="00846133" w:rsidP="00846133">
      <w:pPr>
        <w:spacing w:line="360" w:lineRule="exact"/>
        <w:ind w:firstLineChars="150" w:firstLine="360"/>
        <w:rPr>
          <w:rFonts w:ascii="宋体" w:eastAsia="宋体" w:hAnsi="宋体" w:cs="Times New Roman (正文 CS 字体)"/>
          <w:sz w:val="24"/>
        </w:rPr>
      </w:pPr>
      <w:r w:rsidRPr="00846133">
        <w:rPr>
          <w:rFonts w:ascii="宋体" w:eastAsia="宋体" w:hAnsi="宋体" w:cs="Times New Roman (正文 CS 字体)"/>
          <w:sz w:val="24"/>
        </w:rPr>
        <w:t xml:space="preserve"> 3、操作的要求要细致、明确。</w:t>
      </w:r>
    </w:p>
    <w:p w:rsidR="002A708B" w:rsidRPr="00846133" w:rsidRDefault="00846133" w:rsidP="00846133">
      <w:pPr>
        <w:spacing w:line="360" w:lineRule="exact"/>
        <w:ind w:firstLineChars="200" w:firstLine="480"/>
        <w:rPr>
          <w:rFonts w:ascii="宋体" w:eastAsia="宋体" w:hAnsi="宋体" w:cs="Times New Roman (正文 CS 字体)"/>
          <w:sz w:val="24"/>
        </w:rPr>
      </w:pPr>
    </w:p>
    <w:sectPr w:rsidR="002A708B" w:rsidRPr="0084613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panose1 w:val="02020603050405020304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33"/>
    <w:rsid w:val="00846133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2F6EB5"/>
  <w15:chartTrackingRefBased/>
  <w15:docId w15:val="{2ADC2F20-AAA1-6E40-A011-8BF776FB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2019-01-08T01:49:00Z</dcterms:created>
  <dcterms:modified xsi:type="dcterms:W3CDTF">2019-01-08T01:50:00Z</dcterms:modified>
</cp:coreProperties>
</file>