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pacing w:val="20"/>
          <w:w w:val="80"/>
          <w:sz w:val="28"/>
          <w:szCs w:val="28"/>
        </w:rPr>
      </w:pPr>
      <w:r>
        <w:rPr>
          <w:rFonts w:hint="eastAsia" w:ascii="Arial" w:hAnsi="Arial" w:cs="Arial"/>
          <w:b/>
          <w:color w:val="333333"/>
          <w:sz w:val="28"/>
          <w:szCs w:val="28"/>
        </w:rPr>
        <w:t>常州市新桥初级中学</w:t>
      </w:r>
      <w:r>
        <w:rPr>
          <w:rFonts w:ascii="Arial" w:hAnsi="Arial" w:cs="Arial"/>
          <w:b/>
          <w:color w:val="333333"/>
          <w:sz w:val="28"/>
          <w:szCs w:val="28"/>
        </w:rPr>
        <w:t>教师听课评课情况记录表</w:t>
      </w:r>
    </w:p>
    <w:tbl>
      <w:tblPr>
        <w:tblStyle w:val="5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800"/>
        <w:gridCol w:w="1440"/>
        <w:gridCol w:w="1620"/>
        <w:gridCol w:w="720"/>
        <w:gridCol w:w="2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 w:eastAsia="宋体"/>
                <w:w w:val="80"/>
                <w:sz w:val="24"/>
              </w:rPr>
              <w:t>学科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 w:eastAsia="宋体"/>
                <w:w w:val="80"/>
                <w:sz w:val="24"/>
              </w:rPr>
              <w:t>英语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 w:eastAsia="宋体"/>
                <w:w w:val="80"/>
                <w:sz w:val="24"/>
              </w:rPr>
              <w:t>授课教师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w w:val="80"/>
                <w:sz w:val="24"/>
                <w:lang w:eastAsia="zh-CN"/>
              </w:rPr>
            </w:pPr>
            <w:r>
              <w:rPr>
                <w:rFonts w:hint="eastAsia" w:ascii="宋体" w:hAnsi="宋体" w:eastAsia="宋体"/>
                <w:w w:val="80"/>
                <w:sz w:val="24"/>
                <w:lang w:eastAsia="zh-CN"/>
              </w:rPr>
              <w:t>刘杏娟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 w:eastAsia="宋体"/>
                <w:w w:val="80"/>
                <w:sz w:val="24"/>
              </w:rPr>
              <w:t>时间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w w:val="80"/>
                <w:sz w:val="24"/>
                <w:lang w:eastAsia="zh-CN"/>
              </w:rPr>
            </w:pPr>
            <w:r>
              <w:rPr>
                <w:rFonts w:hint="eastAsia" w:ascii="宋体" w:hAnsi="宋体" w:eastAsia="宋体"/>
                <w:w w:val="80"/>
                <w:sz w:val="24"/>
              </w:rPr>
              <w:t>2018．</w:t>
            </w:r>
            <w:r>
              <w:rPr>
                <w:rFonts w:hint="eastAsia" w:ascii="宋体" w:hAnsi="宋体" w:eastAsia="宋体"/>
                <w:w w:val="80"/>
                <w:sz w:val="24"/>
                <w:lang w:eastAsia="zh-CN"/>
              </w:rPr>
              <w:t>１２</w:t>
            </w:r>
            <w:r>
              <w:rPr>
                <w:rFonts w:hint="eastAsia" w:ascii="宋体" w:hAnsi="宋体" w:eastAsia="宋体"/>
                <w:w w:val="80"/>
                <w:sz w:val="24"/>
              </w:rPr>
              <w:t>.</w:t>
            </w:r>
            <w:r>
              <w:rPr>
                <w:rFonts w:hint="eastAsia" w:ascii="宋体" w:hAnsi="宋体" w:eastAsia="宋体"/>
                <w:w w:val="80"/>
                <w:sz w:val="24"/>
                <w:lang w:eastAsia="zh-CN"/>
              </w:rPr>
              <w:t>１８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 w:eastAsia="宋体"/>
                <w:w w:val="80"/>
                <w:sz w:val="24"/>
              </w:rPr>
              <w:t>课题名称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spacing w:val="-20"/>
                <w:w w:val="8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 xml:space="preserve">基于任务驱动的初中英语课堂教学 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 w:eastAsia="宋体"/>
                <w:w w:val="80"/>
                <w:sz w:val="24"/>
              </w:rPr>
              <w:t>评议主持人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pacing w:val="-20"/>
                <w:w w:val="80"/>
                <w:sz w:val="24"/>
              </w:rPr>
            </w:pPr>
            <w:r>
              <w:rPr>
                <w:rFonts w:ascii="宋体" w:hAnsi="宋体" w:eastAsia="宋体"/>
                <w:spacing w:val="-20"/>
                <w:w w:val="80"/>
                <w:sz w:val="24"/>
              </w:rPr>
              <w:t>王亚娟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 w:eastAsia="宋体"/>
                <w:w w:val="80"/>
                <w:sz w:val="24"/>
              </w:rPr>
              <w:t>地点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 w:eastAsia="宋体"/>
                <w:w w:val="80"/>
                <w:sz w:val="24"/>
              </w:rPr>
              <w:t>306办公室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 w:eastAsia="宋体"/>
                <w:w w:val="80"/>
                <w:sz w:val="24"/>
              </w:rPr>
              <w:t>参与评议人（签名）</w:t>
            </w:r>
          </w:p>
        </w:tc>
        <w:tc>
          <w:tcPr>
            <w:tcW w:w="81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w w:val="80"/>
                <w:sz w:val="24"/>
              </w:rPr>
            </w:pPr>
          </w:p>
          <w:p>
            <w:pPr>
              <w:jc w:val="both"/>
              <w:rPr>
                <w:rFonts w:ascii="宋体" w:hAnsi="宋体" w:eastAsia="宋体"/>
                <w:w w:val="80"/>
                <w:sz w:val="24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/>
                <w:w w:val="80"/>
                <w:sz w:val="24"/>
              </w:rPr>
              <w:t xml:space="preserve">陶开华 郭晓明 张娟   </w:t>
            </w:r>
            <w:r>
              <w:rPr>
                <w:rFonts w:hint="eastAsia" w:ascii="宋体" w:hAnsi="宋体" w:eastAsia="宋体"/>
                <w:w w:val="80"/>
                <w:sz w:val="24"/>
                <w:lang w:eastAsia="zh-CN"/>
              </w:rPr>
              <w:t>刘杏娟</w:t>
            </w:r>
            <w:r>
              <w:rPr>
                <w:rFonts w:hint="eastAsia" w:ascii="宋体" w:hAnsi="宋体" w:eastAsia="宋体"/>
                <w:w w:val="80"/>
                <w:sz w:val="24"/>
              </w:rPr>
              <w:t xml:space="preserve">  王亚娟 钱媛楠 钱丽玮 唐晓燕 朱莎莎</w:t>
            </w:r>
          </w:p>
          <w:p>
            <w:pPr>
              <w:rPr>
                <w:rFonts w:hint="eastAsia" w:ascii="宋体" w:hAnsi="宋体" w:eastAsia="宋体"/>
                <w:w w:val="80"/>
                <w:sz w:val="24"/>
                <w:lang w:eastAsia="zh-CN"/>
              </w:rPr>
            </w:pPr>
            <w:r>
              <w:rPr>
                <w:rFonts w:hint="eastAsia" w:ascii="宋体" w:hAnsi="宋体" w:eastAsia="宋体"/>
                <w:w w:val="80"/>
                <w:sz w:val="24"/>
                <w:lang w:eastAsia="zh-CN"/>
              </w:rPr>
              <w:t>季蓓莉　</w:t>
            </w:r>
            <w:r>
              <w:rPr>
                <w:rFonts w:hint="eastAsia" w:ascii="宋体" w:hAnsi="宋体" w:eastAsia="宋体"/>
                <w:w w:val="80"/>
                <w:sz w:val="24"/>
              </w:rPr>
              <w:t>杨明</w:t>
            </w:r>
            <w:r>
              <w:rPr>
                <w:rFonts w:ascii="宋体" w:hAnsi="宋体" w:eastAsia="宋体"/>
                <w:w w:val="80"/>
                <w:sz w:val="24"/>
              </w:rPr>
              <w:t xml:space="preserve"> </w:t>
            </w:r>
            <w:r>
              <w:rPr>
                <w:rFonts w:hint="eastAsia" w:ascii="宋体" w:hAnsi="宋体" w:eastAsia="宋体"/>
                <w:w w:val="80"/>
                <w:sz w:val="24"/>
              </w:rPr>
              <w:t>杨颖子</w:t>
            </w:r>
            <w:r>
              <w:rPr>
                <w:rFonts w:ascii="宋体" w:hAnsi="宋体" w:eastAsia="宋体"/>
                <w:w w:val="80"/>
                <w:sz w:val="24"/>
              </w:rPr>
              <w:t xml:space="preserve"> 毛金玉 </w:t>
            </w:r>
            <w:r>
              <w:rPr>
                <w:rFonts w:hint="eastAsia" w:ascii="宋体" w:hAnsi="宋体" w:eastAsia="宋体"/>
                <w:w w:val="80"/>
                <w:sz w:val="24"/>
              </w:rPr>
              <w:t>顾</w:t>
            </w:r>
            <w:r>
              <w:rPr>
                <w:rFonts w:ascii="宋体" w:hAnsi="宋体" w:eastAsia="宋体"/>
                <w:w w:val="80"/>
                <w:sz w:val="24"/>
              </w:rPr>
              <w:t xml:space="preserve">娟娟 </w:t>
            </w:r>
            <w:r>
              <w:rPr>
                <w:rFonts w:hint="eastAsia" w:ascii="宋体" w:hAnsi="宋体" w:eastAsia="宋体"/>
                <w:w w:val="80"/>
                <w:sz w:val="24"/>
                <w:lang w:eastAsia="zh-CN"/>
              </w:rPr>
              <w:t>程白灵　张彦芬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3" w:hRule="atLeast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 w:eastAsia="宋体"/>
                <w:w w:val="80"/>
                <w:sz w:val="24"/>
              </w:rPr>
              <w:t>评</w:t>
            </w:r>
          </w:p>
          <w:p>
            <w:pPr>
              <w:spacing w:line="580" w:lineRule="exact"/>
              <w:jc w:val="center"/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 w:eastAsia="宋体"/>
                <w:w w:val="80"/>
                <w:sz w:val="24"/>
              </w:rPr>
              <w:t>议</w:t>
            </w:r>
          </w:p>
          <w:p>
            <w:pPr>
              <w:spacing w:line="580" w:lineRule="exact"/>
              <w:jc w:val="center"/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 w:eastAsia="宋体"/>
                <w:w w:val="80"/>
                <w:sz w:val="24"/>
              </w:rPr>
              <w:t>内</w:t>
            </w:r>
          </w:p>
          <w:p>
            <w:pPr>
              <w:spacing w:line="580" w:lineRule="exact"/>
              <w:jc w:val="center"/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 w:eastAsia="宋体"/>
                <w:w w:val="80"/>
                <w:sz w:val="24"/>
              </w:rPr>
              <w:t>容</w:t>
            </w:r>
          </w:p>
          <w:p>
            <w:pPr>
              <w:spacing w:line="580" w:lineRule="exact"/>
              <w:jc w:val="center"/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 w:eastAsia="宋体"/>
                <w:w w:val="80"/>
                <w:sz w:val="24"/>
              </w:rPr>
              <w:t>记</w:t>
            </w:r>
          </w:p>
          <w:p>
            <w:pPr>
              <w:spacing w:line="580" w:lineRule="exact"/>
              <w:jc w:val="center"/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 w:eastAsia="宋体"/>
                <w:w w:val="80"/>
                <w:sz w:val="24"/>
              </w:rPr>
              <w:t>录</w:t>
            </w:r>
          </w:p>
        </w:tc>
        <w:tc>
          <w:tcPr>
            <w:tcW w:w="81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 w:eastAsia="宋体"/>
                <w:b/>
                <w:w w:val="80"/>
                <w:sz w:val="24"/>
              </w:rPr>
              <w:t>优点</w:t>
            </w:r>
            <w:r>
              <w:rPr>
                <w:rFonts w:hint="eastAsia" w:ascii="宋体" w:hAnsi="宋体" w:eastAsia="宋体"/>
                <w:w w:val="80"/>
                <w:sz w:val="24"/>
              </w:rPr>
              <w:t>：</w:t>
            </w:r>
          </w:p>
          <w:p>
            <w:pPr>
              <w:ind w:left="765" w:hanging="768" w:hangingChars="400"/>
              <w:jc w:val="left"/>
              <w:rPr>
                <w:rFonts w:hint="eastAsia" w:ascii="宋体" w:hAnsi="宋体" w:eastAsia="宋体"/>
                <w:w w:val="80"/>
                <w:sz w:val="24"/>
              </w:rPr>
            </w:pPr>
          </w:p>
          <w:p>
            <w:pPr>
              <w:jc w:val="left"/>
              <w:rPr>
                <w:rFonts w:hint="eastAsia" w:ascii="宋体-PUA" w:hAnsi="宋体-PUA" w:eastAsia="宋体-PUA" w:cs="宋体-PUA"/>
                <w:w w:val="8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w w:val="80"/>
                <w:sz w:val="24"/>
              </w:rPr>
              <w:t>1.</w:t>
            </w:r>
            <w:r>
              <w:rPr>
                <w:rFonts w:hint="eastAsia" w:ascii="宋体-PUA" w:hAnsi="宋体-PUA" w:eastAsia="宋体-PUA" w:cs="宋体-PUA"/>
                <w:w w:val="80"/>
                <w:sz w:val="24"/>
                <w:szCs w:val="24"/>
              </w:rPr>
              <w:t xml:space="preserve"> 设计思路独特</w:t>
            </w:r>
            <w:r>
              <w:rPr>
                <w:rFonts w:hint="eastAsia" w:ascii="宋体-PUA" w:hAnsi="宋体-PUA" w:eastAsia="宋体-PUA" w:cs="宋体-PUA"/>
                <w:w w:val="8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-PUA" w:hAnsi="宋体-PUA" w:eastAsia="宋体-PUA" w:cs="宋体-PUA"/>
                <w:w w:val="80"/>
                <w:sz w:val="24"/>
                <w:szCs w:val="24"/>
              </w:rPr>
              <w:t>以how to</w:t>
            </w:r>
            <w:r>
              <w:rPr>
                <w:rFonts w:hint="eastAsia" w:ascii="宋体-PUA" w:hAnsi="宋体-PUA" w:eastAsia="宋体-PUA" w:cs="宋体-PUA"/>
                <w:w w:val="80"/>
                <w:sz w:val="24"/>
                <w:szCs w:val="24"/>
                <w:lang w:val="en-US" w:eastAsia="zh-CN"/>
              </w:rPr>
              <w:t xml:space="preserve"> help the children in poor areas</w:t>
            </w:r>
            <w:r>
              <w:rPr>
                <w:rFonts w:hint="eastAsia" w:ascii="宋体-PUA" w:hAnsi="宋体-PUA" w:eastAsia="宋体-PUA" w:cs="宋体-PUA"/>
                <w:w w:val="80"/>
                <w:sz w:val="24"/>
                <w:szCs w:val="24"/>
              </w:rPr>
              <w:t xml:space="preserve"> 为主线，设计了四个主要任务，学生通过完成各项任务，训练了语言能力，学习到了知识点，同时达成情感目标——</w:t>
            </w:r>
            <w:r>
              <w:rPr>
                <w:rFonts w:hint="eastAsia" w:ascii="宋体-PUA" w:hAnsi="宋体-PUA" w:eastAsia="宋体-PUA" w:cs="宋体-PUA"/>
                <w:w w:val="80"/>
                <w:sz w:val="24"/>
                <w:szCs w:val="24"/>
                <w:lang w:val="en-US" w:eastAsia="zh-CN"/>
              </w:rPr>
              <w:t>To be kind,to be helpful</w:t>
            </w:r>
            <w:r>
              <w:rPr>
                <w:rFonts w:hint="eastAsia" w:ascii="宋体-PUA" w:hAnsi="宋体-PUA" w:eastAsia="宋体-PUA" w:cs="宋体-PUA"/>
                <w:w w:val="80"/>
                <w:sz w:val="24"/>
                <w:szCs w:val="24"/>
              </w:rPr>
              <w:t>。前后连贯，连接紧密。</w:t>
            </w:r>
          </w:p>
          <w:p>
            <w:pPr>
              <w:ind w:left="840" w:hanging="960" w:hangingChars="400"/>
              <w:rPr>
                <w:rFonts w:hint="eastAsia" w:ascii="宋体-PUA" w:hAnsi="宋体-PUA" w:eastAsia="宋体-PUA" w:cs="宋体-PUA"/>
                <w:sz w:val="24"/>
                <w:szCs w:val="24"/>
              </w:rPr>
            </w:pPr>
          </w:p>
          <w:p>
            <w:pPr>
              <w:numPr>
                <w:ilvl w:val="0"/>
                <w:numId w:val="1"/>
              </w:numPr>
              <w:ind w:left="765" w:hanging="768" w:hangingChars="400"/>
              <w:rPr>
                <w:rFonts w:hint="eastAsia" w:ascii="宋体-PUA" w:hAnsi="宋体-PUA" w:eastAsia="宋体-PUA" w:cs="宋体-PUA"/>
                <w:w w:val="80"/>
                <w:sz w:val="24"/>
                <w:szCs w:val="24"/>
              </w:rPr>
            </w:pPr>
            <w:r>
              <w:rPr>
                <w:rFonts w:hint="eastAsia" w:ascii="宋体-PUA" w:hAnsi="宋体-PUA" w:eastAsia="宋体-PUA" w:cs="宋体-PUA"/>
                <w:w w:val="80"/>
                <w:sz w:val="24"/>
                <w:szCs w:val="24"/>
              </w:rPr>
              <w:t>多媒体资源丰富</w:t>
            </w:r>
            <w:r>
              <w:rPr>
                <w:rFonts w:hint="eastAsia" w:ascii="宋体-PUA" w:hAnsi="宋体-PUA" w:eastAsia="宋体-PUA" w:cs="宋体-PUA"/>
                <w:w w:val="8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-PUA" w:hAnsi="宋体-PUA" w:eastAsia="宋体-PUA" w:cs="宋体-PUA"/>
                <w:w w:val="80"/>
                <w:sz w:val="24"/>
                <w:szCs w:val="24"/>
              </w:rPr>
              <w:t>有视频，动画，还有学生自录的演讲，课堂生动，吸引人。</w:t>
            </w:r>
          </w:p>
          <w:p>
            <w:pPr>
              <w:numPr>
                <w:numId w:val="0"/>
              </w:numPr>
              <w:ind w:leftChars="-400"/>
              <w:rPr>
                <w:rFonts w:hint="eastAsia" w:ascii="宋体-PUA" w:hAnsi="宋体-PUA" w:eastAsia="宋体-PUA" w:cs="宋体-PUA"/>
                <w:w w:val="80"/>
                <w:sz w:val="24"/>
                <w:szCs w:val="24"/>
              </w:rPr>
            </w:pPr>
          </w:p>
          <w:p>
            <w:pPr>
              <w:numPr>
                <w:ilvl w:val="0"/>
                <w:numId w:val="1"/>
              </w:numPr>
              <w:ind w:left="765" w:hanging="768" w:hangingChars="400"/>
              <w:rPr>
                <w:rFonts w:hint="eastAsia" w:ascii="宋体-PUA" w:hAnsi="宋体-PUA" w:eastAsia="宋体-PUA" w:cs="宋体-PUA"/>
                <w:w w:val="80"/>
                <w:sz w:val="24"/>
                <w:szCs w:val="24"/>
              </w:rPr>
            </w:pPr>
            <w:r>
              <w:rPr>
                <w:rFonts w:hint="eastAsia" w:ascii="宋体-PUA" w:hAnsi="宋体-PUA" w:eastAsia="宋体-PUA" w:cs="宋体-PUA"/>
                <w:w w:val="80"/>
                <w:sz w:val="24"/>
                <w:szCs w:val="24"/>
                <w:lang w:eastAsia="zh-CN"/>
              </w:rPr>
              <w:t>指令清晰简练；注重语篇输出，信息完整。训练形式多样，细节处理到位，重难点突出，渗透音标教学</w:t>
            </w:r>
          </w:p>
          <w:p>
            <w:pPr>
              <w:ind w:left="840" w:hanging="960" w:hangingChars="400"/>
              <w:rPr>
                <w:rFonts w:hint="eastAsia" w:ascii="宋体-PUA" w:hAnsi="宋体-PUA" w:eastAsia="宋体-PUA" w:cs="宋体-PUA"/>
                <w:sz w:val="24"/>
                <w:szCs w:val="24"/>
              </w:rPr>
            </w:pPr>
          </w:p>
          <w:p>
            <w:pPr>
              <w:ind w:left="669" w:hanging="675" w:hangingChars="350"/>
              <w:rPr>
                <w:rFonts w:hint="eastAsia" w:ascii="宋体-PUA" w:hAnsi="宋体-PUA" w:eastAsia="宋体-PUA" w:cs="宋体-PUA"/>
                <w:b/>
                <w:w w:val="80"/>
                <w:sz w:val="24"/>
                <w:szCs w:val="24"/>
              </w:rPr>
            </w:pPr>
          </w:p>
          <w:p>
            <w:pPr>
              <w:ind w:left="669" w:hanging="675" w:hangingChars="350"/>
              <w:rPr>
                <w:rFonts w:hint="eastAsia" w:ascii="宋体-PUA" w:hAnsi="宋体-PUA" w:eastAsia="宋体-PUA" w:cs="宋体-PUA"/>
                <w:b/>
                <w:w w:val="80"/>
                <w:sz w:val="24"/>
                <w:szCs w:val="24"/>
              </w:rPr>
            </w:pPr>
          </w:p>
          <w:p>
            <w:pPr>
              <w:ind w:left="669" w:hanging="675" w:hangingChars="350"/>
              <w:rPr>
                <w:rFonts w:hint="eastAsia" w:ascii="宋体-PUA" w:hAnsi="宋体-PUA" w:eastAsia="宋体-PUA" w:cs="宋体-PUA"/>
                <w:b/>
                <w:w w:val="80"/>
                <w:sz w:val="24"/>
                <w:szCs w:val="24"/>
              </w:rPr>
            </w:pPr>
          </w:p>
          <w:p>
            <w:pPr>
              <w:ind w:left="669" w:hanging="675" w:hangingChars="350"/>
              <w:rPr>
                <w:rFonts w:hint="eastAsia" w:ascii="宋体-PUA" w:hAnsi="宋体-PUA" w:eastAsia="宋体-PUA" w:cs="宋体-PUA"/>
                <w:b/>
                <w:w w:val="80"/>
                <w:sz w:val="24"/>
                <w:szCs w:val="24"/>
              </w:rPr>
            </w:pPr>
          </w:p>
          <w:p>
            <w:pPr>
              <w:ind w:left="669" w:hanging="675" w:hangingChars="350"/>
              <w:rPr>
                <w:rFonts w:hint="eastAsia" w:ascii="宋体-PUA" w:hAnsi="宋体-PUA" w:eastAsia="宋体-PUA" w:cs="宋体-PUA"/>
                <w:w w:val="80"/>
                <w:sz w:val="24"/>
                <w:szCs w:val="24"/>
                <w:lang w:eastAsia="zh-CN"/>
              </w:rPr>
            </w:pPr>
            <w:r>
              <w:rPr>
                <w:rFonts w:hint="eastAsia" w:ascii="宋体-PUA" w:hAnsi="宋体-PUA" w:eastAsia="宋体-PUA" w:cs="宋体-PUA"/>
                <w:b/>
                <w:w w:val="80"/>
                <w:sz w:val="24"/>
                <w:szCs w:val="24"/>
              </w:rPr>
              <w:t>缺点与不足</w:t>
            </w:r>
            <w:r>
              <w:rPr>
                <w:rFonts w:hint="eastAsia" w:ascii="宋体-PUA" w:hAnsi="宋体-PUA" w:eastAsia="宋体-PUA" w:cs="宋体-PUA"/>
                <w:w w:val="80"/>
                <w:sz w:val="24"/>
                <w:szCs w:val="24"/>
              </w:rPr>
              <w:t>:在ppt设计上可以再精</w:t>
            </w:r>
            <w:r>
              <w:rPr>
                <w:rFonts w:hint="eastAsia" w:ascii="宋体-PUA" w:hAnsi="宋体-PUA" w:eastAsia="宋体-PUA" w:cs="宋体-PUA"/>
                <w:w w:val="80"/>
                <w:sz w:val="24"/>
                <w:szCs w:val="24"/>
                <w:lang w:eastAsia="zh-CN"/>
              </w:rPr>
              <w:t>美些</w:t>
            </w:r>
            <w:r>
              <w:rPr>
                <w:rFonts w:hint="eastAsia" w:ascii="宋体-PUA" w:hAnsi="宋体-PUA" w:eastAsia="宋体-PUA" w:cs="宋体-PUA"/>
                <w:w w:val="80"/>
                <w:sz w:val="24"/>
                <w:szCs w:val="24"/>
              </w:rPr>
              <w:t>。</w:t>
            </w:r>
            <w:r>
              <w:rPr>
                <w:rFonts w:hint="eastAsia" w:ascii="宋体-PUA" w:hAnsi="宋体-PUA" w:eastAsia="宋体-PUA" w:cs="宋体-PUA"/>
                <w:w w:val="80"/>
                <w:sz w:val="24"/>
                <w:szCs w:val="24"/>
                <w:lang w:eastAsia="zh-CN"/>
              </w:rPr>
              <w:t>内容稍微有些多，适当删减。</w:t>
            </w:r>
          </w:p>
          <w:p>
            <w:pPr>
              <w:spacing w:line="580" w:lineRule="exact"/>
              <w:jc w:val="center"/>
              <w:rPr>
                <w:rFonts w:hint="eastAsia" w:ascii="宋体-PUA" w:hAnsi="宋体-PUA" w:eastAsia="宋体-PUA" w:cs="宋体-PUA"/>
                <w:w w:val="80"/>
                <w:sz w:val="24"/>
                <w:szCs w:val="24"/>
              </w:rPr>
            </w:pPr>
          </w:p>
          <w:p>
            <w:pPr>
              <w:spacing w:line="580" w:lineRule="exact"/>
              <w:jc w:val="center"/>
              <w:rPr>
                <w:rFonts w:ascii="宋体" w:hAnsi="宋体" w:eastAsia="宋体"/>
                <w:w w:val="8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3" w:hRule="atLeast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hint="eastAsia" w:ascii="宋体" w:hAnsi="宋体" w:eastAsia="宋体"/>
                <w:w w:val="80"/>
                <w:sz w:val="24"/>
              </w:rPr>
            </w:pPr>
          </w:p>
        </w:tc>
        <w:tc>
          <w:tcPr>
            <w:tcW w:w="81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宋体" w:hAnsi="宋体" w:eastAsia="宋体"/>
                <w:w w:val="80"/>
                <w:sz w:val="24"/>
              </w:rPr>
            </w:pPr>
          </w:p>
        </w:tc>
      </w:tr>
    </w:tbl>
    <w:p>
      <w:pPr>
        <w:rPr>
          <w:rFonts w:ascii="宋体" w:hAnsi="宋体" w:eastAsia="宋体"/>
          <w:szCs w:val="21"/>
        </w:rPr>
      </w:pPr>
    </w:p>
    <w:p>
      <w:pPr>
        <w:ind w:firstLine="525" w:firstLineChars="250"/>
        <w:rPr>
          <w:rFonts w:ascii="宋体" w:hAnsi="宋体"/>
          <w:szCs w:val="21"/>
        </w:rPr>
      </w:pPr>
      <w:r>
        <w:rPr>
          <w:rFonts w:hint="eastAsia" w:ascii="宋体" w:hAnsi="宋体" w:eastAsia="宋体"/>
          <w:szCs w:val="21"/>
        </w:rPr>
        <w:t>分管领导签字：</w:t>
      </w:r>
      <w:r>
        <w:rPr>
          <w:rFonts w:ascii="宋体" w:hAnsi="宋体" w:eastAsia="宋体"/>
          <w:szCs w:val="21"/>
        </w:rPr>
        <w:t xml:space="preserve">                                    </w:t>
      </w:r>
      <w:r>
        <w:rPr>
          <w:rFonts w:hint="eastAsia" w:ascii="宋体" w:hAnsi="宋体" w:eastAsia="宋体"/>
          <w:szCs w:val="21"/>
        </w:rPr>
        <w:t>时间：</w:t>
      </w:r>
      <w:r>
        <w:rPr>
          <w:rFonts w:ascii="宋体" w:hAnsi="宋体" w:eastAsia="宋体"/>
          <w:szCs w:val="21"/>
        </w:rPr>
        <w:t xml:space="preserve">      </w:t>
      </w:r>
      <w:r>
        <w:rPr>
          <w:rFonts w:hint="eastAsia" w:ascii="宋体" w:hAnsi="宋体" w:eastAsia="宋体"/>
          <w:szCs w:val="21"/>
        </w:rPr>
        <w:t>年</w:t>
      </w:r>
      <w:r>
        <w:rPr>
          <w:rFonts w:ascii="宋体" w:hAnsi="宋体" w:eastAsia="宋体"/>
          <w:szCs w:val="21"/>
        </w:rPr>
        <w:t xml:space="preserve">    </w:t>
      </w:r>
      <w:r>
        <w:rPr>
          <w:rFonts w:hint="eastAsia" w:ascii="宋体" w:hAnsi="宋体" w:eastAsia="宋体"/>
          <w:szCs w:val="21"/>
        </w:rPr>
        <w:t>月</w:t>
      </w:r>
      <w:r>
        <w:rPr>
          <w:rFonts w:ascii="宋体" w:hAnsi="宋体" w:eastAsia="宋体"/>
          <w:szCs w:val="21"/>
        </w:rPr>
        <w:t xml:space="preserve">    </w:t>
      </w:r>
      <w:r>
        <w:rPr>
          <w:rFonts w:hint="eastAsia" w:ascii="宋体" w:hAnsi="宋体" w:eastAsia="宋体"/>
          <w:szCs w:val="21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0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98AD8"/>
    <w:multiLevelType w:val="singleLevel"/>
    <w:tmpl w:val="06E98AD8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820DF"/>
    <w:rsid w:val="00023171"/>
    <w:rsid w:val="00075912"/>
    <w:rsid w:val="000A2F33"/>
    <w:rsid w:val="003434F1"/>
    <w:rsid w:val="00381F11"/>
    <w:rsid w:val="003D0642"/>
    <w:rsid w:val="00430EE6"/>
    <w:rsid w:val="004F6FE4"/>
    <w:rsid w:val="005D6682"/>
    <w:rsid w:val="007608B7"/>
    <w:rsid w:val="0081602D"/>
    <w:rsid w:val="00853558"/>
    <w:rsid w:val="008820DF"/>
    <w:rsid w:val="00AE17FB"/>
    <w:rsid w:val="00B31112"/>
    <w:rsid w:val="00B339F2"/>
    <w:rsid w:val="00D303F0"/>
    <w:rsid w:val="00D36078"/>
    <w:rsid w:val="00DF7254"/>
    <w:rsid w:val="00E46AE0"/>
    <w:rsid w:val="00E54A45"/>
    <w:rsid w:val="00E6262A"/>
    <w:rsid w:val="00EE424E"/>
    <w:rsid w:val="00FF1E2F"/>
    <w:rsid w:val="06916312"/>
    <w:rsid w:val="18414F6F"/>
    <w:rsid w:val="36744705"/>
    <w:rsid w:val="443671C0"/>
    <w:rsid w:val="7E504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字符"/>
    <w:basedOn w:val="4"/>
    <w:link w:val="3"/>
    <w:qFormat/>
    <w:uiPriority w:val="0"/>
    <w:rPr>
      <w:kern w:val="2"/>
      <w:sz w:val="18"/>
      <w:szCs w:val="18"/>
    </w:rPr>
  </w:style>
  <w:style w:type="character" w:customStyle="1" w:styleId="7">
    <w:name w:val="页脚字符"/>
    <w:basedOn w:val="4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68</Words>
  <Characters>392</Characters>
  <Lines>3</Lines>
  <Paragraphs>1</Paragraphs>
  <TotalTime>1</TotalTime>
  <ScaleCrop>false</ScaleCrop>
  <LinksUpToDate>false</LinksUpToDate>
  <CharactersWithSpaces>459</CharactersWithSpaces>
  <Application>WPS Office_10.1.0.7670_F1E327BC-269C-435d-A152-05C5408002CA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2017-05-24T02:12:00Z</dcterms:created>
  <dc:creator>微软用户</dc:creator>
  <cp:lastModifiedBy>冰心灵雾里看花</cp:lastModifiedBy>
  <dcterms:modified xsi:type="dcterms:W3CDTF">2019-01-22T05:27:05Z</dcterms:modified>
  <dc:title>教师听课评课情况记录表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2052-10.1.0.7670</vt:lpwstr>
  </property>
</Properties>
</file>