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275" w:hanging="1286" w:hangingChars="400"/>
        <w:jc w:val="center"/>
        <w:rPr>
          <w:rFonts w:hint="eastAsia" w:ascii="宋体" w:hAnsi="宋体" w:eastAsia="宋体"/>
          <w:b/>
          <w:w w:val="80"/>
          <w:sz w:val="40"/>
        </w:rPr>
      </w:pPr>
      <w:r>
        <w:rPr>
          <w:rFonts w:hint="eastAsia" w:ascii="宋体" w:hAnsi="宋体" w:eastAsia="宋体"/>
          <w:b/>
          <w:w w:val="80"/>
          <w:sz w:val="40"/>
        </w:rPr>
        <w:t>7</w:t>
      </w:r>
      <w:r>
        <w:rPr>
          <w:rFonts w:hint="eastAsia" w:ascii="宋体" w:hAnsi="宋体"/>
          <w:b/>
          <w:w w:val="80"/>
          <w:sz w:val="40"/>
          <w:lang w:eastAsia="zh-CN"/>
        </w:rPr>
        <w:t>Ａ</w:t>
      </w:r>
      <w:r>
        <w:rPr>
          <w:rFonts w:hint="eastAsia" w:ascii="宋体" w:hAnsi="宋体" w:eastAsia="宋体"/>
          <w:b/>
          <w:w w:val="80"/>
          <w:sz w:val="40"/>
        </w:rPr>
        <w:t>U</w:t>
      </w:r>
      <w:r>
        <w:rPr>
          <w:rFonts w:hint="eastAsia" w:ascii="宋体" w:hAnsi="宋体"/>
          <w:b/>
          <w:w w:val="80"/>
          <w:sz w:val="40"/>
          <w:lang w:val="en-US" w:eastAsia="zh-CN"/>
        </w:rPr>
        <w:t>6</w:t>
      </w:r>
      <w:r>
        <w:rPr>
          <w:rFonts w:hint="eastAsia" w:ascii="宋体" w:hAnsi="宋体"/>
          <w:b/>
          <w:w w:val="80"/>
          <w:sz w:val="40"/>
          <w:lang w:eastAsia="zh-CN"/>
        </w:rPr>
        <w:t>　</w:t>
      </w:r>
      <w:r>
        <w:rPr>
          <w:rFonts w:hint="eastAsia" w:ascii="宋体" w:hAnsi="宋体"/>
          <w:b/>
          <w:w w:val="80"/>
          <w:sz w:val="40"/>
          <w:lang w:val="en-US" w:eastAsia="zh-CN"/>
        </w:rPr>
        <w:t xml:space="preserve">Reading (1) </w:t>
      </w:r>
      <w:r>
        <w:rPr>
          <w:rFonts w:hint="eastAsia" w:ascii="宋体" w:hAnsi="宋体" w:eastAsia="宋体"/>
          <w:b/>
          <w:w w:val="80"/>
          <w:sz w:val="40"/>
        </w:rPr>
        <w:t>公开课反思</w:t>
      </w:r>
    </w:p>
    <w:p>
      <w:pPr>
        <w:ind w:left="1275" w:hanging="1286" w:hangingChars="400"/>
        <w:jc w:val="center"/>
        <w:rPr>
          <w:rFonts w:hint="eastAsia" w:ascii="宋体" w:hAnsi="宋体" w:eastAsia="宋体"/>
          <w:b/>
          <w:w w:val="80"/>
          <w:sz w:val="40"/>
          <w:lang w:val="en-US" w:eastAsia="zh-CN"/>
        </w:rPr>
      </w:pPr>
      <w:r>
        <w:rPr>
          <w:rFonts w:hint="eastAsia" w:ascii="宋体" w:hAnsi="宋体"/>
          <w:b/>
          <w:w w:val="80"/>
          <w:sz w:val="40"/>
          <w:lang w:eastAsia="zh-CN"/>
        </w:rPr>
        <w:t>　　　　　　　　程白灵　　　　　　　　　　　　</w:t>
      </w:r>
    </w:p>
    <w:p>
      <w:pPr>
        <w:ind w:left="893" w:hanging="900" w:hangingChars="400"/>
        <w:rPr>
          <w:rFonts w:hint="eastAsia" w:ascii="宋体" w:hAnsi="宋体" w:eastAsia="宋体"/>
          <w:b/>
          <w:w w:val="80"/>
          <w:sz w:val="28"/>
          <w:lang w:eastAsia="zh-CN"/>
        </w:rPr>
      </w:pPr>
      <w:r>
        <w:rPr>
          <w:rFonts w:hint="eastAsia" w:ascii="宋体" w:hAnsi="宋体" w:eastAsia="宋体"/>
          <w:b/>
          <w:w w:val="80"/>
          <w:sz w:val="28"/>
        </w:rPr>
        <w:t>总体评价</w:t>
      </w:r>
      <w:r>
        <w:rPr>
          <w:rFonts w:hint="eastAsia" w:ascii="宋体" w:hAnsi="宋体"/>
          <w:b/>
          <w:w w:val="80"/>
          <w:sz w:val="28"/>
          <w:lang w:eastAsia="zh-CN"/>
        </w:rPr>
        <w:t>　</w:t>
      </w:r>
    </w:p>
    <w:p>
      <w:pPr>
        <w:ind w:left="765" w:hanging="772" w:hangingChars="400"/>
        <w:rPr>
          <w:rFonts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b/>
          <w:w w:val="80"/>
          <w:sz w:val="24"/>
        </w:rPr>
        <w:t>优点</w:t>
      </w:r>
      <w:r>
        <w:rPr>
          <w:rFonts w:hint="eastAsia" w:ascii="宋体" w:hAnsi="宋体" w:eastAsia="宋体"/>
          <w:w w:val="80"/>
          <w:sz w:val="24"/>
        </w:rPr>
        <w:t>：</w:t>
      </w:r>
    </w:p>
    <w:p>
      <w:pPr>
        <w:ind w:left="765" w:hanging="768" w:hangingChars="400"/>
        <w:jc w:val="left"/>
        <w:rPr>
          <w:rFonts w:hint="eastAsia" w:ascii="宋体-PUA" w:hAnsi="宋体-PUA" w:eastAsia="宋体-PUA" w:cs="宋体-PUA"/>
          <w:w w:val="80"/>
          <w:sz w:val="24"/>
          <w:szCs w:val="24"/>
        </w:rPr>
      </w:pPr>
      <w:r>
        <w:rPr>
          <w:rFonts w:hint="eastAsia" w:ascii="宋体" w:hAnsi="宋体" w:eastAsia="宋体"/>
          <w:w w:val="80"/>
          <w:sz w:val="24"/>
        </w:rPr>
        <w:t>1.</w:t>
      </w:r>
      <w:r>
        <w:rPr>
          <w:rFonts w:hint="eastAsia" w:ascii="宋体-PUA" w:hAnsi="宋体-PUA" w:eastAsia="宋体-PUA" w:cs="宋体-PUA"/>
          <w:w w:val="80"/>
          <w:sz w:val="24"/>
          <w:szCs w:val="24"/>
        </w:rPr>
        <w:t xml:space="preserve"> </w:t>
      </w:r>
      <w:r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  <w:t>充分利用多媒体教学，课件设计清晰，利用图片导课，形象直观。</w:t>
      </w:r>
    </w:p>
    <w:p>
      <w:pPr>
        <w:ind w:left="840" w:hanging="960" w:hangingChars="400"/>
        <w:rPr>
          <w:rFonts w:hint="eastAsia" w:ascii="宋体-PUA" w:hAnsi="宋体-PUA" w:eastAsia="宋体-PUA" w:cs="宋体-PUA"/>
          <w:sz w:val="24"/>
          <w:szCs w:val="24"/>
        </w:rPr>
      </w:pPr>
    </w:p>
    <w:p>
      <w:pPr>
        <w:numPr>
          <w:ilvl w:val="0"/>
          <w:numId w:val="1"/>
        </w:numPr>
        <w:ind w:left="0" w:leftChars="0" w:hanging="8" w:firstLineChars="0"/>
        <w:jc w:val="both"/>
        <w:rPr>
          <w:rFonts w:hint="eastAsia" w:ascii="宋体-PUA" w:hAnsi="宋体-PUA" w:eastAsia="宋体-PUA" w:cs="宋体-PUA"/>
          <w:w w:val="80"/>
          <w:sz w:val="24"/>
          <w:szCs w:val="24"/>
        </w:rPr>
      </w:pPr>
      <w:r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  <w:t>注意培养良好的学习习惯，围绕任务，学生体现小组合作，学生课堂参与率高，能及时纠错，注重知识的补充。</w:t>
      </w:r>
    </w:p>
    <w:p>
      <w:pPr>
        <w:numPr>
          <w:ilvl w:val="0"/>
          <w:numId w:val="0"/>
        </w:numPr>
        <w:ind w:leftChars="-400"/>
        <w:rPr>
          <w:rFonts w:hint="eastAsia" w:ascii="宋体-PUA" w:hAnsi="宋体-PUA" w:eastAsia="宋体-PUA" w:cs="宋体-PUA"/>
          <w:w w:val="80"/>
          <w:sz w:val="24"/>
          <w:szCs w:val="24"/>
        </w:rPr>
      </w:pPr>
    </w:p>
    <w:p>
      <w:pPr>
        <w:numPr>
          <w:ilvl w:val="0"/>
          <w:numId w:val="1"/>
        </w:numPr>
        <w:ind w:left="765" w:hanging="768" w:hangingChars="400"/>
        <w:rPr>
          <w:rFonts w:hint="eastAsia" w:ascii="宋体-PUA" w:hAnsi="宋体-PUA" w:eastAsia="宋体-PUA" w:cs="宋体-PUA"/>
          <w:w w:val="80"/>
          <w:sz w:val="24"/>
          <w:szCs w:val="24"/>
        </w:rPr>
      </w:pPr>
      <w:r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  <w:t>教学目的比较明确，重难点突出，注重学生短语</w:t>
      </w:r>
      <w:r>
        <w:rPr>
          <w:rFonts w:hint="eastAsia" w:ascii="宋体-PUA" w:hAnsi="宋体-PUA" w:eastAsia="宋体-PUA" w:cs="宋体-PUA"/>
          <w:w w:val="80"/>
          <w:sz w:val="24"/>
          <w:szCs w:val="24"/>
          <w:lang w:val="en-US" w:eastAsia="zh-CN"/>
        </w:rPr>
        <w:t>-对话的训练。</w:t>
      </w:r>
    </w:p>
    <w:p>
      <w:pPr>
        <w:ind w:left="840" w:hanging="960" w:hangingChars="400"/>
        <w:rPr>
          <w:rFonts w:hint="eastAsia" w:ascii="宋体-PUA" w:hAnsi="宋体-PUA" w:eastAsia="宋体-PUA" w:cs="宋体-PUA"/>
          <w:sz w:val="24"/>
          <w:szCs w:val="24"/>
        </w:rPr>
      </w:pPr>
    </w:p>
    <w:p>
      <w:pPr>
        <w:ind w:left="669" w:hanging="675" w:hangingChars="350"/>
        <w:rPr>
          <w:rFonts w:hint="eastAsia" w:ascii="宋体-PUA" w:hAnsi="宋体-PUA" w:eastAsia="宋体-PUA" w:cs="宋体-PUA"/>
          <w:b/>
          <w:w w:val="80"/>
          <w:sz w:val="24"/>
          <w:szCs w:val="24"/>
        </w:rPr>
      </w:pPr>
    </w:p>
    <w:p>
      <w:pPr>
        <w:ind w:left="669" w:hanging="675" w:hangingChars="350"/>
        <w:rPr>
          <w:rFonts w:hint="eastAsia" w:ascii="宋体-PUA" w:hAnsi="宋体-PUA" w:eastAsia="宋体-PUA" w:cs="宋体-PUA"/>
          <w:b/>
          <w:w w:val="80"/>
          <w:sz w:val="24"/>
          <w:szCs w:val="24"/>
        </w:rPr>
      </w:pPr>
    </w:p>
    <w:p>
      <w:pPr>
        <w:ind w:left="669" w:hanging="675" w:hangingChars="350"/>
        <w:rPr>
          <w:rFonts w:hint="eastAsia" w:ascii="宋体-PUA" w:hAnsi="宋体-PUA" w:eastAsia="宋体-PUA" w:cs="宋体-PUA"/>
          <w:w w:val="80"/>
          <w:sz w:val="24"/>
          <w:szCs w:val="24"/>
          <w:lang w:val="en-US" w:eastAsia="zh-CN"/>
        </w:rPr>
      </w:pPr>
      <w:r>
        <w:rPr>
          <w:rFonts w:hint="eastAsia" w:ascii="宋体-PUA" w:hAnsi="宋体-PUA" w:eastAsia="宋体-PUA" w:cs="宋体-PUA"/>
          <w:b/>
          <w:w w:val="80"/>
          <w:sz w:val="24"/>
          <w:szCs w:val="24"/>
        </w:rPr>
        <w:t>缺点与不足</w:t>
      </w:r>
      <w:r>
        <w:rPr>
          <w:rFonts w:hint="eastAsia" w:ascii="宋体-PUA" w:hAnsi="宋体-PUA" w:eastAsia="宋体-PUA" w:cs="宋体-PUA"/>
          <w:w w:val="80"/>
          <w:sz w:val="24"/>
          <w:szCs w:val="24"/>
        </w:rPr>
        <w:t>:</w:t>
      </w:r>
      <w:r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  <w:t>导入部分有些生硬，缺乏完整的情境。课堂用语语言重复，不够简练。板书欠缺条理性。</w:t>
      </w:r>
    </w:p>
    <w:p>
      <w:pPr>
        <w:ind w:left="893" w:hanging="900" w:hangingChars="400"/>
        <w:rPr>
          <w:rFonts w:hint="eastAsia" w:ascii="宋体" w:hAnsi="宋体" w:eastAsia="宋体"/>
          <w:b/>
          <w:w w:val="80"/>
          <w:sz w:val="28"/>
        </w:rPr>
      </w:pPr>
    </w:p>
    <w:p>
      <w:pPr>
        <w:ind w:left="765" w:hanging="768" w:hangingChars="400"/>
        <w:rPr>
          <w:rFonts w:hint="eastAsia" w:ascii="宋体" w:hAnsi="宋体" w:eastAsia="宋体"/>
          <w:w w:val="80"/>
          <w:sz w:val="24"/>
        </w:rPr>
      </w:pPr>
    </w:p>
    <w:p>
      <w:pPr>
        <w:ind w:left="669" w:hanging="675" w:hangingChars="350"/>
        <w:rPr>
          <w:rFonts w:hint="eastAsia"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b/>
          <w:w w:val="80"/>
          <w:sz w:val="24"/>
        </w:rPr>
        <w:t xml:space="preserve">           </w:t>
      </w:r>
      <w:r>
        <w:rPr>
          <w:rFonts w:hint="eastAsia" w:ascii="宋体" w:hAnsi="宋体" w:eastAsia="宋体"/>
          <w:w w:val="80"/>
          <w:sz w:val="24"/>
        </w:rPr>
        <w:t xml:space="preserve"> 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以后要关注的问题：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/>
          <w:lang w:eastAsia="zh-CN"/>
        </w:rPr>
        <w:t>注意创设情境与细节关注。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/>
          <w:lang w:eastAsia="zh-CN"/>
        </w:rPr>
        <w:t>简洁、明确指令。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ascii="宋体" w:hAnsi="宋体" w:eastAsia="宋体"/>
        </w:rPr>
        <w:t>丰富课堂评价和语言。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/>
          <w:lang w:eastAsia="zh-CN"/>
        </w:rPr>
        <w:t>注重板书条理性。</w:t>
      </w:r>
      <w:bookmarkStart w:id="0" w:name="_GoBack"/>
      <w:bookmarkEnd w:id="0"/>
    </w:p>
    <w:p>
      <w:pPr>
        <w:pStyle w:val="8"/>
        <w:numPr>
          <w:ilvl w:val="0"/>
          <w:numId w:val="0"/>
        </w:numPr>
        <w:ind w:leftChars="0"/>
        <w:rPr>
          <w:rFonts w:ascii="宋体" w:hAnsi="宋体" w:eastAsia="宋体"/>
        </w:rPr>
      </w:pPr>
    </w:p>
    <w:p>
      <w:pPr>
        <w:pStyle w:val="8"/>
        <w:numPr>
          <w:ilvl w:val="0"/>
          <w:numId w:val="0"/>
        </w:numPr>
        <w:ind w:leftChars="0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8AD8"/>
    <w:multiLevelType w:val="singleLevel"/>
    <w:tmpl w:val="06E98AD8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D576302"/>
    <w:multiLevelType w:val="multilevel"/>
    <w:tmpl w:val="0D57630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19"/>
    <w:rsid w:val="00521762"/>
    <w:rsid w:val="005E3619"/>
    <w:rsid w:val="0061192B"/>
    <w:rsid w:val="00C045C1"/>
    <w:rsid w:val="00ED2B40"/>
    <w:rsid w:val="00FE4350"/>
    <w:rsid w:val="03205B41"/>
    <w:rsid w:val="06675218"/>
    <w:rsid w:val="15FF15B3"/>
    <w:rsid w:val="22EB4CE7"/>
    <w:rsid w:val="2F4A547F"/>
    <w:rsid w:val="444615E0"/>
    <w:rsid w:val="624B7FBA"/>
    <w:rsid w:val="72E4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字符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字符"/>
    <w:basedOn w:val="4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270</Characters>
  <Lines>2</Lines>
  <Paragraphs>1</Paragraphs>
  <TotalTime>2</TotalTime>
  <ScaleCrop>false</ScaleCrop>
  <LinksUpToDate>false</LinksUpToDate>
  <CharactersWithSpaces>316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2017-05-24T02:22:00Z</dcterms:created>
  <dc:creator>lenovo</dc:creator>
  <cp:lastModifiedBy>Administrator</cp:lastModifiedBy>
  <dcterms:modified xsi:type="dcterms:W3CDTF">2019-01-19T07:39:14Z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