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2018-2019学年第一学期教研组展评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历史组  袁云霞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老师，大家上午好，又是在这样一个期末考试第一天的上午，大家齐聚一堂，利用这个机会将本学期历史组的工作跟大家进行一下交流分享。这个学期也是我到花园工作12年以来，比较特殊的一年，刘新波老师进行援疆支教，先后有2位老师因为个人身体原因，请了较长时间病假，所以我们组的人员稍微有了一些变动，在期末复习迎考阶段，多了湖塘实验中学李老师的加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本学期各项工作如一如既往，一共开设了3节校际公开课，2节市级公开课，是这几年公开课中级别最高的一次。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走上教学岗位，人人都是教育工作者。本学年1位老师分别担任七年级班主任，1位老师担任七年级年级组长，冲在教育第一线。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接下来从以下几方面汇报一下本一学期工作。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第一、常规工作有条不紊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教学研究——集备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单周周三是我们教研组活动，除了正常的教学集备，听评课之外，我们还开展了多种学科问题研究以及读书交流活动。</w:t>
      </w:r>
    </w:p>
    <w:tbl>
      <w:tblPr>
        <w:tblStyle w:val="4"/>
        <w:tblW w:w="88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615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集备内容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统编新教材培训及新学期工作布置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中国近代化探索过程的理解，李雯老师读书交流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孙丹、李雯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国庆节有效作业布置，陈宇老师读书交流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袁云霞、陈宇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创建新优质学校集备、《秦的统一》集备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创建新优质学校磨课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期中教学研讨及下半学期工作重点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eastAsia="zh-CN"/>
              </w:rPr>
              <w:t>美国内战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  <w:lang w:eastAsia="zh-CN"/>
              </w:rPr>
              <w:t>、《七七事变与全民族的抗战》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李雯、陈宇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《从九一八事变到西安事变》集备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《抗日战争的胜利》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周</w:t>
            </w:r>
          </w:p>
        </w:tc>
        <w:tc>
          <w:tcPr>
            <w:tcW w:w="56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期末试卷内容调整、期末工作布置安排</w:t>
            </w: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袁云霞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2、课题研究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历史组老师在张萍校长的带领下，积极参与名师工作室活动和省级课题研究工作。2018年10月30日在我校，省级课题“《初中历史教学“微课程”设计、开发与应用研究》”顺利结题，课题总负责人张萍校长完成著作《课堂教学新探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在工作室和课题的引领下，教科研取得了一定的成果。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张红</w:t>
      </w:r>
      <w:r>
        <w:rPr>
          <w:rFonts w:hint="eastAsia" w:ascii="宋体" w:hAnsi="宋体" w:cs="宋体"/>
          <w:sz w:val="21"/>
          <w:szCs w:val="21"/>
          <w:lang w:eastAsia="zh-CN"/>
        </w:rPr>
        <w:t>老师参加师陶杯论文评比获得二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201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3、巾帼文明岗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在全体历史组老师的共同努力之下，从2017年11月提交巾帼文明岗申请表到过程中的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评比，到2018年4月的初评，到2018年9月的现场汇报，最后于2018年10月份我们最终获得了荣誉。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重点工作深入开展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1、阳光课堂研究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阳光是温暖的，有生命力的！阳光课堂主要元素是和谐的师生关系，快乐的学习参与，活跃的思维表达。更多地我们也在进行范导式教学模式的尝试。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1 \* GB3 \* MERGEFORMAT </w:instrText>
      </w:r>
      <w:r>
        <w:rPr>
          <w:rFonts w:hint="eastAsia"/>
          <w:lang w:val="en-US" w:eastAsia="zh-CN"/>
        </w:rPr>
        <w:fldChar w:fldCharType="separate"/>
      </w:r>
      <w:r>
        <w:t>①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研究的基本情况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我们组的范导式教学基本都是以人物为主题，在我们为新优质学校磨课的时候我们就已经决定好，为了新优质学校准备的2节课，八年级《从九一八事变到西安事变》、九年级《美国内战》新授课，分别以张学良和林肯为主线，他们都是学生心目中熟悉的历史大人物，这样学生就不会拒绝，他们就可以快乐的参与学习，整个课堂师生关系和谐，学生思维表达活跃。如果说新优质学校的听课还存在侥幸心理，没有准备好，后来我们又把《从九一八事变到西安事变》重新进行加工，在城乡牵手活动中，在滨江中学重新进行教学，不断改变，没有完美的课堂，但是我们要有追求完美的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2 \* GB3 \* MERGEFORMAT </w:instrText>
      </w:r>
      <w:r>
        <w:rPr>
          <w:rFonts w:hint="eastAsia"/>
          <w:lang w:val="en-US" w:eastAsia="zh-CN"/>
        </w:rPr>
        <w:fldChar w:fldCharType="separate"/>
      </w:r>
      <w:r>
        <w:t>②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新技术促进教学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技术改变着生活，也改变着课堂，孙丹老师在七年级《秦的统一》这一课采用翻转课堂这一模式，用微视频提前任务学习，这些都是我们在不断探索前行。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= 3 \* GB3 \* MERGEFORMAT </w:instrText>
      </w:r>
      <w:r>
        <w:rPr>
          <w:rFonts w:hint="eastAsia"/>
          <w:lang w:val="en-US" w:eastAsia="zh-CN"/>
        </w:rPr>
        <w:fldChar w:fldCharType="separate"/>
      </w:r>
      <w:r>
        <w:t>③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感悟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课堂永远是教师的主阵地，无论是传统课堂还是新技术，无论是新授课还是复习课。都需要我们不断研究教材，研究学生，在这两者中找到平衡点。无疑探究的过程是辛苦的，但是经过了这样一个过程，我们自身和学生都会不断成长，而这又是令人欣慰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2、实地拓展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是改革开放40周年，各行各业都开展了纪念活动，正好恰逢常州市第五届“文化100”大型惠民活动，常州市文物管理保护中心和常州市考古研究所在常州青城墩遗址，进行了公众考古体验活动。因为有人数限制，又是遗址现场，所以学生去的不多，但是无论是我还是学生都是第一次这么近距离接触。我们不仅亲眼看到了遗址，还听着专业的讲解，现场体验了拓印技术，以及神秘的洛阳铲挖掘，真的是非常兴奋，不仅颠覆了之前自己的很多观念，还将课本内容有机联系起来，真的是将课堂延伸到了课外，再次说明其实历史就在我们身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培训充电提升素养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2018年11月，袁云霞老师参加了由扬州大学承办的国培——</w:t>
      </w:r>
      <w:r>
        <w:rPr>
          <w:rFonts w:hint="eastAsia"/>
          <w:sz w:val="21"/>
          <w:szCs w:val="21"/>
          <w:lang w:eastAsia="zh-CN"/>
        </w:rPr>
        <w:t>“初中历史优秀青年教师成长助力研修”培训，这场培训历时</w:t>
      </w:r>
      <w:r>
        <w:rPr>
          <w:rFonts w:hint="eastAsia"/>
          <w:sz w:val="21"/>
          <w:szCs w:val="21"/>
          <w:lang w:val="en-US" w:eastAsia="zh-CN"/>
        </w:rPr>
        <w:t>3年，终于到了最后的收关阶段，自己的感慨颇多。</w:t>
      </w:r>
      <w:r>
        <w:rPr>
          <w:rFonts w:hint="eastAsia"/>
          <w:sz w:val="21"/>
          <w:szCs w:val="21"/>
          <w:lang w:eastAsia="zh-CN"/>
        </w:rPr>
        <w:t>在培训的</w:t>
      </w:r>
      <w:r>
        <w:rPr>
          <w:rFonts w:hint="eastAsia"/>
          <w:sz w:val="21"/>
          <w:szCs w:val="21"/>
          <w:lang w:val="en-US" w:eastAsia="zh-CN"/>
        </w:rPr>
        <w:t>3年</w:t>
      </w:r>
      <w:r>
        <w:rPr>
          <w:rFonts w:hint="eastAsia"/>
          <w:sz w:val="21"/>
          <w:szCs w:val="21"/>
          <w:lang w:eastAsia="zh-CN"/>
        </w:rPr>
        <w:t>里，扬大也成为了毕业的第</w:t>
      </w:r>
      <w:r>
        <w:rPr>
          <w:rFonts w:hint="eastAsia"/>
          <w:sz w:val="21"/>
          <w:szCs w:val="21"/>
          <w:lang w:val="en-US" w:eastAsia="zh-CN"/>
        </w:rPr>
        <w:t>3个大学，</w:t>
      </w:r>
      <w:r>
        <w:rPr>
          <w:rFonts w:hint="eastAsia"/>
          <w:sz w:val="21"/>
          <w:szCs w:val="21"/>
          <w:lang w:eastAsia="zh-CN"/>
        </w:rPr>
        <w:t>也是我成为历史组教研组长的</w:t>
      </w:r>
      <w:r>
        <w:rPr>
          <w:rFonts w:hint="eastAsia"/>
          <w:sz w:val="21"/>
          <w:szCs w:val="21"/>
          <w:lang w:val="en-US" w:eastAsia="zh-CN"/>
        </w:rPr>
        <w:t>3年，也是花中新校区的3年。</w:t>
      </w:r>
      <w:r>
        <w:rPr>
          <w:rFonts w:hint="eastAsia"/>
          <w:sz w:val="21"/>
          <w:szCs w:val="21"/>
          <w:lang w:eastAsia="zh-CN"/>
        </w:rPr>
        <w:t>省内的特级教师给我们做了一系列的讲座，他们仍在教学一线，大师们对就教材的钻研程度让我们心生佩服，也给我们指引了专业前进的方向。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努力的方向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rPr>
          <w:rFonts w:hint="eastAsia"/>
          <w:lang w:val="en-US" w:eastAsia="zh-CN"/>
        </w:rPr>
        <w:t xml:space="preserve">   </w:t>
      </w:r>
      <w:bookmarkStart w:id="0" w:name="_GoBack"/>
      <w:r>
        <w:rPr>
          <w:rFonts w:hint="eastAsia"/>
          <w:lang w:val="en-US" w:eastAsia="zh-CN"/>
        </w:rPr>
        <w:t xml:space="preserve"> 在这一学期中，对于我们全组的老师来说，全部采用的是新教材，变化内容较大，基本属于摸着石头过河，而我们的历史教师都是跨头教学，对于教材的研读可能还需要在不断加强，尽管这样，在今年的年会论文评选中，我们还是每一个人都提交了自己的论文，希望在不断研究中提升自己的教育教学水平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F2DA"/>
    <w:multiLevelType w:val="singleLevel"/>
    <w:tmpl w:val="5768F2D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72224112"/>
    <w:multiLevelType w:val="singleLevel"/>
    <w:tmpl w:val="72224112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97378"/>
    <w:rsid w:val="21697378"/>
    <w:rsid w:val="284C0660"/>
    <w:rsid w:val="566E45A0"/>
    <w:rsid w:val="677C3CCD"/>
    <w:rsid w:val="7CB90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2019-01-19T04:57:00Z</dcterms:created>
  <dc:creator>我心悠悠</dc:creator>
  <cp:lastModifiedBy>我心悠悠</cp:lastModifiedBy>
  <dcterms:modified xsi:type="dcterms:W3CDTF">2019-01-19T08:38:46Z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