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955" w:rsidRPr="002A4955" w:rsidRDefault="002A4955" w:rsidP="002A4955">
      <w:pPr>
        <w:spacing w:line="480" w:lineRule="auto"/>
        <w:jc w:val="center"/>
        <w:rPr>
          <w:rFonts w:ascii="宋体" w:eastAsia="宋体" w:hAnsi="宋体" w:hint="eastAsia"/>
          <w:b/>
          <w:sz w:val="30"/>
          <w:szCs w:val="30"/>
        </w:rPr>
      </w:pPr>
      <w:r w:rsidRPr="002A4955">
        <w:rPr>
          <w:rFonts w:ascii="宋体" w:eastAsia="宋体" w:hAnsi="宋体"/>
          <w:b/>
          <w:sz w:val="30"/>
          <w:szCs w:val="30"/>
        </w:rPr>
        <w:t>面对家长，问心无愧</w:t>
      </w:r>
    </w:p>
    <w:p w:rsidR="002A4955" w:rsidRPr="002A4955" w:rsidRDefault="002A4955" w:rsidP="002A4955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2A4955">
        <w:rPr>
          <w:rFonts w:ascii="宋体" w:eastAsia="宋体" w:hAnsi="宋体"/>
          <w:sz w:val="24"/>
        </w:rPr>
        <w:t>都说老师与家长是教育的同路人，但难免会有一些家长，既不懂老师，也不懂教育。他们对自己的子女不管不顾，把所有的责任往老师身上甩</w:t>
      </w:r>
    </w:p>
    <w:p w:rsidR="002A4955" w:rsidRPr="002A4955" w:rsidRDefault="002A4955" w:rsidP="002A4955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2A4955">
        <w:rPr>
          <w:rFonts w:ascii="宋体" w:eastAsia="宋体" w:hAnsi="宋体"/>
          <w:sz w:val="24"/>
        </w:rPr>
        <w:t>面对那些不称职的家长，我们要沉住气，要学会原谅别人，更要学会宽恕自己。</w:t>
      </w:r>
      <w:bookmarkStart w:id="0" w:name="_GoBack"/>
      <w:bookmarkEnd w:id="0"/>
    </w:p>
    <w:p w:rsidR="002A4955" w:rsidRPr="002A4955" w:rsidRDefault="002A4955" w:rsidP="002A4955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2A4955">
        <w:rPr>
          <w:rFonts w:ascii="宋体" w:eastAsia="宋体" w:hAnsi="宋体"/>
          <w:sz w:val="24"/>
        </w:rPr>
        <w:t>作为教育工作者，我们很清楚，如果学生优秀，那不全是自己的功劳，如果学生不够好，那也不全是我们的过失。</w:t>
      </w:r>
    </w:p>
    <w:p w:rsidR="002A4955" w:rsidRPr="002A4955" w:rsidRDefault="002A4955" w:rsidP="002A4955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2A4955">
        <w:rPr>
          <w:rFonts w:ascii="宋体" w:eastAsia="宋体" w:hAnsi="宋体"/>
          <w:sz w:val="24"/>
        </w:rPr>
        <w:t>我们唯一能做的，就是保持对教育的热忱，在自己的岗位上做好工作。</w:t>
      </w:r>
    </w:p>
    <w:p w:rsidR="002A4955" w:rsidRPr="002A4955" w:rsidRDefault="002A4955" w:rsidP="002A4955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2A4955">
        <w:rPr>
          <w:rFonts w:ascii="宋体" w:eastAsia="宋体" w:hAnsi="宋体"/>
          <w:sz w:val="24"/>
        </w:rPr>
        <w:t>别忘了，我们从来都不是为了讨好家长而教书，如果不幸遭遇了家长的误解和非议，我们要记住，身正不怕影子斜。</w:t>
      </w:r>
    </w:p>
    <w:p w:rsidR="002A4955" w:rsidRPr="002A4955" w:rsidRDefault="002A4955" w:rsidP="002A4955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2A4955">
        <w:rPr>
          <w:rFonts w:ascii="宋体" w:eastAsia="宋体" w:hAnsi="宋体"/>
          <w:sz w:val="24"/>
        </w:rPr>
        <w:t>只要我们为人师表，认真教好每一堂课，对待学生尽心尽力，便可问心无愧</w:t>
      </w:r>
      <w:r>
        <w:rPr>
          <w:rFonts w:ascii="宋体" w:eastAsia="宋体" w:hAnsi="宋体" w:hint="eastAsia"/>
          <w:sz w:val="24"/>
        </w:rPr>
        <w:t>。</w:t>
      </w:r>
    </w:p>
    <w:sectPr w:rsidR="002A4955" w:rsidRPr="002A4955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955"/>
    <w:rsid w:val="002A4955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CC4F24"/>
  <w15:chartTrackingRefBased/>
  <w15:docId w15:val="{A95D1E95-014A-EB41-B2FD-B46CE0726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2019-01-18T02:21:00Z</dcterms:created>
  <dcterms:modified xsi:type="dcterms:W3CDTF">2019-01-18T02:23:00Z</dcterms:modified>
</cp:coreProperties>
</file>