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rPr>
      </w:pPr>
      <w:r>
        <w:rPr>
          <w:rFonts w:hint="eastAsia"/>
          <w:sz w:val="24"/>
        </w:rPr>
        <w:t>解决简单的两步计算的实际问题的教学反思：</w:t>
      </w:r>
    </w:p>
    <w:p>
      <w:pPr>
        <w:ind w:firstLine="480"/>
        <w:rPr>
          <w:rFonts w:hint="eastAsia"/>
          <w:sz w:val="24"/>
        </w:rPr>
      </w:pPr>
      <w:r>
        <w:rPr>
          <w:rFonts w:hint="eastAsia"/>
          <w:sz w:val="24"/>
        </w:rPr>
        <w:t>这节课是首先以教材为依托，利用教材提供的素材，结合生活实际，为学生创设探究数学问题的情境，鼓励学生根据已有信息提出想要解决的问题，目的是想激起他们发现问题、提出问题的兴趣和欲望，进而促使学生根据已有信息和提出的数学问题去探究解决问题的方法，从而使学生能以一种数学的眼光去看待生活，学会用数学去解决生活中的实际问题。第二，以画线段图为切入点，进行方法指导，突出本节课的教学重点，突破难点。使学生能在老师的鼓励和引导下，在同伴之间的交流、启发下，探索并学会用线段图分析问题、了解数量之间的关系，进而感知方法，解决问题，为今后自主学习打下基础。通过教学实践，这节课的设计意图达到了预期的效果，学生的出色表现令我欣喜不已，本人认为“与倍有关的两步计算的实际问题”这样设计和处理有以下几点好处：</w:t>
      </w:r>
    </w:p>
    <w:p>
      <w:pPr>
        <w:ind w:firstLine="480"/>
        <w:rPr>
          <w:rFonts w:hint="eastAsia"/>
          <w:sz w:val="24"/>
        </w:rPr>
      </w:pPr>
      <w:r>
        <w:rPr>
          <w:rFonts w:hint="eastAsia"/>
          <w:sz w:val="24"/>
        </w:rPr>
        <w:t>1、有利于学生数学问题意识的培养。</w:t>
      </w:r>
    </w:p>
    <w:p>
      <w:pPr>
        <w:ind w:firstLine="480"/>
        <w:rPr>
          <w:rFonts w:hint="eastAsia"/>
          <w:sz w:val="24"/>
        </w:rPr>
      </w:pPr>
      <w:r>
        <w:rPr>
          <w:rFonts w:hint="eastAsia"/>
          <w:sz w:val="24"/>
        </w:rPr>
        <w:t>2、有利于学生学习线段图。</w:t>
      </w:r>
    </w:p>
    <w:p>
      <w:pPr>
        <w:ind w:firstLine="480"/>
        <w:rPr>
          <w:rFonts w:hint="eastAsia"/>
          <w:sz w:val="24"/>
        </w:rPr>
      </w:pPr>
      <w:r>
        <w:rPr>
          <w:rFonts w:hint="eastAsia"/>
          <w:sz w:val="24"/>
        </w:rPr>
        <w:t>3、有利于学生分析数量关系，掌握解题技巧。</w:t>
      </w:r>
    </w:p>
    <w:p>
      <w:pPr>
        <w:ind w:firstLine="480"/>
        <w:rPr>
          <w:rFonts w:hint="eastAsia"/>
          <w:sz w:val="24"/>
        </w:rPr>
      </w:pPr>
      <w:bookmarkStart w:id="0" w:name="_GoBack"/>
      <w:bookmarkEnd w:id="0"/>
      <w:r>
        <w:rPr>
          <w:rFonts w:hint="eastAsia"/>
          <w:sz w:val="24"/>
        </w:rPr>
        <w:t>4、有利于学生运用多种方法解决问题。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E029AE"/>
    <w:rsid w:val="7CE029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2019-01-17T00:53:00Z</dcterms:created>
  <dc:creator>豆豆</dc:creator>
  <cp:lastModifiedBy>豆豆</cp:lastModifiedBy>
  <dcterms:modified xsi:type="dcterms:W3CDTF">2019-01-17T00:53:45Z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