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ahoma" w:hAnsi="Tahoma" w:eastAsia="Tahoma" w:cs="Tahoma"/>
          <w:b w:val="0"/>
          <w:i w:val="0"/>
          <w:caps w:val="0"/>
          <w:color w:val="444444"/>
          <w:spacing w:val="0"/>
          <w:sz w:val="21"/>
          <w:szCs w:val="21"/>
          <w:shd w:val="clear" w:color="auto" w:fill="FFFFFF"/>
        </w:rPr>
      </w:pPr>
      <w:r>
        <w:rPr>
          <w:rFonts w:hint="eastAsia" w:ascii="Tahoma" w:hAnsi="Tahoma" w:cs="Tahoma"/>
          <w:b w:val="0"/>
          <w:i w:val="0"/>
          <w:caps w:val="0"/>
          <w:color w:val="444444"/>
          <w:spacing w:val="0"/>
          <w:sz w:val="21"/>
          <w:szCs w:val="21"/>
          <w:shd w:val="clear" w:color="auto" w:fill="FFFFFF"/>
          <w:lang w:eastAsia="zh-CN"/>
        </w:rPr>
        <w:t>　　　　　　　　　　　</w:t>
      </w:r>
      <w:r>
        <w:rPr>
          <w:rFonts w:ascii="Tahoma" w:hAnsi="Tahoma" w:eastAsia="Tahoma" w:cs="Tahoma"/>
          <w:b w:val="0"/>
          <w:i w:val="0"/>
          <w:caps w:val="0"/>
          <w:color w:val="444444"/>
          <w:spacing w:val="0"/>
          <w:sz w:val="21"/>
          <w:szCs w:val="21"/>
          <w:shd w:val="clear" w:color="auto" w:fill="FFFFFF"/>
        </w:rPr>
        <w:t>两位数除以一位数教学反思</w:t>
      </w:r>
      <w:r>
        <w:rPr>
          <w:rFonts w:hint="default" w:ascii="Tahoma" w:hAnsi="Tahoma" w:eastAsia="Tahoma" w:cs="Tahoma"/>
          <w:b w:val="0"/>
          <w:i w:val="0"/>
          <w:caps w:val="0"/>
          <w:color w:val="444444"/>
          <w:spacing w:val="0"/>
          <w:sz w:val="21"/>
          <w:szCs w:val="21"/>
          <w:shd w:val="clear" w:color="auto" w:fill="FFFFFF"/>
        </w:rPr>
        <w:br w:type="textWrapping"/>
      </w:r>
      <w:r>
        <w:rPr>
          <w:rFonts w:hint="eastAsia" w:ascii="Tahoma" w:hAnsi="Tahoma" w:cs="Tahoma"/>
          <w:b w:val="0"/>
          <w:i w:val="0"/>
          <w:caps w:val="0"/>
          <w:color w:val="444444"/>
          <w:spacing w:val="0"/>
          <w:sz w:val="21"/>
          <w:szCs w:val="21"/>
          <w:shd w:val="clear" w:color="auto" w:fill="FFFFFF"/>
          <w:lang w:eastAsia="zh-CN"/>
        </w:rPr>
        <w:t>　　</w:t>
      </w:r>
      <w:bookmarkStart w:id="0" w:name="_GoBack"/>
      <w:bookmarkEnd w:id="0"/>
      <w:r>
        <w:rPr>
          <w:rFonts w:hint="default" w:ascii="Tahoma" w:hAnsi="Tahoma" w:eastAsia="Tahoma" w:cs="Tahoma"/>
          <w:b w:val="0"/>
          <w:i w:val="0"/>
          <w:caps w:val="0"/>
          <w:color w:val="444444"/>
          <w:spacing w:val="0"/>
          <w:sz w:val="21"/>
          <w:szCs w:val="21"/>
          <w:shd w:val="clear" w:color="auto" w:fill="FFFFFF"/>
        </w:rPr>
        <w:t>这个单元教学了笔算两位数除以一位数，在这个教学过程中我认为有以下优缺点。</w:t>
      </w:r>
      <w:r>
        <w:rPr>
          <w:rFonts w:hint="default" w:ascii="Tahoma" w:hAnsi="Tahoma" w:eastAsia="Tahoma" w:cs="Tahoma"/>
          <w:b w:val="0"/>
          <w:i w:val="0"/>
          <w:caps w:val="0"/>
          <w:color w:val="444444"/>
          <w:spacing w:val="0"/>
          <w:sz w:val="21"/>
          <w:szCs w:val="21"/>
          <w:shd w:val="clear" w:color="auto" w:fill="FFFFFF"/>
        </w:rPr>
        <w:br w:type="textWrapping"/>
      </w:r>
      <w:r>
        <w:rPr>
          <w:rFonts w:hint="default" w:ascii="Tahoma" w:hAnsi="Tahoma" w:eastAsia="Tahoma" w:cs="Tahoma"/>
          <w:b w:val="0"/>
          <w:i w:val="0"/>
          <w:caps w:val="0"/>
          <w:color w:val="444444"/>
          <w:spacing w:val="0"/>
          <w:sz w:val="21"/>
          <w:szCs w:val="21"/>
          <w:shd w:val="clear" w:color="auto" w:fill="FFFFFF"/>
        </w:rPr>
        <w:t>　　优点：</w:t>
      </w:r>
      <w:r>
        <w:rPr>
          <w:rFonts w:hint="default" w:ascii="Tahoma" w:hAnsi="Tahoma" w:eastAsia="Tahoma" w:cs="Tahoma"/>
          <w:b w:val="0"/>
          <w:i w:val="0"/>
          <w:caps w:val="0"/>
          <w:color w:val="444444"/>
          <w:spacing w:val="0"/>
          <w:sz w:val="21"/>
          <w:szCs w:val="21"/>
          <w:shd w:val="clear" w:color="auto" w:fill="FFFFFF"/>
        </w:rPr>
        <w:br w:type="textWrapping"/>
      </w:r>
      <w:r>
        <w:rPr>
          <w:rFonts w:hint="default" w:ascii="Tahoma" w:hAnsi="Tahoma" w:eastAsia="Tahoma" w:cs="Tahoma"/>
          <w:b w:val="0"/>
          <w:i w:val="0"/>
          <w:caps w:val="0"/>
          <w:color w:val="444444"/>
          <w:spacing w:val="0"/>
          <w:sz w:val="21"/>
          <w:szCs w:val="21"/>
          <w:shd w:val="clear" w:color="auto" w:fill="FFFFFF"/>
        </w:rPr>
        <w:t>　　1．让学生在动手操作中感知算理</w:t>
      </w:r>
      <w:r>
        <w:rPr>
          <w:rFonts w:hint="default" w:ascii="Tahoma" w:hAnsi="Tahoma" w:eastAsia="Tahoma" w:cs="Tahoma"/>
          <w:b w:val="0"/>
          <w:i w:val="0"/>
          <w:caps w:val="0"/>
          <w:color w:val="444444"/>
          <w:spacing w:val="0"/>
          <w:sz w:val="21"/>
          <w:szCs w:val="21"/>
          <w:shd w:val="clear" w:color="auto" w:fill="FFFFFF"/>
        </w:rPr>
        <w:br w:type="textWrapping"/>
      </w:r>
      <w:r>
        <w:rPr>
          <w:rFonts w:hint="default" w:ascii="Tahoma" w:hAnsi="Tahoma" w:eastAsia="Tahoma" w:cs="Tahoma"/>
          <w:b w:val="0"/>
          <w:i w:val="0"/>
          <w:caps w:val="0"/>
          <w:color w:val="444444"/>
          <w:spacing w:val="0"/>
          <w:sz w:val="21"/>
          <w:szCs w:val="21"/>
          <w:shd w:val="clear" w:color="auto" w:fill="FFFFFF"/>
        </w:rPr>
        <w:t>　　在探索两位数除以一位数的口算方法时由于部分学生已经能应用已有知识计算出结果，为让每一位学生都能进一步理解算理，我主要通过让学生摆小棒来理解，使学生通过动手操作，在操作过程中探讨出新知。因为动手操作是一种主动学习活动，它具有具体形象，易于促进兴趣，便于建立表象，有利于理解知识等特点。所以，通过组织学生动手操作学习新知识，正是适应这一认知特点，学生只有在一些实际操作中才能逐步体会、理解“形”和“数”之间的联系，从而使学生在动手操作的愉快氛围中获取知识。</w:t>
      </w:r>
      <w:r>
        <w:rPr>
          <w:rFonts w:hint="default" w:ascii="Tahoma" w:hAnsi="Tahoma" w:eastAsia="Tahoma" w:cs="Tahoma"/>
          <w:b w:val="0"/>
          <w:i w:val="0"/>
          <w:caps w:val="0"/>
          <w:color w:val="444444"/>
          <w:spacing w:val="0"/>
          <w:sz w:val="21"/>
          <w:szCs w:val="21"/>
          <w:shd w:val="clear" w:color="auto" w:fill="FFFFFF"/>
        </w:rPr>
        <w:br w:type="textWrapping"/>
      </w:r>
      <w:r>
        <w:rPr>
          <w:rFonts w:hint="default" w:ascii="Tahoma" w:hAnsi="Tahoma" w:eastAsia="Tahoma" w:cs="Tahoma"/>
          <w:b w:val="0"/>
          <w:i w:val="0"/>
          <w:caps w:val="0"/>
          <w:color w:val="444444"/>
          <w:spacing w:val="0"/>
          <w:sz w:val="21"/>
          <w:szCs w:val="21"/>
          <w:shd w:val="clear" w:color="auto" w:fill="FFFFFF"/>
        </w:rPr>
        <w:t>　　2．让学生在操作观察中理解算理</w:t>
      </w:r>
      <w:r>
        <w:rPr>
          <w:rFonts w:hint="default" w:ascii="Tahoma" w:hAnsi="Tahoma" w:eastAsia="Tahoma" w:cs="Tahoma"/>
          <w:b w:val="0"/>
          <w:i w:val="0"/>
          <w:caps w:val="0"/>
          <w:color w:val="444444"/>
          <w:spacing w:val="0"/>
          <w:sz w:val="21"/>
          <w:szCs w:val="21"/>
          <w:shd w:val="clear" w:color="auto" w:fill="FFFFFF"/>
        </w:rPr>
        <w:br w:type="textWrapping"/>
      </w:r>
      <w:r>
        <w:rPr>
          <w:rFonts w:hint="default" w:ascii="Tahoma" w:hAnsi="Tahoma" w:eastAsia="Tahoma" w:cs="Tahoma"/>
          <w:b w:val="0"/>
          <w:i w:val="0"/>
          <w:caps w:val="0"/>
          <w:color w:val="444444"/>
          <w:spacing w:val="0"/>
          <w:sz w:val="21"/>
          <w:szCs w:val="21"/>
          <w:shd w:val="clear" w:color="auto" w:fill="FFFFFF"/>
        </w:rPr>
        <w:t>　　在教学两位数除以一位数（首位不能整除）的笔算方法时，我主要是让学生自己观察竖式并结合操作思考以下问题：（1）从哪一位开始算起（2）2为什么写在商的十位？（3）竖式中的4、12分别表示什么等问题，通过观察、思考，运用已有知识（有余数除法的笔算方法）的迁移摆小棒的过程，很容易理解第二个4、12分别是怎么得来的，表示什么？</w:t>
      </w:r>
      <w:r>
        <w:rPr>
          <w:rFonts w:hint="default" w:ascii="Tahoma" w:hAnsi="Tahoma" w:eastAsia="Tahoma" w:cs="Tahoma"/>
          <w:b w:val="0"/>
          <w:i w:val="0"/>
          <w:caps w:val="0"/>
          <w:color w:val="444444"/>
          <w:spacing w:val="0"/>
          <w:sz w:val="21"/>
          <w:szCs w:val="21"/>
          <w:shd w:val="clear" w:color="auto" w:fill="FFFFFF"/>
        </w:rPr>
        <w:br w:type="textWrapping"/>
      </w:r>
      <w:r>
        <w:rPr>
          <w:rFonts w:hint="default" w:ascii="Tahoma" w:hAnsi="Tahoma" w:eastAsia="Tahoma" w:cs="Tahoma"/>
          <w:b w:val="0"/>
          <w:i w:val="0"/>
          <w:caps w:val="0"/>
          <w:color w:val="444444"/>
          <w:spacing w:val="0"/>
          <w:sz w:val="21"/>
          <w:szCs w:val="21"/>
          <w:shd w:val="clear" w:color="auto" w:fill="FFFFFF"/>
        </w:rPr>
        <w:t>　　缺点：</w:t>
      </w:r>
      <w:r>
        <w:rPr>
          <w:rFonts w:hint="default" w:ascii="Tahoma" w:hAnsi="Tahoma" w:eastAsia="Tahoma" w:cs="Tahoma"/>
          <w:b w:val="0"/>
          <w:i w:val="0"/>
          <w:caps w:val="0"/>
          <w:color w:val="444444"/>
          <w:spacing w:val="0"/>
          <w:sz w:val="21"/>
          <w:szCs w:val="21"/>
          <w:shd w:val="clear" w:color="auto" w:fill="FFFFFF"/>
        </w:rPr>
        <w:br w:type="textWrapping"/>
      </w:r>
      <w:r>
        <w:rPr>
          <w:rFonts w:hint="default" w:ascii="Tahoma" w:hAnsi="Tahoma" w:eastAsia="Tahoma" w:cs="Tahoma"/>
          <w:b w:val="0"/>
          <w:i w:val="0"/>
          <w:caps w:val="0"/>
          <w:color w:val="444444"/>
          <w:spacing w:val="0"/>
          <w:sz w:val="21"/>
          <w:szCs w:val="21"/>
          <w:shd w:val="clear" w:color="auto" w:fill="FFFFFF"/>
        </w:rPr>
        <w:t>　　缺乏新旧知识点的对比</w:t>
      </w:r>
      <w:r>
        <w:rPr>
          <w:rFonts w:hint="default" w:ascii="Tahoma" w:hAnsi="Tahoma" w:eastAsia="Tahoma" w:cs="Tahoma"/>
          <w:b w:val="0"/>
          <w:i w:val="0"/>
          <w:caps w:val="0"/>
          <w:color w:val="444444"/>
          <w:spacing w:val="0"/>
          <w:sz w:val="21"/>
          <w:szCs w:val="21"/>
          <w:shd w:val="clear" w:color="auto" w:fill="FFFFFF"/>
        </w:rPr>
        <w:br w:type="textWrapping"/>
      </w:r>
      <w:r>
        <w:rPr>
          <w:rFonts w:hint="default" w:ascii="Tahoma" w:hAnsi="Tahoma" w:eastAsia="Tahoma" w:cs="Tahoma"/>
          <w:b w:val="0"/>
          <w:i w:val="0"/>
          <w:caps w:val="0"/>
          <w:color w:val="444444"/>
          <w:spacing w:val="0"/>
          <w:sz w:val="21"/>
          <w:szCs w:val="21"/>
          <w:shd w:val="clear" w:color="auto" w:fill="FFFFFF"/>
        </w:rPr>
        <w:t>　　本单元有两次比较。其一：以有余数除法笔算方法为基础，但两个知识点之间又存在着很大的不同：以前学的有余数的除法是直接应用表内除法计算的，商都是一位数，而现在所学的两位数除以一位数（首位能整除）的除法则商是两位数，不能直接应用表内除法进行计算，而要从十位开始算起。其二：两位数除以一位数，首位能整除与不能整除在算理、算法上也不尽相同，找出他们的共同点总结两位数除以一位数的方法，找出他们的不同点，讲清竖式的写法，这样才能突出重点突破难点。由于没有让学生进行及时知识的对比，导致很多学生在笔算两位数除以一位数的除法时，和以前的知识产生混淆，没有突破竖式计算这个难点。在以后教学中要发挥板演的作用，加强竖式写法的指导。</w:t>
      </w:r>
    </w:p>
    <w:p>
      <w:pPr>
        <w:rPr>
          <w:rFonts w:hint="default" w:ascii="Tahoma" w:hAnsi="Tahoma" w:eastAsia="Tahoma" w:cs="Tahoma"/>
          <w:b w:val="0"/>
          <w:i w:val="0"/>
          <w:caps w:val="0"/>
          <w:color w:val="444444"/>
          <w:spacing w:val="0"/>
          <w:sz w:val="21"/>
          <w:szCs w:val="21"/>
          <w:shd w:val="clear" w:color="auto" w:fill="FFFFFF"/>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AC1200"/>
    <w:rsid w:val="5BAC12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2019-01-17T01:04:00Z</dcterms:created>
  <dc:creator>豆豆</dc:creator>
  <cp:lastModifiedBy>豆豆</cp:lastModifiedBy>
  <dcterms:modified xsi:type="dcterms:W3CDTF">2019-01-17T01:04:23Z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