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75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ind w:right="775"/>
        <w:rPr>
          <w:rFonts w:ascii="仿宋" w:hAnsi="仿宋" w:eastAsia="仿宋"/>
          <w:sz w:val="32"/>
          <w:szCs w:val="32"/>
        </w:rPr>
      </w:pPr>
    </w:p>
    <w:p>
      <w:pPr>
        <w:ind w:right="775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常州市中小学（含职业学校）优秀校园网站评比指标</w:t>
      </w:r>
    </w:p>
    <w:p>
      <w:pPr>
        <w:ind w:right="1697"/>
        <w:rPr>
          <w:rFonts w:ascii="黑体" w:eastAsia="黑体"/>
          <w:bCs/>
          <w:color w:val="000000"/>
          <w:sz w:val="28"/>
          <w:szCs w:val="28"/>
        </w:rPr>
      </w:pPr>
    </w:p>
    <w:tbl>
      <w:tblPr>
        <w:tblStyle w:val="8"/>
        <w:tblW w:w="13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26"/>
        <w:gridCol w:w="1541"/>
        <w:gridCol w:w="8221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二级指标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指标解释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网站建设与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网络覆盖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（建 网）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网站建设与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网络覆盖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（建 网）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网站 logo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有自己特色的徽标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且形式活泼，鲜明，富有内涵。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网站Banner</w:t>
            </w:r>
          </w:p>
        </w:tc>
        <w:tc>
          <w:tcPr>
            <w:tcW w:w="82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可静可动，美观大方，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体现学校的特色，有创意，具有号召力和启迪作用。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页面设置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栏目安排合理，分类层次清晰，页面图文并茂。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网站链接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建立与省、市教育信息化公共服务平台链接；建立与相关教育单位和主要学科网站的链接，没有空链接和错误链接。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访问速度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访问时响应速度快，打开网页没有明显延迟。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检索功能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能提供网站检索功能，且检索方式多样，检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索结果的组织与呈现方式得当。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软件运用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网站使用的各类软件正版、合法。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宽带网络校校通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千兆接入教育城域网，实现高速上网，满足学校信息化管理和数字化教育教学。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网络覆盖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校园网络覆盖多媒体教室、计算机教室、教师办公室、行政办公室、普通教室、图书馆等所有场所。有无线网络系统，实现有线、无线全覆盖。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访问与统计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首页提供访问总量、日访问量等数据统计功能，后台有栏目、内容访问量统计功能。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兼容性能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能对各种主流浏览器(如IE6/ IE7/IE8、Firefox等)兼容；页面大小能随分辨率自适应大小。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新技术应用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充分地使用了流媒体技术、虚拟技术、教育云技术、网上视频点播技术等,不断提高网站技术含量,拓展网站功能和容错能力。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校园网站开通微信公众号、建有校园APP客户端，开通扫码功能等为师生家长提供移动端信息服务。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网站教育管理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信息库与教育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资源库建设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（建 库）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校务公开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及时发布学校新闻、通知与公告，每周工作安排、部门工作动态等，做到分工明确，发布流程科学有效。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教务管理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课务课务网上管理与查询功能，实现功能教室、图书馆、实验室等网上管理。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后勤管理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建有资产管理系统和设备报修系统，每周菜谱、保洁、保安等后勤服务网络化。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优质资源班班通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优质资源进入每个教室，教师在课堂上能方便、快捷地获取教学资源，优化教学设计，开展网络环境下的教学活动，提高效率和质量，实现有效整合。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网站应用与平台整合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能将学校各应用平台整合或者链接到学校网站,方便用户使用。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网络学习空间人人通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建立教师、学生、班级或年级组、学科组空间，实现各空间之间的相互链接。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教师能利用个人空间开展教学活动，及时发布相关教案、课件、教学素材等；班主任能利用班级空间开展教育教学活动。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学生能利用空间进行师生、生生、家长之间的互动，并伴随记录学习过程，为个性化学习提供依据，效果明显。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特色专题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结合学校自身特点，开辟独创性和特色性的专题栏目或专题网站，例如相关主题性活动、研究性学习网站、学科网站等。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资源数量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学校数字资源覆盖各学科、全年级 ，其中自建资源占总资源10%以上。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资源更新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校本资源（含案例、课件、试题、教学素材等）根据教材变动、教学要求变化等及时更新增删，教师有每节课的电子教案。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网站信息化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应用能力建设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（建队伍）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网站管理人员培训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组织网站建设、管理人员参加相关部门组织的信息技术培训，并取得合格证书。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教师应用能力和培训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积极组织教师开展信息技术应用培训，每学期至少一次，促进教师专业发展。在各级教育技术能力和应用比赛中竞赛中，成绩突出。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学生应用能力和培训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利用多种形式培养学生的信息素养，提高学生在信息化环境中的自主学习能力。在各级信息技术应用竞赛中，成绩突出。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教师应用管理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教师能应用网站提供的相关平台或栏目进行学习研讨，开展管理、教学等活动，使用效率高。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学生应用学习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学生能应用网站提供的相关平台或栏目查询相关讯息，开展自助学习，合作学习，探究学习等活动。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互动交流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师生之间、教师之间、生生之间、家校之间能利用学校网站提供的互动平台进行适时便捷的互动交流。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远程交流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与异地结对学校开展网上教研、教学交流、资源共享等活动。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“书香江苏”网上读书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组织学生参加网上读书活动，学生注册的数量、电子书的点击量、“我的书屋”的自建量、上传征文作品的数量等学生积分和学校总积分情况。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机构人员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成立信息化领导小组，校长担任组长，分管副校长担任副组长。明确网站栏目管理部门。学校有一名以上网站管理人员。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网站信息化管理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和运行机制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（建机制）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管理制度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网站管理规章制度、用户管理规章制度、信息发布和资源上传审核制度健全。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软硬件管理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能及时更新操作系统补丁，及时更新防病毒软件补丁，服务器硬件的日常管理和维护。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网站备案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按有关规定进行备案并取得备案号，标示在网站首页的显著位置。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技术防护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建立安全防护机制，如：防火墙、防病毒、漏洞扫描、入侵检测、网页防篡改、防SQL注入等。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安全保障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spacing w:line="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操作系统及数据有访问控制措施。应用软件、系统信息有防破坏措施。对数据库及系统状态有监控设施。网站数据定期备份，每周至少更新一次。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设施开放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课余时间、节假日、寒暑假期间学校教师指导学生利用网站资源进行自主学习。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资金保障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有固定的维护资金，且经费逐年有所增加。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信息更新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各个栏目、各个板块发布信息及时，更新及时。上级教育门户网站有学校上传的工作信息。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 xml:space="preserve"> 职业学校</w:t>
            </w:r>
          </w:p>
          <w:p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课题研究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运用网络进行相关专业学科的课题研究，建有专题网站，并随研究进度及时更新。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精品课程建设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网站能提供适合学生在线学习的专业教育课程，各专业至少要有一门精品课程，且建设过程有计划、有落实，效果好，学生使用率高。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技能大赛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网站能及时提供省市技能大赛的政策文件、学校备战情况、学校比赛成绩情况等供大家交流。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学生实训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网站有实训的设施建设、实训的开展情况以及实训的成果体现。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建有各专业栏目或网站，内容包括概况简介、专业特色、培养方向、培养方案、师资情况、工作动态等。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提供针对学校各专业的招生信息、实习信息、就业信息以及就业指导、就业方向前景的讨论交流等。建有网络招生、咨询和网络实习管理平台，使用正常。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spacing w:line="360" w:lineRule="auto"/>
              <w:ind w:left="420" w:hanging="42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ind w:left="420" w:hanging="42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auto"/>
        <w:ind w:right="1697"/>
        <w:rPr>
          <w:color w:val="FF0000"/>
        </w:rPr>
      </w:pPr>
    </w:p>
    <w:sectPr>
      <w:headerReference r:id="rId3" w:type="default"/>
      <w:pgSz w:w="16838" w:h="11906" w:orient="landscape"/>
      <w:pgMar w:top="993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F89"/>
    <w:rsid w:val="00000D99"/>
    <w:rsid w:val="000129CD"/>
    <w:rsid w:val="00013530"/>
    <w:rsid w:val="000257D6"/>
    <w:rsid w:val="000438A0"/>
    <w:rsid w:val="0006005E"/>
    <w:rsid w:val="00093264"/>
    <w:rsid w:val="000A6EDA"/>
    <w:rsid w:val="000C518B"/>
    <w:rsid w:val="000D030C"/>
    <w:rsid w:val="000D4430"/>
    <w:rsid w:val="000E1147"/>
    <w:rsid w:val="000F1CC2"/>
    <w:rsid w:val="001176EB"/>
    <w:rsid w:val="00122908"/>
    <w:rsid w:val="001265BE"/>
    <w:rsid w:val="00146763"/>
    <w:rsid w:val="001476B0"/>
    <w:rsid w:val="00153D8E"/>
    <w:rsid w:val="001622F1"/>
    <w:rsid w:val="00180548"/>
    <w:rsid w:val="001C3796"/>
    <w:rsid w:val="001E1D95"/>
    <w:rsid w:val="002300C5"/>
    <w:rsid w:val="00241DE4"/>
    <w:rsid w:val="002500B7"/>
    <w:rsid w:val="00255831"/>
    <w:rsid w:val="00256610"/>
    <w:rsid w:val="00266DBF"/>
    <w:rsid w:val="002704DC"/>
    <w:rsid w:val="00290CE0"/>
    <w:rsid w:val="00291B7B"/>
    <w:rsid w:val="00296787"/>
    <w:rsid w:val="002B2380"/>
    <w:rsid w:val="002B28AE"/>
    <w:rsid w:val="002B3EF6"/>
    <w:rsid w:val="002B64B1"/>
    <w:rsid w:val="002C631C"/>
    <w:rsid w:val="002E03DA"/>
    <w:rsid w:val="002E429A"/>
    <w:rsid w:val="002E4B67"/>
    <w:rsid w:val="002F0577"/>
    <w:rsid w:val="0030365A"/>
    <w:rsid w:val="00305D2A"/>
    <w:rsid w:val="00321C28"/>
    <w:rsid w:val="00337933"/>
    <w:rsid w:val="00360F20"/>
    <w:rsid w:val="00361BBF"/>
    <w:rsid w:val="00363C4B"/>
    <w:rsid w:val="00380B8E"/>
    <w:rsid w:val="00383A0A"/>
    <w:rsid w:val="00391B48"/>
    <w:rsid w:val="003A57FE"/>
    <w:rsid w:val="003A7C51"/>
    <w:rsid w:val="003C4C35"/>
    <w:rsid w:val="003D2415"/>
    <w:rsid w:val="003D552B"/>
    <w:rsid w:val="003E33A0"/>
    <w:rsid w:val="00425CFF"/>
    <w:rsid w:val="00425F9F"/>
    <w:rsid w:val="004402EC"/>
    <w:rsid w:val="004447E0"/>
    <w:rsid w:val="00495FA7"/>
    <w:rsid w:val="004A66DD"/>
    <w:rsid w:val="004B4717"/>
    <w:rsid w:val="004D21FF"/>
    <w:rsid w:val="004D40BB"/>
    <w:rsid w:val="004D6740"/>
    <w:rsid w:val="004E1CBC"/>
    <w:rsid w:val="004E3AF8"/>
    <w:rsid w:val="004F5E6A"/>
    <w:rsid w:val="00503FB4"/>
    <w:rsid w:val="0052451E"/>
    <w:rsid w:val="00545FE2"/>
    <w:rsid w:val="00550D9C"/>
    <w:rsid w:val="0055662B"/>
    <w:rsid w:val="0057689C"/>
    <w:rsid w:val="00592D5A"/>
    <w:rsid w:val="00593D4F"/>
    <w:rsid w:val="005B0D92"/>
    <w:rsid w:val="005C696A"/>
    <w:rsid w:val="005D064A"/>
    <w:rsid w:val="005D3725"/>
    <w:rsid w:val="005E5CFD"/>
    <w:rsid w:val="005F4A67"/>
    <w:rsid w:val="006021EC"/>
    <w:rsid w:val="00621D14"/>
    <w:rsid w:val="00650292"/>
    <w:rsid w:val="00661A0D"/>
    <w:rsid w:val="006658E8"/>
    <w:rsid w:val="00683803"/>
    <w:rsid w:val="00687A0B"/>
    <w:rsid w:val="006A3E06"/>
    <w:rsid w:val="006C400C"/>
    <w:rsid w:val="006C431A"/>
    <w:rsid w:val="006C43B4"/>
    <w:rsid w:val="006F1E41"/>
    <w:rsid w:val="00704EDC"/>
    <w:rsid w:val="007108B1"/>
    <w:rsid w:val="00722483"/>
    <w:rsid w:val="00725A54"/>
    <w:rsid w:val="007262E1"/>
    <w:rsid w:val="00726E7D"/>
    <w:rsid w:val="0074495F"/>
    <w:rsid w:val="00756D48"/>
    <w:rsid w:val="007630EE"/>
    <w:rsid w:val="00770BDC"/>
    <w:rsid w:val="00772FE2"/>
    <w:rsid w:val="007F45F4"/>
    <w:rsid w:val="008065FA"/>
    <w:rsid w:val="00814B21"/>
    <w:rsid w:val="0082223B"/>
    <w:rsid w:val="008260E5"/>
    <w:rsid w:val="00831A75"/>
    <w:rsid w:val="008400F1"/>
    <w:rsid w:val="00842087"/>
    <w:rsid w:val="008458CE"/>
    <w:rsid w:val="0084651B"/>
    <w:rsid w:val="00850B7A"/>
    <w:rsid w:val="00856218"/>
    <w:rsid w:val="008617A1"/>
    <w:rsid w:val="00867C17"/>
    <w:rsid w:val="008718EF"/>
    <w:rsid w:val="00872C46"/>
    <w:rsid w:val="00873001"/>
    <w:rsid w:val="00880FB6"/>
    <w:rsid w:val="008A5391"/>
    <w:rsid w:val="008B6C9D"/>
    <w:rsid w:val="008C3278"/>
    <w:rsid w:val="008C5419"/>
    <w:rsid w:val="008E635A"/>
    <w:rsid w:val="008E637F"/>
    <w:rsid w:val="008F2DB5"/>
    <w:rsid w:val="009012C8"/>
    <w:rsid w:val="00934F62"/>
    <w:rsid w:val="009361F4"/>
    <w:rsid w:val="0095349D"/>
    <w:rsid w:val="009601C2"/>
    <w:rsid w:val="00980724"/>
    <w:rsid w:val="00993782"/>
    <w:rsid w:val="009B19C7"/>
    <w:rsid w:val="009B1EDD"/>
    <w:rsid w:val="00A03EEF"/>
    <w:rsid w:val="00A04F98"/>
    <w:rsid w:val="00A14798"/>
    <w:rsid w:val="00A26FCD"/>
    <w:rsid w:val="00A300A5"/>
    <w:rsid w:val="00A34496"/>
    <w:rsid w:val="00A37EB0"/>
    <w:rsid w:val="00A47B45"/>
    <w:rsid w:val="00A645B8"/>
    <w:rsid w:val="00A8794B"/>
    <w:rsid w:val="00AC3F97"/>
    <w:rsid w:val="00AE3948"/>
    <w:rsid w:val="00B11BC6"/>
    <w:rsid w:val="00B271FB"/>
    <w:rsid w:val="00B4561B"/>
    <w:rsid w:val="00B55252"/>
    <w:rsid w:val="00B70322"/>
    <w:rsid w:val="00B920E4"/>
    <w:rsid w:val="00B92926"/>
    <w:rsid w:val="00B93DDD"/>
    <w:rsid w:val="00BA3856"/>
    <w:rsid w:val="00BF1E52"/>
    <w:rsid w:val="00C00D3D"/>
    <w:rsid w:val="00C152F3"/>
    <w:rsid w:val="00C17789"/>
    <w:rsid w:val="00C27533"/>
    <w:rsid w:val="00C3142F"/>
    <w:rsid w:val="00C34B84"/>
    <w:rsid w:val="00C432B9"/>
    <w:rsid w:val="00C62659"/>
    <w:rsid w:val="00C73BEC"/>
    <w:rsid w:val="00C76E34"/>
    <w:rsid w:val="00C8759B"/>
    <w:rsid w:val="00C87D45"/>
    <w:rsid w:val="00CA4E81"/>
    <w:rsid w:val="00CC2023"/>
    <w:rsid w:val="00CC7FD0"/>
    <w:rsid w:val="00CD0F34"/>
    <w:rsid w:val="00CD1D59"/>
    <w:rsid w:val="00CD5262"/>
    <w:rsid w:val="00CE0692"/>
    <w:rsid w:val="00CE4F89"/>
    <w:rsid w:val="00CF013F"/>
    <w:rsid w:val="00CF0506"/>
    <w:rsid w:val="00CF5B4A"/>
    <w:rsid w:val="00D0405D"/>
    <w:rsid w:val="00D04C0F"/>
    <w:rsid w:val="00D07216"/>
    <w:rsid w:val="00D11DEA"/>
    <w:rsid w:val="00D1663E"/>
    <w:rsid w:val="00D1798C"/>
    <w:rsid w:val="00D23631"/>
    <w:rsid w:val="00D36AF2"/>
    <w:rsid w:val="00D40195"/>
    <w:rsid w:val="00D435EE"/>
    <w:rsid w:val="00D472E9"/>
    <w:rsid w:val="00D53E8F"/>
    <w:rsid w:val="00D658F7"/>
    <w:rsid w:val="00D74B4B"/>
    <w:rsid w:val="00D9730E"/>
    <w:rsid w:val="00DA15C0"/>
    <w:rsid w:val="00DA3C5D"/>
    <w:rsid w:val="00DA4411"/>
    <w:rsid w:val="00DB6D92"/>
    <w:rsid w:val="00DD1D1E"/>
    <w:rsid w:val="00DD58EC"/>
    <w:rsid w:val="00DE3F32"/>
    <w:rsid w:val="00DF55AC"/>
    <w:rsid w:val="00DF5FBB"/>
    <w:rsid w:val="00E061D0"/>
    <w:rsid w:val="00E2290E"/>
    <w:rsid w:val="00E3232D"/>
    <w:rsid w:val="00E6019B"/>
    <w:rsid w:val="00E7186F"/>
    <w:rsid w:val="00E76855"/>
    <w:rsid w:val="00E83950"/>
    <w:rsid w:val="00E850A2"/>
    <w:rsid w:val="00E85D1C"/>
    <w:rsid w:val="00E930EA"/>
    <w:rsid w:val="00EA5FA4"/>
    <w:rsid w:val="00EB25D4"/>
    <w:rsid w:val="00EB54AD"/>
    <w:rsid w:val="00EC0161"/>
    <w:rsid w:val="00EC5EC6"/>
    <w:rsid w:val="00EC77D5"/>
    <w:rsid w:val="00EE484B"/>
    <w:rsid w:val="00EE4D95"/>
    <w:rsid w:val="00F20575"/>
    <w:rsid w:val="00F26129"/>
    <w:rsid w:val="00F26268"/>
    <w:rsid w:val="00F31E0D"/>
    <w:rsid w:val="00F32061"/>
    <w:rsid w:val="00F33AF9"/>
    <w:rsid w:val="00F36D45"/>
    <w:rsid w:val="00F5555B"/>
    <w:rsid w:val="00F901A1"/>
    <w:rsid w:val="00FA4938"/>
    <w:rsid w:val="00FA7FAC"/>
    <w:rsid w:val="00FE7DC3"/>
    <w:rsid w:val="00FF690B"/>
    <w:rsid w:val="12D053CA"/>
    <w:rsid w:val="25F472D7"/>
    <w:rsid w:val="5C513E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qFormat/>
    <w:uiPriority w:val="99"/>
    <w:rPr>
      <w:sz w:val="21"/>
      <w:szCs w:val="21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文字 Char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A59DC-0560-42AF-90DD-841824205B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1420</Words>
  <Characters>1449</Characters>
  <Lines>207</Lines>
  <Paragraphs>239</Paragraphs>
  <TotalTime>0</TotalTime>
  <ScaleCrop>false</ScaleCrop>
  <LinksUpToDate>false</LinksUpToDate>
  <CharactersWithSpaces>2630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2017-05-04T08:37:00Z</dcterms:created>
  <dc:creator>user</dc:creator>
  <cp:lastModifiedBy>Administrator</cp:lastModifiedBy>
  <cp:lastPrinted>2017-04-20T10:04:00Z</cp:lastPrinted>
  <dcterms:modified xsi:type="dcterms:W3CDTF">2017-05-31T01:45:52Z</dcterms:modified>
  <dc:title>附件1：                   江苏省中小学优秀校园网站评比细则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