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仿宋_GB2312" w:eastAsia="宋体"/>
          <w:sz w:val="21"/>
          <w:szCs w:val="32"/>
        </w:rPr>
      </w:pPr>
      <w:r>
        <w:rPr>
          <w:rFonts w:hint="eastAsia" w:ascii="仿宋_GB2312" w:eastAsia="宋体"/>
          <w:sz w:val="21"/>
          <w:szCs w:val="32"/>
        </w:rPr>
        <w:drawing>
          <wp:inline distT="0" distB="0" distL="114300" distR="114300">
            <wp:extent cx="5546090" cy="980440"/>
            <wp:effectExtent l="0" t="0" r="16510" b="10160"/>
            <wp:docPr id="1" name="图片 1" descr="oa_jyj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a_jyjwj"/>
                    <pic:cNvPicPr>
                      <a:picLocks noChangeAspect="1"/>
                    </pic:cNvPicPr>
                  </pic:nvPicPr>
                  <pic:blipFill>
                    <a:blip r:embed="rId4"/>
                    <a:stretch>
                      <a:fillRect/>
                    </a:stretch>
                  </pic:blipFill>
                  <pic:spPr>
                    <a:xfrm>
                      <a:off x="0" y="0"/>
                      <a:ext cx="5546090" cy="980440"/>
                    </a:xfrm>
                    <a:prstGeom prst="rect">
                      <a:avLst/>
                    </a:prstGeom>
                    <a:noFill/>
                    <a:ln w="9525">
                      <a:noFill/>
                    </a:ln>
                  </pic:spPr>
                </pic:pic>
              </a:graphicData>
            </a:graphic>
          </wp:inline>
        </w:drawing>
      </w:r>
    </w:p>
    <w:p>
      <w:pPr>
        <w:spacing w:line="570" w:lineRule="exact"/>
        <w:ind w:firstLine="198" w:firstLineChars="62"/>
        <w:jc w:val="center"/>
        <w:rPr>
          <w:rFonts w:hint="eastAsia" w:ascii="方正仿宋简体" w:hAnsi="宋体"/>
          <w:szCs w:val="32"/>
        </w:rPr>
      </w:pPr>
      <w:r>
        <w:rPr>
          <w:rFonts w:hint="eastAsia" w:ascii="方正仿宋简体" w:hAnsi="仿宋"/>
          <w:szCs w:val="32"/>
        </w:rPr>
        <w:t>武教基〔</w:t>
      </w:r>
      <w:r>
        <w:rPr>
          <w:rFonts w:ascii="方正仿宋简体" w:hAnsi="仿宋"/>
          <w:szCs w:val="32"/>
        </w:rPr>
        <w:t>2018〕18号</w:t>
      </w:r>
      <w:r>
        <w:rPr>
          <w:rFonts w:ascii="方正仿宋简体" w:hAnsi="仿宋"/>
          <w:szCs w:val="32"/>
        </w:rPr>
        <w:pgNum/>
      </w:r>
    </w:p>
    <w:p>
      <w:pPr>
        <w:spacing w:line="570" w:lineRule="exact"/>
        <w:jc w:val="center"/>
        <w:rPr>
          <w:rFonts w:hint="eastAsia" w:ascii="方正小标宋简体" w:hAnsi="宋体" w:eastAsia="方正小标宋简体"/>
          <w:sz w:val="36"/>
          <w:szCs w:val="36"/>
        </w:rPr>
      </w:pPr>
      <w:r>
        <w:rPr>
          <w:rFonts w:ascii="仿宋" w:hAnsi="仿宋" w:eastAsia="仿宋"/>
          <w:szCs w:val="32"/>
        </w:rPr>
        <mc:AlternateContent>
          <mc:Choice Requires="wps">
            <w:drawing>
              <wp:anchor distT="0" distB="0" distL="114300" distR="114300" simplePos="0" relativeHeight="251658240" behindDoc="0" locked="0" layoutInCell="1" allowOverlap="1">
                <wp:simplePos x="0" y="0"/>
                <wp:positionH relativeFrom="column">
                  <wp:posOffset>69215</wp:posOffset>
                </wp:positionH>
                <wp:positionV relativeFrom="paragraph">
                  <wp:posOffset>227330</wp:posOffset>
                </wp:positionV>
                <wp:extent cx="5559425"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55942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5pt;margin-top:17.9pt;height:0pt;width:437.75pt;z-index:251658240;mso-width-relative:page;mso-height-relative:page;" coordsize="21600,21600" o:gfxdata="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c7zx61wAAAAgBAAAPAAAA&#10;AAAAAAEAIAAAACIAAABkcnMvZG93bnJldi54bWxQSwECFAAUAAAACACHTuJABZrnqN0BAACXAwAA&#10;DgAAAAAAAAABACAAAAAmAQAAZHJzL2Uyb0RvYy54bWxQSwUGAAAAAAYABgBZAQAAdQUAAAAA&#10;">
                <v:path arrowok="t"/>
                <v:fill focussize="0,0"/>
                <v:stroke weight="1.5pt" color="#FF0000"/>
                <v:imagedata o:title=""/>
                <o:lock v:ext="edit"/>
              </v:line>
            </w:pict>
          </mc:Fallback>
        </mc:AlternateContent>
      </w:r>
    </w:p>
    <w:p>
      <w:pPr>
        <w:widowControl/>
        <w:spacing w:line="500" w:lineRule="exact"/>
        <w:jc w:val="center"/>
        <w:rPr>
          <w:rFonts w:hint="eastAsia" w:ascii="方正小标宋简体" w:hAnsi="宋体" w:eastAsia="方正小标宋简体" w:cs="宋体"/>
          <w:bCs/>
          <w:kern w:val="0"/>
          <w:sz w:val="36"/>
          <w:szCs w:val="36"/>
        </w:rPr>
      </w:pPr>
    </w:p>
    <w:p>
      <w:pPr>
        <w:pStyle w:val="4"/>
        <w:rPr>
          <w:rFonts w:hint="eastAsia" w:ascii="方正小标宋简体" w:eastAsia="方正小标宋简体"/>
          <w:b w:val="0"/>
          <w:sz w:val="36"/>
          <w:szCs w:val="36"/>
        </w:rPr>
      </w:pPr>
      <w:bookmarkStart w:id="0" w:name="_GoBack"/>
      <w:r>
        <w:rPr>
          <w:rFonts w:hint="eastAsia" w:ascii="方正小标宋简体" w:eastAsia="方正小标宋简体"/>
          <w:b w:val="0"/>
          <w:sz w:val="36"/>
          <w:szCs w:val="36"/>
        </w:rPr>
        <w:t>关于公布2018年武进区基础教育前瞻性教学改革实验项目和中小学品格提升工程项目的通知</w:t>
      </w:r>
      <w:r>
        <w:rPr>
          <w:rFonts w:hint="eastAsia" w:ascii="方正小标宋简体" w:eastAsia="方正小标宋简体"/>
          <w:b w:val="0"/>
          <w:sz w:val="36"/>
          <w:szCs w:val="36"/>
        </w:rPr>
        <w:pgNum/>
      </w:r>
    </w:p>
    <w:bookmarkEnd w:id="0"/>
    <w:p>
      <w:pPr>
        <w:pStyle w:val="4"/>
        <w:spacing w:line="570" w:lineRule="exact"/>
        <w:jc w:val="left"/>
        <w:rPr>
          <w:rFonts w:hint="eastAsia"/>
        </w:rPr>
      </w:pPr>
    </w:p>
    <w:p>
      <w:pPr>
        <w:spacing w:line="570" w:lineRule="exact"/>
        <w:rPr>
          <w:rFonts w:hint="eastAsia" w:ascii="方正仿宋简体" w:hAnsi="宋体" w:cs="仿宋_GB2312"/>
          <w:color w:val="000000"/>
          <w:kern w:val="0"/>
          <w:szCs w:val="32"/>
        </w:rPr>
      </w:pPr>
      <w:r>
        <w:rPr>
          <w:rFonts w:hint="eastAsia" w:ascii="方正仿宋简体" w:hAnsi="宋体" w:cs="仿宋_GB2312"/>
          <w:color w:val="000000"/>
          <w:kern w:val="0"/>
          <w:szCs w:val="32"/>
        </w:rPr>
        <w:t>各中小学、幼儿园：</w:t>
      </w:r>
    </w:p>
    <w:p>
      <w:pPr>
        <w:spacing w:line="570" w:lineRule="exact"/>
        <w:ind w:firstLine="640" w:firstLineChars="200"/>
        <w:rPr>
          <w:rFonts w:hint="eastAsia" w:ascii="方正仿宋简体" w:hAnsi="宋体" w:cs="仿宋_GB2312"/>
          <w:color w:val="000000"/>
          <w:kern w:val="0"/>
          <w:szCs w:val="32"/>
        </w:rPr>
      </w:pPr>
      <w:r>
        <w:rPr>
          <w:rFonts w:hint="eastAsia" w:ascii="方正仿宋简体" w:hAnsi="宋体" w:cs="仿宋_GB2312"/>
          <w:color w:val="000000"/>
          <w:kern w:val="0"/>
          <w:szCs w:val="32"/>
        </w:rPr>
        <w:t xml:space="preserve">根据《关于做好2018年武进区基础教育学校品质提升建设项目暨前瞻性教学改革实验项目申报工作的通知》（武教基〔2018〕4号）和《关于做好2018年江苏省中小学生品格提升工程项目申报工作的通知》的要求，经学校申报、专家评审，现评选出31个区级前瞻性教学改革实验项目（见附件1）和16个区级中小学品格提升工程项目（见附件2），现予以公布。另经区级推荐、大市评审，湖塘桥实验小学、湖塘桥第二实验小学和崔桥幼儿园成功通过市级前瞻性教学改革实验项目评审，武进区实验小学、星河实验小学分校和武进高级中学成功通过市级中小学品格提升工程项目评审。 </w:t>
      </w:r>
      <w:r>
        <w:rPr>
          <w:rFonts w:hint="eastAsia" w:ascii="方正仿宋简体" w:hAnsi="宋体" w:cs="仿宋_GB2312"/>
          <w:color w:val="000000"/>
          <w:kern w:val="0"/>
          <w:szCs w:val="32"/>
        </w:rPr>
        <w:br w:type="textWrapping"/>
      </w:r>
      <w:r>
        <w:rPr>
          <w:rFonts w:hint="eastAsia" w:ascii="方正仿宋简体" w:hAnsi="宋体" w:cs="仿宋_GB2312"/>
          <w:color w:val="000000"/>
          <w:kern w:val="0"/>
          <w:szCs w:val="32"/>
        </w:rPr>
        <w:t>　　希望上述各校进一步学习和实施“教学改革行动计划”，全力激发教学改革的创新活力，积极探索、大胆实验，全面深化基础教育课程教学改革，加快提升我区基础教育的内涵和品质。</w:t>
      </w:r>
    </w:p>
    <w:p>
      <w:pPr>
        <w:spacing w:line="570" w:lineRule="exact"/>
        <w:ind w:right="17" w:firstLine="640" w:firstLineChars="200"/>
        <w:rPr>
          <w:rFonts w:hint="eastAsia" w:ascii="方正仿宋简体" w:hAnsi="宋体" w:cs="仿宋_GB2312"/>
          <w:color w:val="000000"/>
          <w:kern w:val="0"/>
          <w:szCs w:val="32"/>
        </w:rPr>
      </w:pPr>
    </w:p>
    <w:p>
      <w:pPr>
        <w:spacing w:line="570" w:lineRule="exact"/>
        <w:ind w:right="17" w:firstLine="640" w:firstLineChars="200"/>
        <w:rPr>
          <w:rFonts w:hint="eastAsia" w:ascii="方正仿宋简体" w:hAnsi="宋体" w:cs="仿宋_GB2312"/>
          <w:color w:val="000000"/>
          <w:kern w:val="0"/>
          <w:szCs w:val="32"/>
        </w:rPr>
      </w:pPr>
      <w:r>
        <w:rPr>
          <w:rFonts w:hint="eastAsia" w:ascii="方正仿宋简体" w:hAnsi="宋体" w:cs="仿宋_GB2312"/>
          <w:color w:val="000000"/>
          <w:kern w:val="0"/>
          <w:szCs w:val="32"/>
        </w:rPr>
        <w:t>附件1：2018年武进区基础教育前瞻性教学改革实验项目</w:t>
      </w:r>
    </w:p>
    <w:p>
      <w:pPr>
        <w:spacing w:line="570" w:lineRule="exact"/>
        <w:ind w:right="17" w:firstLine="640" w:firstLineChars="200"/>
        <w:rPr>
          <w:rFonts w:hint="eastAsia" w:ascii="方正仿宋简体" w:hAnsi="宋体" w:cs="仿宋_GB2312"/>
          <w:color w:val="000000"/>
          <w:kern w:val="0"/>
          <w:szCs w:val="32"/>
        </w:rPr>
      </w:pPr>
      <w:r>
        <w:rPr>
          <w:rFonts w:hint="eastAsia" w:ascii="方正仿宋简体" w:hAnsi="宋体" w:cs="仿宋_GB2312"/>
          <w:color w:val="000000"/>
          <w:kern w:val="0"/>
          <w:szCs w:val="32"/>
        </w:rPr>
        <w:t>附件2： 2018年武进区中小学品格提升工程项目</w:t>
      </w:r>
    </w:p>
    <w:p>
      <w:pPr>
        <w:pStyle w:val="5"/>
        <w:ind w:left="0" w:leftChars="0"/>
        <w:rPr>
          <w:rFonts w:hint="eastAsia" w:ascii="方正仿宋简体"/>
          <w:szCs w:val="32"/>
        </w:rPr>
      </w:pPr>
    </w:p>
    <w:p>
      <w:pPr>
        <w:pStyle w:val="5"/>
        <w:ind w:left="0" w:leftChars="0"/>
        <w:rPr>
          <w:rFonts w:hint="eastAsia" w:ascii="方正仿宋简体"/>
          <w:szCs w:val="32"/>
        </w:rPr>
      </w:pPr>
    </w:p>
    <w:p>
      <w:pPr>
        <w:pStyle w:val="5"/>
        <w:ind w:left="0" w:leftChars="0"/>
        <w:rPr>
          <w:rFonts w:hint="eastAsia"/>
        </w:rPr>
      </w:pPr>
    </w:p>
    <w:p>
      <w:pPr>
        <w:pStyle w:val="5"/>
        <w:ind w:left="0" w:leftChars="0"/>
        <w:rPr>
          <w:rFonts w:hint="eastAsia"/>
        </w:rPr>
      </w:pPr>
    </w:p>
    <w:p>
      <w:pPr>
        <w:pStyle w:val="6"/>
        <w:spacing w:line="570" w:lineRule="exact"/>
        <w:ind w:right="55" w:firstLine="5280" w:firstLineChars="1650"/>
        <w:jc w:val="left"/>
        <w:rPr>
          <w:rFonts w:hint="eastAsia" w:ascii="方正仿宋简体" w:eastAsia="方正仿宋简体"/>
        </w:rPr>
      </w:pPr>
      <w:r>
        <w:rPr>
          <w:rFonts w:hint="eastAsia" w:ascii="方正仿宋简体" w:eastAsia="方正仿宋简体"/>
        </w:rPr>
        <w:t>常州市武进区教育局</w:t>
      </w:r>
    </w:p>
    <w:p>
      <w:pPr>
        <w:pStyle w:val="6"/>
        <w:tabs>
          <w:tab w:val="left" w:pos="8789"/>
        </w:tabs>
        <w:spacing w:line="570" w:lineRule="exact"/>
        <w:ind w:right="55" w:firstLine="5600" w:firstLineChars="1750"/>
        <w:jc w:val="left"/>
        <w:rPr>
          <w:rFonts w:hint="eastAsia" w:ascii="方正仿宋简体" w:eastAsia="方正仿宋简体"/>
        </w:rPr>
      </w:pPr>
      <w:r>
        <w:rPr>
          <w:rFonts w:ascii="方正仿宋简体" w:eastAsia="方正仿宋简体"/>
        </w:rPr>
        <w:t>2018年4月8日</w:t>
      </w:r>
      <w:r>
        <w:rPr>
          <w:rFonts w:ascii="方正仿宋简体" w:eastAsia="方正仿宋简体"/>
        </w:rPr>
        <w:pgNum/>
      </w:r>
    </w:p>
    <w:p>
      <w:pPr>
        <w:pStyle w:val="6"/>
        <w:spacing w:line="570" w:lineRule="exact"/>
        <w:ind w:right="320"/>
        <w:jc w:val="left"/>
        <w:rPr>
          <w:rFonts w:hint="eastAsia" w:ascii="方正仿宋简体" w:eastAsia="方正仿宋简体"/>
          <w:sz w:val="28"/>
          <w:szCs w:val="28"/>
        </w:rPr>
      </w:pPr>
    </w:p>
    <w:p>
      <w:pPr>
        <w:pStyle w:val="6"/>
        <w:spacing w:line="570" w:lineRule="exact"/>
        <w:ind w:right="320"/>
        <w:jc w:val="left"/>
        <w:rPr>
          <w:rFonts w:hint="eastAsia" w:ascii="方正仿宋简体" w:eastAsia="方正仿宋简体"/>
          <w:sz w:val="28"/>
          <w:szCs w:val="28"/>
        </w:rPr>
      </w:pPr>
    </w:p>
    <w:p>
      <w:pPr>
        <w:pStyle w:val="6"/>
        <w:spacing w:line="570" w:lineRule="exact"/>
        <w:ind w:right="320"/>
        <w:jc w:val="left"/>
        <w:rPr>
          <w:rFonts w:hint="eastAsia" w:ascii="方正仿宋简体" w:eastAsia="方正仿宋简体"/>
          <w:sz w:val="28"/>
          <w:szCs w:val="28"/>
        </w:rPr>
      </w:pPr>
    </w:p>
    <w:p>
      <w:pPr>
        <w:pStyle w:val="8"/>
        <w:spacing w:line="570" w:lineRule="exact"/>
        <w:jc w:val="left"/>
        <w:rPr>
          <w:rFonts w:hint="eastAsia" w:ascii="方正仿宋简体" w:eastAsia="方正仿宋简体"/>
          <w:sz w:val="32"/>
          <w:szCs w:val="32"/>
        </w:rPr>
      </w:pPr>
      <w:r>
        <w:rPr>
          <w:rFonts w:hint="eastAsia" w:ascii="方正仿宋简体" w:eastAsia="方正仿宋简体"/>
          <w:sz w:val="32"/>
          <w:szCs w:val="32"/>
        </w:rPr>
        <w:t xml:space="preserve">常州市武进区教育局党政办公室        </w:t>
      </w:r>
      <w:r>
        <w:rPr>
          <w:rFonts w:ascii="方正仿宋简体" w:eastAsia="方正仿宋简体"/>
          <w:sz w:val="32"/>
          <w:szCs w:val="32"/>
        </w:rPr>
        <w:t>2018年4月8日</w:t>
      </w:r>
      <w:r>
        <w:rPr>
          <w:rFonts w:hint="eastAsia" w:ascii="方正仿宋简体" w:eastAsia="方正仿宋简体"/>
          <w:sz w:val="32"/>
          <w:szCs w:val="32"/>
        </w:rPr>
        <w:t>印发</w:t>
      </w:r>
    </w:p>
    <w:p>
      <w:pPr>
        <w:pStyle w:val="8"/>
        <w:spacing w:line="570" w:lineRule="exact"/>
        <w:jc w:val="left"/>
        <w:rPr>
          <w:rFonts w:hint="eastAsia" w:ascii="方正仿宋简体" w:eastAsia="方正仿宋简体"/>
          <w:sz w:val="32"/>
          <w:szCs w:val="32"/>
        </w:rPr>
      </w:pPr>
    </w:p>
    <w:p/>
    <w:p/>
    <w:p/>
    <w:p/>
    <w:tbl>
      <w:tblPr>
        <w:tblW w:w="9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24"/>
        <w:gridCol w:w="899"/>
        <w:gridCol w:w="3510"/>
        <w:gridCol w:w="4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20" w:hRule="atLeast"/>
        </w:trPr>
        <w:tc>
          <w:tcPr>
            <w:tcW w:w="9163" w:type="dxa"/>
            <w:gridSpan w:val="4"/>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2018年武进区中小学品格提升工程项目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学段</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  校</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常州市武进区湖塘桥实验小学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全景式导航：“101经历”中的品格提升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常州市武进区星韵学校</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“梦想教室”行动研究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常州市武进区横山桥中心小学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开发横山资源  挖掘育人价值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常州市武进区刘海粟小学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德艺双馨，扬善尚美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常州市武进区李公朴小学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点亮“名人精神”  培育现代公民品格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常州市武进区湖塘桥第二实验小学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“三生”德育活动的构建与实施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常州大学附属小学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价值体认：“知行合一”下的体验式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德育实践研究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常州市武进区横林实验小学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践行“五爱教育”，培塑品格人生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小学</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常州市戚墅堰东方小学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“光阴的故事”——基于四季资源开发的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学生活动重建研究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w:t>
            </w:r>
          </w:p>
        </w:tc>
        <w:tc>
          <w:tcPr>
            <w:tcW w:w="351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常州市武进区星辰实验学校</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体验德育的校本化实践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11</w:t>
            </w:r>
          </w:p>
        </w:tc>
        <w:tc>
          <w:tcPr>
            <w:tcW w:w="89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初中</w:t>
            </w:r>
          </w:p>
        </w:tc>
        <w:tc>
          <w:tcPr>
            <w:tcW w:w="351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常州市武进区礼河实验学校</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FF0000"/>
                <w:sz w:val="22"/>
                <w:szCs w:val="22"/>
                <w:u w:val="none"/>
              </w:rPr>
            </w:pPr>
            <w:r>
              <w:rPr>
                <w:rFonts w:hint="eastAsia" w:ascii="宋体" w:hAnsi="宋体" w:eastAsia="宋体" w:cs="宋体"/>
                <w:b/>
                <w:i w:val="0"/>
                <w:color w:val="FF0000"/>
                <w:kern w:val="0"/>
                <w:sz w:val="22"/>
                <w:szCs w:val="22"/>
                <w:u w:val="none"/>
                <w:lang w:val="en-US" w:eastAsia="zh-CN" w:bidi="ar"/>
              </w:rPr>
              <w:t>依托“范蠡农耕园”建立田园课</w:t>
            </w:r>
            <w:r>
              <w:rPr>
                <w:rFonts w:hint="eastAsia" w:ascii="宋体" w:hAnsi="宋体" w:eastAsia="宋体" w:cs="宋体"/>
                <w:b/>
                <w:i w:val="0"/>
                <w:color w:val="FF0000"/>
                <w:kern w:val="0"/>
                <w:sz w:val="22"/>
                <w:szCs w:val="22"/>
                <w:u w:val="none"/>
                <w:lang w:val="en-US" w:eastAsia="zh-CN" w:bidi="ar"/>
              </w:rPr>
              <w:br w:type="textWrapping"/>
            </w:r>
            <w:r>
              <w:rPr>
                <w:rFonts w:hint="eastAsia" w:ascii="宋体" w:hAnsi="宋体" w:eastAsia="宋体" w:cs="宋体"/>
                <w:b/>
                <w:i w:val="0"/>
                <w:color w:val="FF0000"/>
                <w:kern w:val="0"/>
                <w:sz w:val="22"/>
                <w:szCs w:val="22"/>
                <w:u w:val="none"/>
                <w:lang w:val="en-US" w:eastAsia="zh-CN" w:bidi="ar"/>
              </w:rPr>
              <w:t>程，提升学生品格的实践研究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9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常州市武进区卢家巷实验学校</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特色资源建构“儒实娃”核心品质素养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9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w:t>
            </w:r>
          </w:p>
        </w:tc>
        <w:tc>
          <w:tcPr>
            <w:tcW w:w="351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常州市武进区牛塘初级中学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文化为魂，课程为体，着力提升学生品格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的行动研究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9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常州市武进区湖塘桥初级中学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指向求实气质培育的“敏行”德育课程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体系的建构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9"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w:t>
            </w:r>
          </w:p>
        </w:tc>
        <w:tc>
          <w:tcPr>
            <w:tcW w:w="351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常州市武进区湖塘实验中学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心理健康教育的积极化走向研究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初中</w:t>
            </w:r>
          </w:p>
        </w:tc>
        <w:tc>
          <w:tcPr>
            <w:tcW w:w="35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常州市武进区横山桥初级中学</w:t>
            </w:r>
          </w:p>
        </w:tc>
        <w:tc>
          <w:tcPr>
            <w:tcW w:w="4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“家校共约，携手同心”构建共育平台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小标宋">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84A85"/>
    <w:multiLevelType w:val="multilevel"/>
    <w:tmpl w:val="39D84A85"/>
    <w:lvl w:ilvl="0" w:tentative="0">
      <w:start w:val="1"/>
      <w:numFmt w:val="japaneseCounting"/>
      <w:pStyle w:val="7"/>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E401C"/>
    <w:rsid w:val="21EE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970" w:lineRule="exact"/>
      <w:jc w:val="both"/>
    </w:pPr>
    <w:rPr>
      <w:rFonts w:ascii="Times New Roman" w:hAnsi="Times New Roman" w:eastAsia="方正仿宋简体"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公文标题"/>
    <w:basedOn w:val="1"/>
    <w:qFormat/>
    <w:uiPriority w:val="0"/>
    <w:pPr>
      <w:spacing w:line="700" w:lineRule="exact"/>
      <w:jc w:val="center"/>
    </w:pPr>
    <w:rPr>
      <w:rFonts w:ascii="小标宋" w:eastAsia="小标宋"/>
      <w:b/>
      <w:sz w:val="44"/>
      <w:szCs w:val="44"/>
    </w:rPr>
  </w:style>
  <w:style w:type="paragraph" w:customStyle="1" w:styleId="5">
    <w:name w:val="公文正文"/>
    <w:basedOn w:val="1"/>
    <w:qFormat/>
    <w:uiPriority w:val="0"/>
    <w:pPr>
      <w:spacing w:line="570" w:lineRule="exact"/>
      <w:ind w:left="420" w:leftChars="200"/>
    </w:pPr>
    <w:rPr>
      <w:sz w:val="32"/>
    </w:rPr>
  </w:style>
  <w:style w:type="paragraph" w:customStyle="1" w:styleId="6">
    <w:name w:val="发文机关"/>
    <w:basedOn w:val="7"/>
    <w:qFormat/>
    <w:uiPriority w:val="0"/>
    <w:pPr>
      <w:numPr>
        <w:ilvl w:val="0"/>
        <w:numId w:val="0"/>
      </w:numPr>
      <w:jc w:val="right"/>
    </w:pPr>
    <w:rPr>
      <w:rFonts w:ascii="仿宋" w:hAnsi="仿宋" w:eastAsia="仿宋"/>
    </w:rPr>
  </w:style>
  <w:style w:type="paragraph" w:customStyle="1" w:styleId="7">
    <w:name w:val="二级标题"/>
    <w:basedOn w:val="1"/>
    <w:qFormat/>
    <w:uiPriority w:val="0"/>
    <w:pPr>
      <w:numPr>
        <w:ilvl w:val="0"/>
        <w:numId w:val="1"/>
      </w:numPr>
    </w:pPr>
    <w:rPr>
      <w:rFonts w:ascii="楷体" w:hAnsi="楷体" w:eastAsia="楷体"/>
      <w:sz w:val="32"/>
      <w:szCs w:val="32"/>
    </w:rPr>
  </w:style>
  <w:style w:type="paragraph" w:customStyle="1" w:styleId="8">
    <w:name w:val="印发"/>
    <w:basedOn w:val="7"/>
    <w:qFormat/>
    <w:uiPriority w:val="0"/>
    <w:pPr>
      <w:numPr>
        <w:ilvl w:val="0"/>
        <w:numId w:val="0"/>
      </w:numPr>
      <w:pBdr>
        <w:top w:val="single" w:color="auto" w:sz="6" w:space="1"/>
        <w:bottom w:val="single" w:color="auto" w:sz="6" w:space="1"/>
      </w:pBdr>
      <w:jc w:val="center"/>
    </w:pPr>
    <w:rPr>
      <w:rFonts w:ascii="仿宋" w:hAnsi="仿宋" w:eastAsia="仿宋"/>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2018-10-06T06:55:00Z</dcterms:created>
  <dc:creator>我爱我秀</dc:creator>
  <cp:lastModifiedBy>我爱我秀</cp:lastModifiedBy>
  <dcterms:modified xsi:type="dcterms:W3CDTF">2018-10-06T06:57:16Z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