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13131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弘扬革命传统 讲述英雄故事——礼河实验学校讲故事比赛活动方案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CDCDC" w:sz="6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发布时间：2018-04-10   点击：237   来源：原创   作者：包倩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rPr>
          <w:i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43"/>
          <w:szCs w:val="43"/>
          <w:bdr w:val="none" w:color="auto" w:sz="0" w:space="0"/>
          <w:shd w:val="clear" w:fill="FFFFFF"/>
        </w:rPr>
        <w:t>弘扬革命传统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43"/>
          <w:szCs w:val="43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43"/>
          <w:szCs w:val="43"/>
          <w:bdr w:val="none" w:color="auto" w:sz="0" w:space="0"/>
          <w:shd w:val="clear" w:fill="FFFFFF"/>
        </w:rPr>
        <w:t>讲述英雄故事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  <w:rPr>
          <w:i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43"/>
          <w:szCs w:val="43"/>
          <w:bdr w:val="none" w:color="auto" w:sz="0" w:space="0"/>
          <w:shd w:val="clear" w:fill="FFFFFF"/>
        </w:rPr>
        <w:t>            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31"/>
          <w:szCs w:val="31"/>
          <w:bdr w:val="none" w:color="auto" w:sz="0" w:space="0"/>
          <w:shd w:val="clear" w:fill="FFFFFF"/>
        </w:rPr>
        <w:t>——礼河实验学校讲故事比赛活动方案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36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中华民族是崇尚英雄、成就英雄、英雄辈出的民族，和平年代同样需要英雄情怀。为培养学生爱国主义精神，激发学生对英雄们的敬仰之情，使学生知道更多的英雄人物事迹，懂得今天幸福生活来之不易，同时提高学生的口头表达能力，丰富学生的课余生活，进一步激发学生的阅读兴趣，学校大队部决定以活动促阅读举行学生讲英雄故事比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840" w:right="0"/>
        <w:rPr>
          <w:i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参加对象：小学一二年级学生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840" w:right="0"/>
        <w:rPr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二、活动形式：讲故事比赛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840" w:right="0"/>
        <w:rPr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三、活动程序：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日—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日 各班组织讲故事比赛，评选出一名（组）选手代表班级比赛。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日—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日 班主任对参赛选手进行培训指导。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23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日中午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00 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各班参赛同学到二办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进行顺序抽签。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日（暂定）下午两点，比赛正式开始。参赛人员按照抽签顺序，依次比赛。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840" w:right="0"/>
        <w:rPr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四、参赛要求：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36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）、故事主题必须为红色革命故事或英雄故事，故事主人公为具体的英雄人物，故事内容要充分体现积极进取，健康向上的精神风貌。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）、故事讲述时间不得少于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分钟。要求脱稿独立完成。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）、故事取材要符合学生年龄特征和心理特点，可以尝试有创意的表演形式。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）、讲述时如需配上音乐或画面，请提前准备，教师可适当帮助、指导。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840" w:right="0"/>
        <w:rPr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五、评分标准：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）、故事内容：健康、丰富吸引人（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）、普通话：标准、流利（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）、动作、表情：自然、表现力强（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）、语言：抑扬顿挫（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）、情感：能揭示思想主题，表现人物性格特点（</w:t>
      </w: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rPr>
          <w:i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jc w:val="right"/>
        <w:rPr>
          <w:i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礼河实验学校大队部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jc w:val="right"/>
        <w:rPr>
          <w:i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     2018/4/10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360" w:right="0"/>
        <w:jc w:val="right"/>
        <w:rPr>
          <w:i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72618"/>
    <w:rsid w:val="67B7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2019-01-10T09:20:00Z</dcterms:created>
  <dc:creator>dell</dc:creator>
  <cp:lastModifiedBy>dell</cp:lastModifiedBy>
  <dcterms:modified xsi:type="dcterms:W3CDTF">2019-01-10T09:21:03Z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