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实用板书 抓关键词扎实推进课堂教学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——《田园诗情》教学反思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《田园诗情》是一篇抒情散文，描写了水之国，花之国，牧场之国的荷兰的田园风光，洋溢着宁静悠闲的情趣。抒发了作者对荷兰田园风光以及自由安详生活的赞美和向往之情。备课时，我总觉得这篇课文很难教，如何让学生领略课文这么美的句子？如何让学生深切体会到荷兰的美？等等。后来，我想，在板书设计和关键字词上得多加推敲，这样理解起来可能更轻松些。  </w:t>
      </w:r>
    </w:p>
    <w:p>
      <w:pPr>
        <w:numPr>
          <w:ilvl w:val="0"/>
          <w:numId w:val="1"/>
        </w:num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充实板书  理清课文脉络，板书设计是很重要的，认真设计板书，这是我每堂课必做的功课。这篇课文分别从草原、低地、傍晚等几个部分，展示了荷兰的田园风光。每一个美景，都可以分解出几幅美丽的画面，于是，我设计了让学生读段落并给画面取名的语文活动，这不仅可以活跃课堂气氛，还可以激发学习兴趣，加速阅读，加快理解。经过讨论交流，板书相机生成。如下：                     </w:t>
      </w:r>
    </w:p>
    <w:p>
      <w:pPr>
        <w:numPr>
          <w:numId w:val="0"/>
        </w:numPr>
        <w:ind w:firstLine="281" w:firstLineChars="1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水之国       草原：奶牛温情图、郁金香图  美丽  </w:t>
      </w:r>
    </w:p>
    <w:p>
      <w:pPr>
        <w:numPr>
          <w:numId w:val="0"/>
        </w:numPr>
        <w:ind w:firstLine="281" w:firstLineChars="1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花之国       低地：骏马活动图、家畜图    自由    真正的荷兰  </w:t>
      </w:r>
    </w:p>
    <w:p>
      <w:pPr>
        <w:numPr>
          <w:numId w:val="0"/>
        </w:numPr>
        <w:ind w:firstLine="281" w:firstLineChars="1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牧场之国     傍晚：挤奶图、田园夜色图    安静  </w:t>
      </w:r>
    </w:p>
    <w:p>
      <w:pPr>
        <w:numPr>
          <w:ilvl w:val="0"/>
          <w:numId w:val="1"/>
        </w:numPr>
        <w:ind w:left="0" w:leftChars="0"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抓关键词悟情  教学这篇课文，我抓住了重点词有的放矢地引导学生自读自悟。教学本课时，我让学生进行了充分朗读，因为文中有不少的好词好句，比如“成群的骏马剽悍强壮，腿粗如桩，鬃毛随风飞扬。除了深深的野草遮掩着的运河，没有什么能够阻挡他们自由驰骋。辽阔的原野似乎归他们所有，他们是这个自由王国的主人。”通过朗读，学生体会到了骏马的强壮。在朗读的基础上，我问他们：“从哪体会到的？”他们再去读，再去找，找到了“剽悍强壮”“腿粗如桩”这两个词。我又问：“你还体会到了什么？”学生又读，读出了马多、马的自由。在分析的基础上，再让他们去朗读课文，去看图，就更有感觉，理解得更深刻了。  </w:t>
      </w:r>
    </w:p>
    <w:p>
      <w:pPr>
        <w:numPr>
          <w:numId w:val="0"/>
        </w:num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遗憾：有些孩子平日阅读量不大，所以阅读能力也很一般，所以在学习过程中，发现这些孩子的边阅读边思考的能力也比较欠缺。不过，我相信，只要我们坚持不懈地引导学生，总会一天比一天好！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FD874"/>
    <w:multiLevelType w:val="singleLevel"/>
    <w:tmpl w:val="76DFD87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0545277"/>
    <w:rsid w:val="0AF30818"/>
    <w:rsid w:val="121B4469"/>
    <w:rsid w:val="168F566D"/>
    <w:rsid w:val="16F406F1"/>
    <w:rsid w:val="309345CF"/>
    <w:rsid w:val="32DB01F7"/>
    <w:rsid w:val="6FAC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</Properties>
</file>