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抓语言和动作 注重朗读体会“摇花乐”</w:t>
      </w:r>
    </w:p>
    <w:p>
      <w:pPr>
        <w:jc w:val="center"/>
        <w:rPr>
          <w:rFonts w:hint="eastAsia"/>
          <w:b/>
          <w:bCs/>
          <w:sz w:val="28"/>
          <w:szCs w:val="28"/>
        </w:rPr>
      </w:pPr>
      <w:r>
        <w:rPr>
          <w:rFonts w:hint="eastAsia"/>
          <w:b/>
          <w:bCs/>
          <w:sz w:val="28"/>
          <w:szCs w:val="28"/>
        </w:rPr>
        <w:t>——《桂花雨》教学反思</w:t>
      </w:r>
    </w:p>
    <w:p>
      <w:pPr>
        <w:ind w:firstLine="562" w:firstLineChars="200"/>
        <w:rPr>
          <w:rFonts w:hint="eastAsia"/>
          <w:b/>
          <w:bCs/>
          <w:sz w:val="28"/>
          <w:szCs w:val="28"/>
        </w:rPr>
      </w:pPr>
      <w:r>
        <w:rPr>
          <w:rFonts w:hint="eastAsia"/>
          <w:b/>
          <w:bCs/>
          <w:sz w:val="28"/>
          <w:szCs w:val="28"/>
        </w:rPr>
        <w:t xml:space="preserve">《桂花雨》以“桂花香”为线索，写了“我”童年时代的“摇花乐”，表达了对家乡亲人和美好生活的眷恋。“摇桂花”是本文的重点段，我引导学生抓人物的语言和动作，辅助多形式朗读，逐步体会“摇花乐”。  </w:t>
      </w:r>
    </w:p>
    <w:p>
      <w:pPr>
        <w:ind w:firstLine="562" w:firstLineChars="200"/>
        <w:rPr>
          <w:rFonts w:hint="eastAsia"/>
          <w:b/>
          <w:bCs/>
          <w:sz w:val="28"/>
          <w:szCs w:val="28"/>
        </w:rPr>
      </w:pPr>
      <w:r>
        <w:rPr>
          <w:rFonts w:hint="eastAsia"/>
          <w:b/>
          <w:bCs/>
          <w:sz w:val="28"/>
          <w:szCs w:val="28"/>
        </w:rPr>
        <w:t xml:space="preserve">第三自然段开头用了一个“缠”字，我的话语，写出了“我”的“期待”之乐，那种兴奋的心情使得幼小的心灵突发奇想。于是，我引导学生从文中找关键词，让孩子们回忆生活中类似“缠”父母的情景，以帮助朗读，从而加深理解。通过反复朗读，感受我的期待、兴奋之情。接着，文中又用了“铺、抱、摇”等动词，写出了“我”的“参与”之乐。这个环节，我让学生一边依据课文内容进行表演，一边想象摇桂花的情景，学生结合淋雨的经历，想象桂花落下来，如雨丝落在头发、脖颈上的感受。通过边读边表演，边想象边体会，学生们不仅自己找到了快乐，同时也感受到了小作者摇桂花的快乐，原来摇桂花的情景是那么美，桂花是那么香，那种场景是那么享受。最后，我和学生们又一起欣赏了母亲的撮桂花和父亲口占一绝，感受全家沉浸在“摇桂花”的欢乐之中。      </w:t>
      </w:r>
    </w:p>
    <w:p>
      <w:pPr>
        <w:ind w:firstLine="562" w:firstLineChars="200"/>
        <w:rPr>
          <w:rFonts w:hint="eastAsia"/>
          <w:b/>
          <w:bCs/>
          <w:sz w:val="28"/>
          <w:szCs w:val="28"/>
        </w:rPr>
      </w:pPr>
      <w:bookmarkStart w:id="0" w:name="_GoBack"/>
      <w:bookmarkEnd w:id="0"/>
      <w:r>
        <w:rPr>
          <w:rFonts w:hint="eastAsia"/>
          <w:b/>
          <w:bCs/>
          <w:sz w:val="28"/>
          <w:szCs w:val="28"/>
        </w:rPr>
        <w:t>最后，我让学生回去仿照第三自然段的摇桂花来写一段让自己印象深刻的场景，可以是游戏，可以是比赛，也可以是赏花，等等。相信，课堂上那种深刻的感受，定会让学生在写片段时也融入其中，边想象边体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30818"/>
    <w:rsid w:val="00545277"/>
    <w:rsid w:val="0AF30818"/>
    <w:rsid w:val="121B4469"/>
    <w:rsid w:val="168F566D"/>
    <w:rsid w:val="16F406F1"/>
    <w:rsid w:val="2DD74C84"/>
    <w:rsid w:val="309345CF"/>
    <w:rsid w:val="32DB01F7"/>
    <w:rsid w:val="52C736A8"/>
    <w:rsid w:val="6FAC3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Office_11.1.0.8370_F1E327BC-269C-435d-A152-05C5408002CA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2019-01-11T01:31:00Z</dcterms:created>
  <dc:creator>Administrator</dc:creator>
  <cp:lastModifiedBy>Administrator</cp:lastModifiedBy>
  <dcterms:modified xsi:type="dcterms:W3CDTF">2019-01-11T01:44:26Z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y fmtid="{D5CDD505-2E9C-101B-9397-08002B2CF9AE}" pid="3" name="KSORubyTemplateID" linkTarget="0">
    <vt:lpwstr>6</vt:lpwstr>
  </property>
</Properties>
</file>