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童话绘本教学的方法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b/>
                <w:bCs/>
                <w:sz w:val="30"/>
              </w:rPr>
              <w:t>加油添醋法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优点：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生动有趣，瞬间吸</w:t>
            </w:r>
            <w:bookmarkStart w:id="0" w:name="_GoBack"/>
            <w:bookmarkEnd w:id="0"/>
            <w:r>
              <w:rPr>
                <w:sz w:val="24"/>
              </w:rPr>
              <w:t>引小孩的目光，适合刚开始共读的亲子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绘本让人有无限的想象空间，此方法可让孩子充份发挥，亲子一起玩故事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用自己的方式表达，较有感觉、情感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情境可以描述得很详细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可借机隐喻大人的教导目标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满足孩子的成就感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大人加入声音、感情去表演，孩子“听”到故事的具体声音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缺点：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说故事者主导性强，容易沦为大人灌输小孩、匡正孩子的工具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一部完整的作品由于加油添醋后变得支离破碎，而破坏作者的原意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过度诠释时，增加过多自己意见，可能与原著想法不同。而且限制了孩子的想象空间，影响孩子欣赏绘本的图画，无法感受到韵文或诗词之美，较无文学阅读的体验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孩子不能单纯听故事，无法感受绘本要传达的意境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听故事不能一气呵成，常被打断，而且可能会变得很冗长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带得不好会令孩子讨厌读书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太挑动孩子的情绪，把书当成玩具，但阅读不是玩游戏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不能直接呈现文字之美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怎样克服缺点，发挥优点？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事前做好准备，深入浅出，唱作俱佳，不是个人表演，而是说出故事引人之处，则仍精彩可期待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适合”玩具书”、”无字书”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适合较小的孩子(如10个月左右，正在学说话的小孩)，容易吸引其目光，并开始对”书”及”故事”建立情感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让孩子先熟悉绘本，再用自己的方式诠释，也许彼此更能激出更多火花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47127DA4"/>
    <w:rsid w:val="56635FE5"/>
    <w:rsid w:val="57BD4A47"/>
    <w:rsid w:val="6AF94B27"/>
    <w:rsid w:val="7E2E4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2019-01-10T13:40:20Z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