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rPr>
        <w:t>读《蔡康永的说话之道》有感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武进区礼河实验学校</w:t>
      </w:r>
      <w:r>
        <w:rPr>
          <w:rFonts w:hint="eastAsia" w:asciiTheme="minorEastAsia" w:hAnsiTheme="minorEastAsia" w:eastAsiaTheme="minorEastAsia" w:cstheme="minorEastAsia"/>
          <w:sz w:val="28"/>
          <w:szCs w:val="28"/>
          <w:lang w:val="en-US" w:eastAsia="zh-CN"/>
        </w:rPr>
        <w:t xml:space="preserve">  汪志萍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说话是一门很深奥的学问，不得不承认</w:t>
      </w:r>
      <w:bookmarkStart w:id="0" w:name="_GoBack"/>
      <w:bookmarkEnd w:id="0"/>
      <w:r>
        <w:rPr>
          <w:rFonts w:hint="eastAsia" w:asciiTheme="minorEastAsia" w:hAnsiTheme="minorEastAsia" w:eastAsiaTheme="minorEastAsia" w:cstheme="minorEastAsia"/>
          <w:sz w:val="24"/>
          <w:szCs w:val="24"/>
        </w:rPr>
        <w:t>，自己在“说话”方面尚不够成熟，需要慢慢修炼。最近读了台湾著名主持人蔡康永最近出的一本新书——《蔡康永的说话之道》。对于我这种看不下去复杂的书的人来说 ，这本图文并茂的书实在是一个好的选择，语言幽默、风趣又不失生动，确有很大的启发。“把说话练好，是最划算的事。”是蔡康永在序中的第一句话。这样一句话确实能把人吸引住，引发读者继续阅读下去的兴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书一共包括40篇精彩的短文，每篇其实都是一个故事，当你沉浸在故事有趣的情节中，末了就会发现在愉快的阅读中已经不知不觉学到了蔡康永的“说话之术”，阅读的过程是愉悦的，学习的过程也就变得轻松有趣。深入人心、通俗易懂、妙趣横生，应该就是《蔡康永的说话之道》这本书最大的特点。在人与人相处中，这种“会说话” 的能力会帮到我们很多，解决不少实际问题。“透过说话，懂得把别人放在心上”，这就是蔡康永的说话之道，也是精髓。无论做事还是说话，都是需要用心的。确实，语言最美的时候，在于透过它我们可以彼此交流，可以感受彼此的需要，可以确认彼此的存在，而这一切，只需把对方放在心里，所谓心与心的交流！欣喜发现这本“实用书”并没有照本宣科的语言，没有说教分明的模式，简单亲切，轻松愉快地通过一个个虚构却又贴近生活的小故事让我明白不用能说会道，不用假装深度；只需懂得倾听，懂得欣赏，已经是与人交流的一种美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生活中，我们要懂得说话之道，同样的在教育教学中，与学生的相处也要懂得说话之道。课堂教学的语言艺术是指教师在传递信息时，以语言符号为物质手段，组织沟通与学生的情感联系、信息联系，达到最佳教育教学效果的艺术。苏霍姆林斯基说过：“教师的语言修养在很大程度上，决定着学生在课堂上的脑力劳动效率。” 语言不仅仅是教学工具，它更是一门艺术，富有感染力的教学语言，是传递信息的助跳板。夸美纽斯在《大教学论》中说过：“一个能够动听的、清晰的教学的教师，他的声音更像油一样，进入学生的心灵，把知识带进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从某种意义或角度上说，美术教育是艺术教育，也一种“情感教育”。教师的教育理念和人格魅力在一定程度上会对学生产生潜移默化的作用，唤起学生的表现欲，让他们自信、自由、积极大胆地表现是开放式教学的重要体现，也是美术教师的基本职责之一。</w:t>
      </w:r>
      <w:r>
        <w:rPr>
          <w:rFonts w:hint="eastAsia" w:asciiTheme="minorEastAsia" w:hAnsiTheme="minorEastAsia" w:cstheme="minorEastAsia"/>
          <w:sz w:val="24"/>
          <w:szCs w:val="24"/>
          <w:lang w:eastAsia="zh-CN"/>
        </w:rPr>
        <w:t>在美术课堂教学中运用恰当的语言，不仅能提高学生获取知识与技能的效率，而且还能调动学生的注意和兴趣，激发学生学习的主动性、积极性和创造性。作为美术教师，除了不断提高业务水平，认真钻研教材以外，还必须注重语言修养，追求课堂语言的直观美、意境美，从而达到理想的教学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赞可夫说：“好的课堂教学要有幽默，要有笑声”。因此，我们的语言不妨风趣些，让学生在愉快的情境中学习知识，掌握技能。如在《有趣的贺卡》一课中，教师可以模仿圣诞老人的语言和强调，探询一下孩子们的心愿和期盼，这样不仅可以让学生感到新颖有趣，而且可以让学生感到“年”的味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时上课，发现有学生“逆其道而行”时，我既不会听之任之，也不会恶气恶声的去批评他，而是采用用委婉的语言试着和他交流，多鼓励，有时会抓住他所绘画面的点点闪光点，我都会尽可能毫不吝啬地“放大”到班上进行表扬“你真棒”、“你真厉害”……无形之中使得那些不自信的同学变得活泼自信，思维也活跃起来了，有时还会给你带来意想不到的惊喜。有时，我也会采用鼓励奖励的方式激励学生，托尔斯泰曾经指出：“成功的教育所需要的不是强制，而是激发学生的兴趣。”有次发现学生对我用水彩颜料所绘制的书签特别感兴趣，甚至在课上、课后抢着问我：“老师，能不能送我一张啊！”看着他们那一张张充满期待的稚嫩小脸，我笑了。转念一想，既然他们想要我随手绘制的书签，何不采取奖励的方式把这些书签作为奖品送给他们呢？于是，我对他们提出谁在课堂的积极性最高，在绘画中谁的构图饱满，谁的进步最大，谁的画最有创意等等作为奖励的条例，无形之中，增强了孩子们的绘画热情，画的可认真了，一个个拿着我的“书签奖品”乐开了花，我的心里也暖暖的。绘画是一种“个人审美心理的独特体现”。因此，在教学中应特别语言的表现，注重孩子的个性发展，画的像不像并不重要，画的不像，并不影响孩子的想象和创造。有时老师的一句奖励式的鼓励：“画的真好，你看，如果这里用这样的线条或者这样的色彩来表现是不是更好呢？”这样在充分肯定孩子的绘画作业基础上提出中肯的建议、适当的示范，会给孩子钦佩你的同时，他也会认真的注意着他的画面，尽量使画面更“美”。所以，我相信：给孩子们一个平等、温暖、进步的机会，给每一棵草以开花的时间，给每一个人以证明自己价值的机会，他们会每天都在进步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我不在乎说话之术，而在意说话之道。我的说话之道，就是把你放在心上。”短短的话语，却蕴涵了多少的人际交往的技巧和内涵。把你放在心上，说起来容易，而真正在谈话过程中能够从始至终毫无变化一路坚持下来的又有多少，做起来真的不容易。与其说《蔡康永的说话之道》这本书是“说话之道”，更不如说是“生活之道”。我相信，话“说”好了，生活会</w:t>
      </w:r>
      <w:r>
        <w:rPr>
          <w:rFonts w:hint="eastAsia" w:asciiTheme="minorEastAsia" w:hAnsiTheme="minorEastAsia" w:cstheme="minorEastAsia"/>
          <w:sz w:val="24"/>
          <w:szCs w:val="24"/>
          <w:lang w:eastAsia="zh-CN"/>
        </w:rPr>
        <w:t>变得</w:t>
      </w:r>
      <w:r>
        <w:rPr>
          <w:rFonts w:hint="eastAsia" w:asciiTheme="minorEastAsia" w:hAnsiTheme="minorEastAsia" w:eastAsiaTheme="minorEastAsia" w:cstheme="minorEastAsia"/>
          <w:sz w:val="24"/>
          <w:szCs w:val="24"/>
        </w:rPr>
        <w:t>更加美好！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87FC7"/>
    <w:rsid w:val="09987FC7"/>
    <w:rsid w:val="28C26E09"/>
    <w:rsid w:val="5F066830"/>
    <w:rsid w:val="6533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2019-01-08T02:49:00Z</dcterms:created>
  <dc:creator>一米阳光.</dc:creator>
  <cp:lastModifiedBy>一米阳光.</cp:lastModifiedBy>
  <dcterms:modified xsi:type="dcterms:W3CDTF">2019-01-09T00:59:01Z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