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F22BE" w14:textId="6747B282" w:rsidR="00F857BB" w:rsidRPr="005B0B3E" w:rsidRDefault="00007597" w:rsidP="001854F0">
      <w:pPr>
        <w:widowControl/>
        <w:autoSpaceDE w:val="0"/>
        <w:autoSpaceDN w:val="0"/>
        <w:adjustRightInd w:val="0"/>
        <w:jc w:val="center"/>
        <w:rPr>
          <w:rFonts w:asciiTheme="minorEastAsia" w:hAnsiTheme="minorEastAsia" w:cs="Arial"/>
          <w:b/>
          <w:kern w:val="0"/>
          <w:sz w:val="28"/>
          <w:szCs w:val="28"/>
        </w:rPr>
      </w:pPr>
      <w:r>
        <w:rPr>
          <w:rFonts w:asciiTheme="minorEastAsia" w:hAnsiTheme="minorEastAsia" w:cs="Arial" w:hint="eastAsia"/>
          <w:b/>
          <w:kern w:val="0"/>
          <w:sz w:val="28"/>
          <w:szCs w:val="28"/>
        </w:rPr>
        <w:t>向深处去漫溯</w:t>
      </w:r>
      <w:r w:rsidR="006409DC" w:rsidRPr="005B0B3E">
        <w:rPr>
          <w:rFonts w:asciiTheme="minorEastAsia" w:hAnsiTheme="minorEastAsia" w:cs="Arial" w:hint="eastAsia"/>
          <w:b/>
          <w:kern w:val="0"/>
          <w:sz w:val="28"/>
          <w:szCs w:val="28"/>
        </w:rPr>
        <w:t xml:space="preserve">   </w:t>
      </w:r>
      <w:r>
        <w:rPr>
          <w:rFonts w:asciiTheme="minorEastAsia" w:hAnsiTheme="minorEastAsia" w:cs="Arial" w:hint="eastAsia"/>
          <w:b/>
          <w:kern w:val="0"/>
          <w:sz w:val="28"/>
          <w:szCs w:val="28"/>
        </w:rPr>
        <w:t>以文化润心田</w:t>
      </w:r>
    </w:p>
    <w:p w14:paraId="2AAD23BD" w14:textId="752C7761" w:rsidR="00CD37D3" w:rsidRPr="005B0B3E" w:rsidRDefault="00F857BB" w:rsidP="00F857BB">
      <w:pPr>
        <w:pStyle w:val="a3"/>
        <w:widowControl/>
        <w:autoSpaceDE w:val="0"/>
        <w:autoSpaceDN w:val="0"/>
        <w:adjustRightInd w:val="0"/>
        <w:ind w:left="1040" w:firstLineChars="0" w:firstLine="0"/>
        <w:jc w:val="center"/>
        <w:rPr>
          <w:rFonts w:asciiTheme="minorEastAsia" w:hAnsiTheme="minorEastAsia" w:cs="Times"/>
          <w:b/>
          <w:bCs/>
          <w:kern w:val="0"/>
          <w:sz w:val="28"/>
          <w:szCs w:val="28"/>
        </w:rPr>
      </w:pPr>
      <w:r w:rsidRPr="005B0B3E">
        <w:rPr>
          <w:rFonts w:asciiTheme="minorEastAsia" w:hAnsiTheme="minorEastAsia" w:cs="Times" w:hint="eastAsia"/>
          <w:b/>
          <w:bCs/>
          <w:kern w:val="0"/>
          <w:sz w:val="28"/>
          <w:szCs w:val="28"/>
        </w:rPr>
        <w:t>——</w:t>
      </w:r>
      <w:r w:rsidR="00971917">
        <w:rPr>
          <w:rFonts w:asciiTheme="minorEastAsia" w:hAnsiTheme="minorEastAsia" w:cs="Times" w:hint="eastAsia"/>
          <w:b/>
          <w:bCs/>
          <w:kern w:val="0"/>
          <w:sz w:val="28"/>
          <w:szCs w:val="28"/>
        </w:rPr>
        <w:t>以</w:t>
      </w:r>
      <w:r w:rsidR="00A56F15" w:rsidRPr="005B0B3E">
        <w:rPr>
          <w:rFonts w:asciiTheme="minorEastAsia" w:hAnsiTheme="minorEastAsia" w:cs="Times" w:hint="eastAsia"/>
          <w:b/>
          <w:bCs/>
          <w:kern w:val="0"/>
          <w:sz w:val="28"/>
          <w:szCs w:val="28"/>
        </w:rPr>
        <w:t>《卖炭翁》</w:t>
      </w:r>
      <w:r w:rsidR="00971917">
        <w:rPr>
          <w:rFonts w:asciiTheme="minorEastAsia" w:hAnsiTheme="minorEastAsia" w:cs="Times" w:hint="eastAsia"/>
          <w:b/>
          <w:bCs/>
          <w:kern w:val="0"/>
          <w:sz w:val="28"/>
          <w:szCs w:val="28"/>
        </w:rPr>
        <w:t>为例</w:t>
      </w:r>
      <w:r w:rsidR="008D1EBA">
        <w:rPr>
          <w:rFonts w:asciiTheme="minorEastAsia" w:hAnsiTheme="minorEastAsia" w:cs="Times" w:hint="eastAsia"/>
          <w:b/>
          <w:bCs/>
          <w:kern w:val="0"/>
          <w:sz w:val="28"/>
          <w:szCs w:val="28"/>
        </w:rPr>
        <w:t>，</w:t>
      </w:r>
      <w:r w:rsidR="00971917">
        <w:rPr>
          <w:rFonts w:asciiTheme="minorEastAsia" w:hAnsiTheme="minorEastAsia" w:cs="Times" w:hint="eastAsia"/>
          <w:b/>
          <w:bCs/>
          <w:kern w:val="0"/>
          <w:sz w:val="28"/>
          <w:szCs w:val="28"/>
        </w:rPr>
        <w:t>浅议</w:t>
      </w:r>
      <w:r w:rsidR="00971917" w:rsidRPr="005B0B3E">
        <w:rPr>
          <w:rFonts w:asciiTheme="minorEastAsia" w:hAnsiTheme="minorEastAsia" w:cs="Arial" w:hint="eastAsia"/>
          <w:b/>
          <w:kern w:val="0"/>
          <w:sz w:val="28"/>
          <w:szCs w:val="28"/>
        </w:rPr>
        <w:t>白居易讽喻诗</w:t>
      </w:r>
      <w:r w:rsidR="00A56F15" w:rsidRPr="005B0B3E">
        <w:rPr>
          <w:rFonts w:asciiTheme="minorEastAsia" w:hAnsiTheme="minorEastAsia" w:cs="Times" w:hint="eastAsia"/>
          <w:b/>
          <w:bCs/>
          <w:kern w:val="0"/>
          <w:sz w:val="28"/>
          <w:szCs w:val="28"/>
        </w:rPr>
        <w:t>的教学</w:t>
      </w:r>
      <w:r w:rsidRPr="005B0B3E">
        <w:rPr>
          <w:rFonts w:asciiTheme="minorEastAsia" w:hAnsiTheme="minorEastAsia" w:cs="Times" w:hint="eastAsia"/>
          <w:b/>
          <w:bCs/>
          <w:kern w:val="0"/>
          <w:sz w:val="28"/>
          <w:szCs w:val="28"/>
        </w:rPr>
        <w:t>策略</w:t>
      </w:r>
    </w:p>
    <w:p w14:paraId="171DF3DA" w14:textId="18B684BF" w:rsidR="00615552" w:rsidRPr="005B0B3E" w:rsidRDefault="00615552" w:rsidP="005B0B3E">
      <w:pPr>
        <w:spacing w:line="360" w:lineRule="auto"/>
        <w:ind w:firstLineChars="200" w:firstLine="606"/>
        <w:jc w:val="center"/>
        <w:rPr>
          <w:b/>
          <w:sz w:val="28"/>
          <w:szCs w:val="28"/>
        </w:rPr>
      </w:pPr>
      <w:r w:rsidRPr="005B0B3E">
        <w:rPr>
          <w:rFonts w:hint="eastAsia"/>
          <w:b/>
          <w:sz w:val="28"/>
          <w:szCs w:val="28"/>
        </w:rPr>
        <w:t>常州市正衡中学天宁分校</w:t>
      </w:r>
      <w:r w:rsidRPr="005B0B3E">
        <w:rPr>
          <w:rFonts w:hint="eastAsia"/>
          <w:b/>
          <w:sz w:val="28"/>
          <w:szCs w:val="28"/>
        </w:rPr>
        <w:t xml:space="preserve">  </w:t>
      </w:r>
      <w:r w:rsidRPr="005B0B3E">
        <w:rPr>
          <w:rFonts w:hint="eastAsia"/>
          <w:b/>
          <w:sz w:val="28"/>
          <w:szCs w:val="28"/>
        </w:rPr>
        <w:t>刘卫</w:t>
      </w:r>
    </w:p>
    <w:p w14:paraId="7320C06B" w14:textId="77777777" w:rsidR="00615552" w:rsidRPr="000F44E7" w:rsidRDefault="00615552" w:rsidP="00615552">
      <w:pPr>
        <w:spacing w:line="360" w:lineRule="auto"/>
        <w:ind w:firstLineChars="200" w:firstLine="519"/>
        <w:jc w:val="center"/>
        <w:rPr>
          <w:b/>
        </w:rPr>
      </w:pPr>
    </w:p>
    <w:p w14:paraId="4A82BAFD" w14:textId="7926D991" w:rsidR="00615552" w:rsidRPr="000F44E7" w:rsidRDefault="00615552" w:rsidP="00615552">
      <w:pPr>
        <w:spacing w:line="360" w:lineRule="auto"/>
        <w:ind w:firstLineChars="200" w:firstLine="519"/>
      </w:pPr>
      <w:r w:rsidRPr="000F44E7">
        <w:rPr>
          <w:rFonts w:hint="eastAsia"/>
          <w:b/>
        </w:rPr>
        <w:t>摘</w:t>
      </w:r>
      <w:r w:rsidRPr="000F44E7">
        <w:rPr>
          <w:rFonts w:hint="eastAsia"/>
          <w:b/>
        </w:rPr>
        <w:t xml:space="preserve">  </w:t>
      </w:r>
      <w:r w:rsidRPr="000F44E7">
        <w:rPr>
          <w:rFonts w:hint="eastAsia"/>
          <w:b/>
        </w:rPr>
        <w:t>要：</w:t>
      </w:r>
      <w:r w:rsidR="00C3021C" w:rsidRPr="000F44E7">
        <w:rPr>
          <w:rFonts w:hint="eastAsia"/>
        </w:rPr>
        <w:t>《卖炭翁》</w:t>
      </w:r>
      <w:r w:rsidR="00C3021C" w:rsidRPr="000F44E7">
        <w:rPr>
          <w:rFonts w:asciiTheme="minorEastAsia" w:hAnsiTheme="minorEastAsia" w:cs="华文细黑" w:hint="eastAsia"/>
          <w:color w:val="000000" w:themeColor="text1"/>
          <w:kern w:val="0"/>
        </w:rPr>
        <w:t>和白居易很多讽喻诗一样，</w:t>
      </w:r>
      <w:r w:rsidR="00C3021C" w:rsidRPr="000F44E7">
        <w:rPr>
          <w:rFonts w:asciiTheme="minorEastAsia" w:hAnsiTheme="minorEastAsia" w:cs="Arial" w:hint="eastAsia"/>
          <w:color w:val="000000" w:themeColor="text1"/>
          <w:kern w:val="0"/>
        </w:rPr>
        <w:t>包含了诗人对民生的关怀，展现了一位知识分子在封建制度之下，对社会、对人民的强烈责任感。同时，文辞明白如话，“通俗”成为其深刻的</w:t>
      </w:r>
      <w:r w:rsidR="00B33845" w:rsidRPr="000F44E7">
        <w:rPr>
          <w:rFonts w:asciiTheme="minorEastAsia" w:hAnsiTheme="minorEastAsia" w:cs="Arial" w:hint="eastAsia"/>
          <w:color w:val="000000" w:themeColor="text1"/>
          <w:kern w:val="0"/>
        </w:rPr>
        <w:t>艺术</w:t>
      </w:r>
      <w:r w:rsidR="00C3021C" w:rsidRPr="000F44E7">
        <w:rPr>
          <w:rFonts w:asciiTheme="minorEastAsia" w:hAnsiTheme="minorEastAsia" w:cs="Arial" w:hint="eastAsia"/>
          <w:color w:val="000000" w:themeColor="text1"/>
          <w:kern w:val="0"/>
        </w:rPr>
        <w:t>烙印，是学习</w:t>
      </w:r>
      <w:r w:rsidR="00C3021C" w:rsidRPr="000F44E7">
        <w:rPr>
          <w:rFonts w:asciiTheme="minorEastAsia" w:hAnsiTheme="minorEastAsia" w:cs="华文细黑" w:hint="eastAsia"/>
          <w:color w:val="000000" w:themeColor="text1"/>
          <w:kern w:val="0"/>
        </w:rPr>
        <w:t>白居易诸多作品很好的媒介</w:t>
      </w:r>
      <w:r w:rsidR="00C3021C" w:rsidRPr="000F44E7">
        <w:rPr>
          <w:rFonts w:asciiTheme="minorEastAsia" w:hAnsiTheme="minorEastAsia" w:cs="Arial" w:hint="eastAsia"/>
          <w:color w:val="000000" w:themeColor="text1"/>
          <w:kern w:val="0"/>
        </w:rPr>
        <w:t>。</w:t>
      </w:r>
      <w:r w:rsidR="00B33845" w:rsidRPr="000F44E7">
        <w:rPr>
          <w:rFonts w:asciiTheme="minorEastAsia" w:hAnsiTheme="minorEastAsia" w:cs="Arial" w:hint="eastAsia"/>
          <w:color w:val="000000" w:themeColor="text1"/>
          <w:kern w:val="0"/>
        </w:rPr>
        <w:t>此外，</w:t>
      </w:r>
      <w:r w:rsidRPr="000F44E7">
        <w:rPr>
          <w:rFonts w:hint="eastAsia"/>
        </w:rPr>
        <w:t>古诗词教学是中学语文阅读教学的重要组成部分，长期以来，古诗词教学中缺乏</w:t>
      </w:r>
      <w:r w:rsidR="00B33845" w:rsidRPr="000F44E7">
        <w:rPr>
          <w:rFonts w:hint="eastAsia"/>
        </w:rPr>
        <w:t>深度与厚度，</w:t>
      </w:r>
      <w:r w:rsidR="00B17800" w:rsidRPr="000F44E7">
        <w:rPr>
          <w:rFonts w:hint="eastAsia"/>
        </w:rPr>
        <w:t>仅仅停留在</w:t>
      </w:r>
      <w:r w:rsidR="00B17800" w:rsidRPr="000F44E7">
        <w:rPr>
          <w:rFonts w:ascii="Times" w:hAnsi="Times" w:cs="Times"/>
          <w:color w:val="363636"/>
          <w:kern w:val="0"/>
        </w:rPr>
        <w:t>单</w:t>
      </w:r>
      <w:r w:rsidR="00B17800" w:rsidRPr="000F44E7">
        <w:rPr>
          <w:rFonts w:ascii="Times" w:hAnsi="Times" w:cs="Times" w:hint="eastAsia"/>
          <w:color w:val="363636"/>
          <w:kern w:val="0"/>
        </w:rPr>
        <w:t>篇</w:t>
      </w:r>
      <w:r w:rsidR="00B17800" w:rsidRPr="000F44E7">
        <w:rPr>
          <w:rFonts w:ascii="Times" w:hAnsi="Times" w:cs="Times"/>
          <w:color w:val="363636"/>
          <w:kern w:val="0"/>
        </w:rPr>
        <w:t>文本的解</w:t>
      </w:r>
      <w:r w:rsidR="00B17800" w:rsidRPr="000F44E7">
        <w:rPr>
          <w:rFonts w:ascii="Times" w:hAnsi="Times" w:cs="Times" w:hint="eastAsia"/>
          <w:color w:val="363636"/>
          <w:kern w:val="0"/>
        </w:rPr>
        <w:t>读。</w:t>
      </w:r>
      <w:r w:rsidRPr="000F44E7">
        <w:rPr>
          <w:rFonts w:hint="eastAsia"/>
        </w:rPr>
        <w:t>在</w:t>
      </w:r>
      <w:r w:rsidR="005071B2" w:rsidRPr="000F44E7">
        <w:rPr>
          <w:rFonts w:asciiTheme="minorEastAsia" w:hAnsiTheme="minorEastAsia" w:cs="Times" w:hint="eastAsia"/>
          <w:color w:val="393939"/>
          <w:kern w:val="0"/>
        </w:rPr>
        <w:t>新语文教学形势下，</w:t>
      </w:r>
      <w:r w:rsidR="005071B2" w:rsidRPr="000F44E7">
        <w:rPr>
          <w:rFonts w:hint="eastAsia"/>
        </w:rPr>
        <w:t>古诗词的教学实践更需要</w:t>
      </w:r>
      <w:r w:rsidR="0039614C" w:rsidRPr="000F44E7">
        <w:rPr>
          <w:rFonts w:ascii="Times" w:hAnsi="Times" w:cs="Times"/>
          <w:color w:val="363636"/>
          <w:kern w:val="0"/>
        </w:rPr>
        <w:t>走向文本的背后，</w:t>
      </w:r>
      <w:r w:rsidR="0039614C" w:rsidRPr="000F44E7">
        <w:rPr>
          <w:rFonts w:hint="eastAsia"/>
        </w:rPr>
        <w:t>进行</w:t>
      </w:r>
      <w:r w:rsidR="005071B2" w:rsidRPr="000F44E7">
        <w:rPr>
          <w:rFonts w:hint="eastAsia"/>
        </w:rPr>
        <w:t>深度的挖掘和文化的</w:t>
      </w:r>
      <w:r w:rsidR="0039614C" w:rsidRPr="000F44E7">
        <w:rPr>
          <w:rFonts w:hint="eastAsia"/>
        </w:rPr>
        <w:t>渗透。</w:t>
      </w:r>
    </w:p>
    <w:p w14:paraId="49D15138" w14:textId="77777777" w:rsidR="005B0B3E" w:rsidRPr="000F44E7" w:rsidRDefault="005B0B3E" w:rsidP="005B0B3E">
      <w:pPr>
        <w:spacing w:line="360" w:lineRule="auto"/>
        <w:ind w:firstLineChars="200" w:firstLine="480"/>
      </w:pPr>
    </w:p>
    <w:p w14:paraId="03EC30EF" w14:textId="4705E2AD" w:rsidR="00615552" w:rsidRDefault="00615552" w:rsidP="005071B2">
      <w:pPr>
        <w:spacing w:line="360" w:lineRule="auto"/>
        <w:ind w:firstLineChars="200" w:firstLine="519"/>
      </w:pPr>
      <w:r w:rsidRPr="000F44E7">
        <w:rPr>
          <w:rFonts w:hint="eastAsia"/>
          <w:b/>
        </w:rPr>
        <w:t>关键词：</w:t>
      </w:r>
      <w:r w:rsidRPr="000F44E7">
        <w:rPr>
          <w:rFonts w:hint="eastAsia"/>
        </w:rPr>
        <w:t>核心素养</w:t>
      </w:r>
      <w:r w:rsidRPr="000F44E7">
        <w:rPr>
          <w:rFonts w:hint="eastAsia"/>
        </w:rPr>
        <w:t xml:space="preserve">  </w:t>
      </w:r>
      <w:r w:rsidR="00C3021C" w:rsidRPr="000F44E7">
        <w:rPr>
          <w:rFonts w:hint="eastAsia"/>
        </w:rPr>
        <w:t>讽喻诗</w:t>
      </w:r>
      <w:r w:rsidR="00C3021C" w:rsidRPr="000F44E7">
        <w:rPr>
          <w:rFonts w:hint="eastAsia"/>
        </w:rPr>
        <w:t xml:space="preserve">  </w:t>
      </w:r>
      <w:r w:rsidRPr="000F44E7">
        <w:rPr>
          <w:rFonts w:hint="eastAsia"/>
        </w:rPr>
        <w:t>文化渗透</w:t>
      </w:r>
      <w:r w:rsidRPr="000F44E7">
        <w:rPr>
          <w:rFonts w:hint="eastAsia"/>
        </w:rPr>
        <w:t xml:space="preserve"> </w:t>
      </w:r>
    </w:p>
    <w:p w14:paraId="71EDD57B" w14:textId="45DE217A" w:rsidR="00971917" w:rsidRPr="00BE4CEB" w:rsidRDefault="00971917" w:rsidP="00BE4CEB">
      <w:pPr>
        <w:spacing w:line="360" w:lineRule="auto"/>
        <w:ind w:firstLineChars="200" w:firstLine="480"/>
        <w:rPr>
          <w:rFonts w:asciiTheme="minorEastAsia" w:hAnsiTheme="minorEastAsia"/>
        </w:rPr>
      </w:pPr>
      <w:r w:rsidRPr="00BE4CEB">
        <w:rPr>
          <w:rFonts w:asciiTheme="minorEastAsia" w:hAnsiTheme="minorEastAsia" w:cs="Times"/>
          <w:color w:val="141413"/>
          <w:kern w:val="0"/>
        </w:rPr>
        <w:t>语文是一门</w:t>
      </w:r>
      <w:r w:rsidR="00BE4CEB" w:rsidRPr="00BE4CEB">
        <w:rPr>
          <w:rFonts w:asciiTheme="minorEastAsia" w:hAnsiTheme="minorEastAsia" w:cs="Times" w:hint="eastAsia"/>
          <w:color w:val="141413"/>
          <w:kern w:val="0"/>
        </w:rPr>
        <w:t>学习语言文字运用的</w:t>
      </w:r>
      <w:r w:rsidRPr="00BE4CEB">
        <w:rPr>
          <w:rFonts w:asciiTheme="minorEastAsia" w:hAnsiTheme="minorEastAsia" w:cs="Times"/>
          <w:color w:val="141413"/>
          <w:kern w:val="0"/>
        </w:rPr>
        <w:t>综合性、 实践性课程。</w:t>
      </w:r>
      <w:r w:rsidR="00BE4CEB" w:rsidRPr="00BE4CEB">
        <w:rPr>
          <w:rFonts w:asciiTheme="minorEastAsia" w:hAnsiTheme="minorEastAsia" w:cs="Times" w:hint="eastAsia"/>
          <w:color w:val="141413"/>
          <w:kern w:val="0"/>
        </w:rPr>
        <w:t>语文教师在日常教学过程中，除了</w:t>
      </w:r>
      <w:r w:rsidR="00BE4CEB" w:rsidRPr="00BE4CEB">
        <w:rPr>
          <w:rFonts w:asciiTheme="minorEastAsia" w:hAnsiTheme="minorEastAsia" w:cs="Times"/>
          <w:color w:val="141413"/>
          <w:kern w:val="0"/>
        </w:rPr>
        <w:t>强化</w:t>
      </w:r>
      <w:r w:rsidR="00BE4CEB" w:rsidRPr="00BE4CEB">
        <w:rPr>
          <w:rFonts w:asciiTheme="minorEastAsia" w:hAnsiTheme="minorEastAsia" w:cs="Times" w:hint="eastAsia"/>
          <w:color w:val="141413"/>
          <w:kern w:val="0"/>
        </w:rPr>
        <w:t>语言文字运用</w:t>
      </w:r>
      <w:r w:rsidRPr="00BE4CEB">
        <w:rPr>
          <w:rFonts w:asciiTheme="minorEastAsia" w:hAnsiTheme="minorEastAsia" w:cs="Times"/>
          <w:color w:val="141413"/>
          <w:kern w:val="0"/>
        </w:rPr>
        <w:t>,还应当有更</w:t>
      </w:r>
      <w:r w:rsidR="00BE4CEB" w:rsidRPr="00BE4CEB">
        <w:rPr>
          <w:rFonts w:asciiTheme="minorEastAsia" w:hAnsiTheme="minorEastAsia" w:cs="Times" w:hint="eastAsia"/>
          <w:color w:val="141413"/>
          <w:kern w:val="0"/>
        </w:rPr>
        <w:t>高</w:t>
      </w:r>
      <w:r w:rsidRPr="00BE4CEB">
        <w:rPr>
          <w:rFonts w:asciiTheme="minorEastAsia" w:hAnsiTheme="minorEastAsia" w:cs="Times"/>
          <w:color w:val="141413"/>
          <w:kern w:val="0"/>
        </w:rPr>
        <w:t>的追求,即</w:t>
      </w:r>
      <w:r w:rsidR="00BE4CEB" w:rsidRPr="00BE4CEB">
        <w:rPr>
          <w:rFonts w:asciiTheme="minorEastAsia" w:hAnsiTheme="minorEastAsia" w:cs="Times" w:hint="eastAsia"/>
          <w:bCs/>
          <w:kern w:val="0"/>
        </w:rPr>
        <w:t>审美的鉴赏与创造”、“文化的传承与理解”</w:t>
      </w:r>
      <w:r w:rsidRPr="00BE4CEB">
        <w:rPr>
          <w:rFonts w:asciiTheme="minorEastAsia" w:hAnsiTheme="minorEastAsia" w:cs="Times"/>
          <w:color w:val="141413"/>
          <w:kern w:val="0"/>
        </w:rPr>
        <w:t>,</w:t>
      </w:r>
      <w:r w:rsidR="00BE4CEB">
        <w:rPr>
          <w:rFonts w:asciiTheme="minorEastAsia" w:hAnsiTheme="minorEastAsia" w:cs="Times" w:hint="eastAsia"/>
          <w:color w:val="141413"/>
          <w:kern w:val="0"/>
        </w:rPr>
        <w:t>继而，</w:t>
      </w:r>
      <w:r w:rsidRPr="00BE4CEB">
        <w:rPr>
          <w:rFonts w:asciiTheme="minorEastAsia" w:hAnsiTheme="minorEastAsia" w:cs="Times"/>
          <w:color w:val="141413"/>
          <w:kern w:val="0"/>
        </w:rPr>
        <w:t>培养文化认同感和归属感, 增强文化自信心和创造力。</w:t>
      </w:r>
    </w:p>
    <w:p w14:paraId="7E25B1EC" w14:textId="6C111976" w:rsidR="005B0B3E" w:rsidRPr="0010342A" w:rsidRDefault="00BE4CEB" w:rsidP="0010342A">
      <w:pPr>
        <w:spacing w:line="360" w:lineRule="auto"/>
        <w:ind w:firstLineChars="200" w:firstLine="480"/>
        <w:rPr>
          <w:rFonts w:asciiTheme="minorEastAsia" w:hAnsiTheme="minorEastAsia" w:hint="eastAsia"/>
        </w:rPr>
      </w:pPr>
      <w:r>
        <w:rPr>
          <w:rFonts w:asciiTheme="minorEastAsia" w:hAnsiTheme="minorEastAsia" w:cs="Arial"/>
          <w:color w:val="232323"/>
          <w:kern w:val="0"/>
        </w:rPr>
        <w:t>白居易是我国唐代</w:t>
      </w:r>
      <w:r>
        <w:rPr>
          <w:rFonts w:asciiTheme="minorEastAsia" w:hAnsiTheme="minorEastAsia" w:cs="Arial" w:hint="eastAsia"/>
          <w:color w:val="232323"/>
          <w:kern w:val="0"/>
        </w:rPr>
        <w:t>著名</w:t>
      </w:r>
      <w:r w:rsidRPr="00BE4CEB">
        <w:rPr>
          <w:rFonts w:asciiTheme="minorEastAsia" w:hAnsiTheme="minorEastAsia" w:cs="Arial"/>
          <w:color w:val="232323"/>
          <w:kern w:val="0"/>
        </w:rPr>
        <w:t>的现实主义诗人，存诗三千余首，是唐朝诗家中存诗最多的。他曾将自己的诗分为讽喻诗、闲适诗、感伤诗和杂律四类，其中最有价值且他本人也最看重的是讽喻诗，这是白居易诗歌创作中最精华的部分。“意激而直言”的讽喻诗，是白居易“兼济天下”政治抱负的具体体现，也是他新乐府诗歌理论的具体实践。</w:t>
      </w:r>
      <w:r>
        <w:rPr>
          <w:rFonts w:asciiTheme="minorEastAsia" w:hAnsiTheme="minorEastAsia" w:cs="Arial" w:hint="eastAsia"/>
          <w:color w:val="232323"/>
          <w:kern w:val="0"/>
        </w:rPr>
        <w:t>虽然</w:t>
      </w:r>
      <w:r w:rsidRPr="00BE4CEB">
        <w:rPr>
          <w:rFonts w:asciiTheme="minorEastAsia" w:hAnsiTheme="minorEastAsia" w:cs="Arial"/>
          <w:color w:val="232323"/>
          <w:kern w:val="0"/>
        </w:rPr>
        <w:t>他的讽喻诗数量并不太多，</w:t>
      </w:r>
      <w:r>
        <w:rPr>
          <w:rFonts w:asciiTheme="minorEastAsia" w:hAnsiTheme="minorEastAsia" w:cs="Arial" w:hint="eastAsia"/>
          <w:color w:val="232323"/>
          <w:kern w:val="0"/>
        </w:rPr>
        <w:t>但却有着</w:t>
      </w:r>
      <w:r w:rsidRPr="00BE4CEB">
        <w:rPr>
          <w:rFonts w:asciiTheme="minorEastAsia" w:hAnsiTheme="minorEastAsia" w:cs="Arial"/>
          <w:color w:val="232323"/>
          <w:kern w:val="0"/>
        </w:rPr>
        <w:t>极高的思想价值</w:t>
      </w:r>
      <w:r>
        <w:rPr>
          <w:rFonts w:asciiTheme="minorEastAsia" w:hAnsiTheme="minorEastAsia" w:cs="Arial" w:hint="eastAsia"/>
          <w:color w:val="232323"/>
          <w:kern w:val="0"/>
        </w:rPr>
        <w:t>和文化诉求</w:t>
      </w:r>
      <w:r w:rsidRPr="00BE4CEB">
        <w:rPr>
          <w:rFonts w:asciiTheme="minorEastAsia" w:hAnsiTheme="minorEastAsia" w:cs="Arial"/>
          <w:color w:val="232323"/>
          <w:kern w:val="0"/>
        </w:rPr>
        <w:t>。在中国诗歌中的</w:t>
      </w:r>
      <w:r w:rsidR="0010342A">
        <w:rPr>
          <w:rFonts w:asciiTheme="minorEastAsia" w:hAnsiTheme="minorEastAsia" w:cs="Arial" w:hint="eastAsia"/>
          <w:color w:val="232323"/>
          <w:kern w:val="0"/>
        </w:rPr>
        <w:t>有着不可小觑的地位</w:t>
      </w:r>
      <w:r w:rsidRPr="00BE4CEB">
        <w:rPr>
          <w:rFonts w:asciiTheme="minorEastAsia" w:hAnsiTheme="minorEastAsia" w:cs="Arial"/>
          <w:color w:val="232323"/>
          <w:kern w:val="0"/>
        </w:rPr>
        <w:t>。</w:t>
      </w:r>
      <w:r w:rsidR="0010342A">
        <w:rPr>
          <w:rFonts w:asciiTheme="minorEastAsia" w:hAnsiTheme="minorEastAsia" w:hint="eastAsia"/>
        </w:rPr>
        <w:t>在学生的语文学习阶段，学生们也将接触不少的白居易的诗歌作品，其中不乏他的经典讽喻诗。深度学习这些讽喻诗，能够有效帮助学生自主学习白居易的诗歌作品，也对学生起到一定的文化浸润。</w:t>
      </w:r>
    </w:p>
    <w:p w14:paraId="789EFC07" w14:textId="77777777" w:rsidR="003B2338" w:rsidRPr="000F44E7" w:rsidRDefault="00352387" w:rsidP="00A575FD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Times"/>
          <w:b/>
          <w:bCs/>
          <w:color w:val="000000" w:themeColor="text1"/>
          <w:kern w:val="0"/>
        </w:rPr>
      </w:pPr>
      <w:r w:rsidRPr="000F44E7">
        <w:rPr>
          <w:rFonts w:asciiTheme="minorEastAsia" w:hAnsiTheme="minorEastAsia" w:cs="Helvetica"/>
          <w:color w:val="000000" w:themeColor="text1"/>
          <w:kern w:val="0"/>
        </w:rPr>
        <w:t>《</w:t>
      </w:r>
      <w:r w:rsidRPr="000F44E7">
        <w:rPr>
          <w:rFonts w:asciiTheme="minorEastAsia" w:hAnsiTheme="minorEastAsia" w:cs="华文细黑" w:hint="eastAsia"/>
          <w:color w:val="000000" w:themeColor="text1"/>
          <w:kern w:val="0"/>
        </w:rPr>
        <w:t>卖炭翁</w:t>
      </w:r>
      <w:r w:rsidRPr="000F44E7">
        <w:rPr>
          <w:rFonts w:asciiTheme="minorEastAsia" w:hAnsiTheme="minorEastAsia" w:cs="Helvetica"/>
          <w:color w:val="000000" w:themeColor="text1"/>
          <w:kern w:val="0"/>
        </w:rPr>
        <w:t>》</w:t>
      </w:r>
      <w:r w:rsidRPr="000F44E7">
        <w:rPr>
          <w:rFonts w:asciiTheme="minorEastAsia" w:hAnsiTheme="minorEastAsia" w:cs="华文细黑" w:hint="eastAsia"/>
          <w:color w:val="000000" w:themeColor="text1"/>
          <w:kern w:val="0"/>
        </w:rPr>
        <w:t>是白居易</w:t>
      </w:r>
      <w:r w:rsidR="006F2065" w:rsidRPr="000F44E7">
        <w:rPr>
          <w:rFonts w:asciiTheme="minorEastAsia" w:hAnsiTheme="minorEastAsia" w:cs="Arial"/>
          <w:color w:val="000000" w:themeColor="text1"/>
          <w:kern w:val="0"/>
        </w:rPr>
        <w:t>讽喻诗</w:t>
      </w:r>
      <w:r w:rsidR="006F2065" w:rsidRPr="000F44E7">
        <w:rPr>
          <w:rFonts w:asciiTheme="minorEastAsia" w:hAnsiTheme="minorEastAsia" w:cs="Arial" w:hint="eastAsia"/>
          <w:color w:val="000000" w:themeColor="text1"/>
          <w:kern w:val="0"/>
        </w:rPr>
        <w:t>中的代表，也是其</w:t>
      </w:r>
      <w:r w:rsidRPr="000F44E7">
        <w:rPr>
          <w:rFonts w:asciiTheme="minorEastAsia" w:hAnsiTheme="minorEastAsia" w:cs="华文细黑" w:hint="eastAsia"/>
          <w:color w:val="000000" w:themeColor="text1"/>
          <w:kern w:val="0"/>
        </w:rPr>
        <w:t>用新乐府形式写的叙事诗</w:t>
      </w:r>
      <w:r w:rsidR="00C8323D" w:rsidRPr="000F44E7">
        <w:rPr>
          <w:rFonts w:asciiTheme="minorEastAsia" w:hAnsiTheme="minorEastAsia" w:cs="华文细黑" w:hint="eastAsia"/>
          <w:color w:val="000000" w:themeColor="text1"/>
          <w:kern w:val="0"/>
        </w:rPr>
        <w:t>，但有何一般的叙事诗不同</w:t>
      </w:r>
      <w:r w:rsidRPr="000F44E7">
        <w:rPr>
          <w:rFonts w:asciiTheme="minorEastAsia" w:hAnsiTheme="minorEastAsia" w:cs="Helvetica"/>
          <w:color w:val="000000" w:themeColor="text1"/>
          <w:kern w:val="0"/>
        </w:rPr>
        <w:t>。</w:t>
      </w:r>
      <w:r w:rsidR="006F2065" w:rsidRPr="000F44E7">
        <w:rPr>
          <w:rFonts w:asciiTheme="minorEastAsia" w:hAnsiTheme="minorEastAsia" w:cs="华文细黑" w:hint="eastAsia"/>
          <w:color w:val="000000" w:themeColor="text1"/>
          <w:kern w:val="0"/>
        </w:rPr>
        <w:t>诗中记叙一位老翁辛辛苦苦烧成的木炭在京城被宦官掠夺的经过，揭露了“宫市”给老百姓造成的苦难。本诗以</w:t>
      </w:r>
      <w:r w:rsidR="006F2065" w:rsidRPr="000F44E7">
        <w:rPr>
          <w:color w:val="000000" w:themeColor="text1"/>
        </w:rPr>
        <w:t>白居易的讽喻诗极</w:t>
      </w:r>
      <w:r w:rsidR="006F2065" w:rsidRPr="000F44E7">
        <w:rPr>
          <w:rFonts w:hint="eastAsia"/>
          <w:color w:val="000000" w:themeColor="text1"/>
        </w:rPr>
        <w:t>为擅</w:t>
      </w:r>
      <w:r w:rsidR="006F2065" w:rsidRPr="000F44E7">
        <w:rPr>
          <w:rFonts w:hint="eastAsia"/>
          <w:color w:val="000000" w:themeColor="text1"/>
        </w:rPr>
        <w:lastRenderedPageBreak/>
        <w:t>长的</w:t>
      </w:r>
      <w:r w:rsidR="006F2065" w:rsidRPr="000F44E7">
        <w:rPr>
          <w:color w:val="000000" w:themeColor="text1"/>
        </w:rPr>
        <w:t>简练描写</w:t>
      </w:r>
      <w:r w:rsidR="006F2065" w:rsidRPr="000F44E7">
        <w:rPr>
          <w:rFonts w:hint="eastAsia"/>
          <w:color w:val="000000" w:themeColor="text1"/>
        </w:rPr>
        <w:t>塑造逼真的人物形象</w:t>
      </w:r>
      <w:r w:rsidR="00C8323D" w:rsidRPr="000F44E7">
        <w:rPr>
          <w:rFonts w:hint="eastAsia"/>
          <w:color w:val="000000" w:themeColor="text1"/>
        </w:rPr>
        <w:t>揭露“宫市”制度的黑暗，从而表达</w:t>
      </w:r>
      <w:r w:rsidR="00C8323D" w:rsidRPr="000F44E7">
        <w:rPr>
          <w:rFonts w:asciiTheme="minorEastAsia" w:hAnsiTheme="minorEastAsia" w:cs="华文细黑" w:hint="eastAsia"/>
          <w:color w:val="000000" w:themeColor="text1"/>
          <w:kern w:val="0"/>
        </w:rPr>
        <w:t>诗人对劳动人民</w:t>
      </w:r>
      <w:r w:rsidRPr="000F44E7">
        <w:rPr>
          <w:rFonts w:asciiTheme="minorEastAsia" w:hAnsiTheme="minorEastAsia" w:cs="华文细黑" w:hint="eastAsia"/>
          <w:color w:val="000000" w:themeColor="text1"/>
          <w:kern w:val="0"/>
        </w:rPr>
        <w:t>深切</w:t>
      </w:r>
      <w:r w:rsidR="00C8323D" w:rsidRPr="000F44E7">
        <w:rPr>
          <w:rFonts w:asciiTheme="minorEastAsia" w:hAnsiTheme="minorEastAsia" w:cs="华文细黑" w:hint="eastAsia"/>
          <w:color w:val="000000" w:themeColor="text1"/>
          <w:kern w:val="0"/>
        </w:rPr>
        <w:t>的</w:t>
      </w:r>
      <w:r w:rsidRPr="000F44E7">
        <w:rPr>
          <w:rFonts w:asciiTheme="minorEastAsia" w:hAnsiTheme="minorEastAsia" w:cs="华文细黑" w:hint="eastAsia"/>
          <w:color w:val="000000" w:themeColor="text1"/>
          <w:kern w:val="0"/>
        </w:rPr>
        <w:t>同情</w:t>
      </w:r>
      <w:r w:rsidRPr="000F44E7">
        <w:rPr>
          <w:rFonts w:asciiTheme="minorEastAsia" w:hAnsiTheme="minorEastAsia" w:cs="Helvetica"/>
          <w:color w:val="000000" w:themeColor="text1"/>
          <w:kern w:val="0"/>
        </w:rPr>
        <w:t>。</w:t>
      </w:r>
      <w:r w:rsidR="00C8323D" w:rsidRPr="000F44E7">
        <w:rPr>
          <w:rFonts w:asciiTheme="minorEastAsia" w:hAnsiTheme="minorEastAsia" w:cs="华文细黑" w:hint="eastAsia"/>
          <w:color w:val="000000" w:themeColor="text1"/>
          <w:kern w:val="0"/>
        </w:rPr>
        <w:t>它和白居易很多讽喻诗一样，</w:t>
      </w:r>
      <w:r w:rsidR="006F2065" w:rsidRPr="000F44E7">
        <w:rPr>
          <w:rFonts w:asciiTheme="minorEastAsia" w:hAnsiTheme="minorEastAsia" w:cs="Arial" w:hint="eastAsia"/>
          <w:color w:val="000000" w:themeColor="text1"/>
          <w:kern w:val="0"/>
        </w:rPr>
        <w:t>包含</w:t>
      </w:r>
      <w:r w:rsidR="00F857BB" w:rsidRPr="000F44E7">
        <w:rPr>
          <w:rFonts w:asciiTheme="minorEastAsia" w:hAnsiTheme="minorEastAsia" w:cs="Arial" w:hint="eastAsia"/>
          <w:color w:val="000000" w:themeColor="text1"/>
          <w:kern w:val="0"/>
        </w:rPr>
        <w:t>了</w:t>
      </w:r>
      <w:r w:rsidR="006F2065" w:rsidRPr="000F44E7">
        <w:rPr>
          <w:rFonts w:asciiTheme="minorEastAsia" w:hAnsiTheme="minorEastAsia" w:cs="Arial" w:hint="eastAsia"/>
          <w:color w:val="000000" w:themeColor="text1"/>
          <w:kern w:val="0"/>
        </w:rPr>
        <w:t>诗人对</w:t>
      </w:r>
      <w:r w:rsidR="00C8323D" w:rsidRPr="000F44E7">
        <w:rPr>
          <w:rFonts w:asciiTheme="minorEastAsia" w:hAnsiTheme="minorEastAsia" w:cs="Arial" w:hint="eastAsia"/>
          <w:color w:val="000000" w:themeColor="text1"/>
          <w:kern w:val="0"/>
        </w:rPr>
        <w:t>民生的关怀，展现了一位知识分子在封建制度之下，对社会、对人民的强烈责任感</w:t>
      </w:r>
      <w:r w:rsidR="006F2065" w:rsidRPr="000F44E7">
        <w:rPr>
          <w:rFonts w:asciiTheme="minorEastAsia" w:hAnsiTheme="minorEastAsia" w:cs="Arial" w:hint="eastAsia"/>
          <w:color w:val="000000" w:themeColor="text1"/>
          <w:kern w:val="0"/>
        </w:rPr>
        <w:t>。</w:t>
      </w:r>
      <w:r w:rsidR="00C8323D" w:rsidRPr="000F44E7">
        <w:rPr>
          <w:rFonts w:asciiTheme="minorEastAsia" w:hAnsiTheme="minorEastAsia" w:cs="Arial" w:hint="eastAsia"/>
          <w:color w:val="000000" w:themeColor="text1"/>
          <w:kern w:val="0"/>
        </w:rPr>
        <w:t>同时，</w:t>
      </w:r>
      <w:r w:rsidR="006F2065" w:rsidRPr="000F44E7">
        <w:rPr>
          <w:rFonts w:asciiTheme="minorEastAsia" w:hAnsiTheme="minorEastAsia" w:cs="Arial" w:hint="eastAsia"/>
          <w:color w:val="000000" w:themeColor="text1"/>
          <w:kern w:val="0"/>
        </w:rPr>
        <w:t>文辞明白如话，他将“通俗”</w:t>
      </w:r>
      <w:r w:rsidR="00C8323D" w:rsidRPr="000F44E7">
        <w:rPr>
          <w:rFonts w:asciiTheme="minorEastAsia" w:hAnsiTheme="minorEastAsia" w:cs="Arial" w:hint="eastAsia"/>
          <w:color w:val="000000" w:themeColor="text1"/>
          <w:kern w:val="0"/>
        </w:rPr>
        <w:t>贯彻到自己的讽喻诗中，并</w:t>
      </w:r>
      <w:r w:rsidR="006F2065" w:rsidRPr="000F44E7">
        <w:rPr>
          <w:rFonts w:asciiTheme="minorEastAsia" w:hAnsiTheme="minorEastAsia" w:cs="Arial" w:hint="eastAsia"/>
          <w:color w:val="000000" w:themeColor="text1"/>
          <w:kern w:val="0"/>
        </w:rPr>
        <w:t>作为</w:t>
      </w:r>
      <w:r w:rsidR="00C8323D" w:rsidRPr="000F44E7">
        <w:rPr>
          <w:rFonts w:asciiTheme="minorEastAsia" w:hAnsiTheme="minorEastAsia" w:cs="Arial" w:hint="eastAsia"/>
          <w:color w:val="000000" w:themeColor="text1"/>
          <w:kern w:val="0"/>
        </w:rPr>
        <w:t>自己</w:t>
      </w:r>
      <w:r w:rsidR="006F2065" w:rsidRPr="000F44E7">
        <w:rPr>
          <w:rFonts w:asciiTheme="minorEastAsia" w:hAnsiTheme="minorEastAsia" w:cs="Arial" w:hint="eastAsia"/>
          <w:color w:val="000000" w:themeColor="text1"/>
          <w:kern w:val="0"/>
        </w:rPr>
        <w:t>诗歌理论明确地提出来</w:t>
      </w:r>
      <w:r w:rsidR="00C8323D" w:rsidRPr="000F44E7">
        <w:rPr>
          <w:rFonts w:asciiTheme="minorEastAsia" w:hAnsiTheme="minorEastAsia" w:cs="Arial" w:hint="eastAsia"/>
          <w:color w:val="000000" w:themeColor="text1"/>
          <w:kern w:val="0"/>
        </w:rPr>
        <w:t>，这些都值得我们的学习与敬仰。</w:t>
      </w:r>
    </w:p>
    <w:p w14:paraId="4C49ACBC" w14:textId="232B5152" w:rsidR="003B2338" w:rsidRPr="000F44E7" w:rsidRDefault="002C4AE5" w:rsidP="00A575FD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Times"/>
          <w:bCs/>
          <w:kern w:val="0"/>
        </w:rPr>
      </w:pPr>
      <w:r w:rsidRPr="000F44E7">
        <w:rPr>
          <w:rFonts w:asciiTheme="minorEastAsia" w:hAnsiTheme="minorEastAsia" w:cs="Times" w:hint="eastAsia"/>
          <w:kern w:val="0"/>
        </w:rPr>
        <w:t>教学参考书</w:t>
      </w:r>
      <w:r w:rsidR="005E1253" w:rsidRPr="000F44E7">
        <w:rPr>
          <w:rFonts w:asciiTheme="minorEastAsia" w:hAnsiTheme="minorEastAsia" w:cs="Times" w:hint="eastAsia"/>
          <w:kern w:val="0"/>
        </w:rPr>
        <w:t>给教师的教学重点提示</w:t>
      </w:r>
      <w:r w:rsidR="00AB498E" w:rsidRPr="000F44E7">
        <w:rPr>
          <w:rFonts w:asciiTheme="minorEastAsia" w:hAnsiTheme="minorEastAsia" w:cs="Times" w:hint="eastAsia"/>
          <w:kern w:val="0"/>
        </w:rPr>
        <w:t>是：卖炭翁的不幸遭遇，“宫市”给百姓造成的苦难，诗人对下层民众的深切同情，文笔简练、人物刻画逼真。</w:t>
      </w:r>
      <w:r w:rsidR="003B2338" w:rsidRPr="000F44E7">
        <w:rPr>
          <w:rFonts w:asciiTheme="minorEastAsia" w:hAnsiTheme="minorEastAsia" w:cs="Times" w:hint="eastAsia"/>
          <w:color w:val="393939"/>
          <w:kern w:val="0"/>
        </w:rPr>
        <w:t>达成这些教学目标</w:t>
      </w:r>
      <w:r w:rsidR="003B2338" w:rsidRPr="000F44E7">
        <w:rPr>
          <w:rFonts w:asciiTheme="minorEastAsia" w:hAnsiTheme="minorEastAsia" w:cs="Times"/>
          <w:color w:val="393939"/>
          <w:kern w:val="0"/>
        </w:rPr>
        <w:t>之后怎么样？</w:t>
      </w:r>
      <w:r w:rsidR="003B2338" w:rsidRPr="000F44E7">
        <w:rPr>
          <w:rFonts w:asciiTheme="minorEastAsia" w:hAnsiTheme="minorEastAsia" w:cs="Times" w:hint="eastAsia"/>
          <w:color w:val="393939"/>
          <w:kern w:val="0"/>
        </w:rPr>
        <w:t>难道就此</w:t>
      </w:r>
      <w:r w:rsidR="003B2338" w:rsidRPr="000F44E7">
        <w:rPr>
          <w:rFonts w:asciiTheme="minorEastAsia" w:hAnsiTheme="minorEastAsia" w:cs="Times"/>
          <w:color w:val="393939"/>
          <w:kern w:val="0"/>
        </w:rPr>
        <w:t>戛然而止</w:t>
      </w:r>
      <w:r w:rsidR="003B2338" w:rsidRPr="000F44E7">
        <w:rPr>
          <w:rFonts w:asciiTheme="minorEastAsia" w:hAnsiTheme="minorEastAsia" w:cs="Times" w:hint="eastAsia"/>
          <w:color w:val="393939"/>
          <w:kern w:val="0"/>
        </w:rPr>
        <w:t>？</w:t>
      </w:r>
      <w:r w:rsidR="003B2338" w:rsidRPr="000F44E7">
        <w:rPr>
          <w:rFonts w:asciiTheme="minorEastAsia" w:hAnsiTheme="minorEastAsia" w:cs="Times"/>
          <w:color w:val="393939"/>
          <w:kern w:val="0"/>
        </w:rPr>
        <w:t>其实，我们还可以往前再走一步，</w:t>
      </w:r>
      <w:r w:rsidR="00A56F15" w:rsidRPr="000F44E7">
        <w:rPr>
          <w:rFonts w:asciiTheme="minorEastAsia" w:hAnsiTheme="minorEastAsia" w:cs="Times" w:hint="eastAsia"/>
          <w:color w:val="393939"/>
          <w:kern w:val="0"/>
        </w:rPr>
        <w:t>进行</w:t>
      </w:r>
      <w:r w:rsidR="001854F0" w:rsidRPr="000F44E7">
        <w:rPr>
          <w:rFonts w:ascii="Times" w:hAnsi="Times" w:cs="Times"/>
          <w:color w:val="363636"/>
          <w:kern w:val="0"/>
        </w:rPr>
        <w:t>文本上</w:t>
      </w:r>
      <w:r w:rsidR="001854F0" w:rsidRPr="000F44E7">
        <w:rPr>
          <w:rFonts w:ascii="Times" w:hAnsi="Times" w:cs="Times" w:hint="eastAsia"/>
          <w:color w:val="363636"/>
          <w:kern w:val="0"/>
        </w:rPr>
        <w:t>的深度</w:t>
      </w:r>
      <w:r w:rsidR="001854F0" w:rsidRPr="000F44E7">
        <w:rPr>
          <w:rFonts w:ascii="Times" w:hAnsi="Times" w:cs="Times"/>
          <w:color w:val="363636"/>
          <w:kern w:val="0"/>
        </w:rPr>
        <w:t>挖掘</w:t>
      </w:r>
      <w:r w:rsidR="001854F0" w:rsidRPr="000F44E7">
        <w:rPr>
          <w:rFonts w:ascii="Times" w:hAnsi="Times" w:cs="Times" w:hint="eastAsia"/>
          <w:color w:val="363636"/>
          <w:kern w:val="0"/>
        </w:rPr>
        <w:t>和教学</w:t>
      </w:r>
      <w:r w:rsidR="001854F0" w:rsidRPr="000F44E7">
        <w:rPr>
          <w:rFonts w:ascii="Times" w:hAnsi="Times" w:cs="Times"/>
          <w:color w:val="363636"/>
          <w:kern w:val="0"/>
        </w:rPr>
        <w:t>内容上</w:t>
      </w:r>
      <w:r w:rsidR="001854F0" w:rsidRPr="000F44E7">
        <w:rPr>
          <w:rFonts w:ascii="Times" w:hAnsi="Times" w:cs="Times" w:hint="eastAsia"/>
          <w:color w:val="363636"/>
          <w:kern w:val="0"/>
        </w:rPr>
        <w:t>的</w:t>
      </w:r>
      <w:r w:rsidR="001854F0" w:rsidRPr="000F44E7">
        <w:rPr>
          <w:rFonts w:ascii="Times" w:hAnsi="Times" w:cs="Times"/>
          <w:color w:val="363636"/>
          <w:kern w:val="0"/>
        </w:rPr>
        <w:t>拓展</w:t>
      </w:r>
      <w:r w:rsidR="001854F0" w:rsidRPr="000F44E7">
        <w:rPr>
          <w:rFonts w:ascii="Times" w:hAnsi="Times" w:cs="Times" w:hint="eastAsia"/>
          <w:color w:val="363636"/>
          <w:kern w:val="0"/>
        </w:rPr>
        <w:t>，</w:t>
      </w:r>
      <w:r w:rsidR="003B2338" w:rsidRPr="000F44E7">
        <w:rPr>
          <w:rFonts w:asciiTheme="minorEastAsia" w:hAnsiTheme="minorEastAsia" w:cs="Times" w:hint="eastAsia"/>
          <w:color w:val="393939"/>
          <w:kern w:val="0"/>
        </w:rPr>
        <w:t>以期达到新语文教学形势下</w:t>
      </w:r>
      <w:r w:rsidRPr="000F44E7">
        <w:rPr>
          <w:rFonts w:asciiTheme="minorEastAsia" w:hAnsiTheme="minorEastAsia" w:cs="Times" w:hint="eastAsia"/>
          <w:color w:val="393939"/>
          <w:kern w:val="0"/>
        </w:rPr>
        <w:t>对</w:t>
      </w:r>
      <w:r w:rsidR="003B2338" w:rsidRPr="000F44E7">
        <w:rPr>
          <w:rFonts w:asciiTheme="minorEastAsia" w:hAnsiTheme="minorEastAsia" w:cs="Times" w:hint="eastAsia"/>
          <w:color w:val="393939"/>
          <w:kern w:val="0"/>
        </w:rPr>
        <w:t>“核心素养”中</w:t>
      </w:r>
      <w:r w:rsidR="003B2338" w:rsidRPr="000F44E7">
        <w:rPr>
          <w:rFonts w:asciiTheme="minorEastAsia" w:hAnsiTheme="minorEastAsia" w:cs="Times" w:hint="eastAsia"/>
          <w:bCs/>
          <w:kern w:val="0"/>
        </w:rPr>
        <w:t>“审美的鉴赏与创造”、“文化的传承与理解”的追求。</w:t>
      </w:r>
      <w:r w:rsidR="00A575FD" w:rsidRPr="000F44E7">
        <w:rPr>
          <w:rFonts w:asciiTheme="minorEastAsia" w:hAnsiTheme="minorEastAsia" w:cs="Times" w:hint="eastAsia"/>
          <w:bCs/>
          <w:kern w:val="0"/>
        </w:rPr>
        <w:t>为此，笔者在《卖炭翁》的阅读教学时进行如下设计：</w:t>
      </w:r>
    </w:p>
    <w:p w14:paraId="4322572B" w14:textId="77777777" w:rsidR="005B0B3E" w:rsidRPr="000F44E7" w:rsidRDefault="001854F0" w:rsidP="000F44E7">
      <w:pPr>
        <w:widowControl/>
        <w:autoSpaceDE w:val="0"/>
        <w:autoSpaceDN w:val="0"/>
        <w:adjustRightInd w:val="0"/>
        <w:spacing w:line="360" w:lineRule="auto"/>
        <w:ind w:firstLineChars="200" w:firstLine="519"/>
        <w:jc w:val="left"/>
        <w:rPr>
          <w:rFonts w:asciiTheme="minorEastAsia" w:hAnsiTheme="minorEastAsia" w:cs="Times"/>
          <w:b/>
          <w:color w:val="393939"/>
          <w:kern w:val="0"/>
        </w:rPr>
      </w:pPr>
      <w:r w:rsidRPr="000F44E7">
        <w:rPr>
          <w:rFonts w:asciiTheme="minorEastAsia" w:hAnsiTheme="minorEastAsia" w:cs="Times" w:hint="eastAsia"/>
          <w:b/>
          <w:color w:val="393939"/>
          <w:kern w:val="0"/>
        </w:rPr>
        <w:t>一、</w:t>
      </w:r>
      <w:r w:rsidR="00A575FD" w:rsidRPr="000F44E7">
        <w:rPr>
          <w:rFonts w:asciiTheme="minorEastAsia" w:hAnsiTheme="minorEastAsia" w:cs="Times" w:hint="eastAsia"/>
          <w:b/>
          <w:color w:val="393939"/>
          <w:kern w:val="0"/>
        </w:rPr>
        <w:t>打造诗歌学习三级台阶</w:t>
      </w:r>
      <w:r w:rsidR="000C74A6" w:rsidRPr="000F44E7">
        <w:rPr>
          <w:rFonts w:asciiTheme="minorEastAsia" w:hAnsiTheme="minorEastAsia" w:cs="Times" w:hint="eastAsia"/>
          <w:b/>
          <w:color w:val="393939"/>
          <w:kern w:val="0"/>
        </w:rPr>
        <w:t xml:space="preserve">  读懂一类文章</w:t>
      </w:r>
    </w:p>
    <w:p w14:paraId="126B5473" w14:textId="1776F406" w:rsidR="00CF3522" w:rsidRPr="000F44E7" w:rsidRDefault="00A575FD" w:rsidP="005B0B3E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Times"/>
          <w:color w:val="393939"/>
          <w:kern w:val="0"/>
        </w:rPr>
      </w:pPr>
      <w:r w:rsidRPr="000F44E7">
        <w:rPr>
          <w:rFonts w:ascii="宋体" w:hAnsi="宋体" w:hint="eastAsia"/>
          <w:bCs/>
          <w:color w:val="000000"/>
        </w:rPr>
        <w:t>《卖炭翁》的阅读教学中，</w:t>
      </w:r>
      <w:r w:rsidR="001854F0" w:rsidRPr="000F44E7">
        <w:rPr>
          <w:rFonts w:ascii="宋体" w:hAnsi="宋体" w:hint="eastAsia"/>
          <w:bCs/>
          <w:color w:val="000000"/>
        </w:rPr>
        <w:t>在</w:t>
      </w:r>
      <w:r w:rsidR="00CF3522" w:rsidRPr="000F44E7">
        <w:rPr>
          <w:rFonts w:ascii="宋体" w:hAnsi="宋体" w:hint="eastAsia"/>
          <w:bCs/>
          <w:color w:val="000000"/>
        </w:rPr>
        <w:t>读准、读顺</w:t>
      </w:r>
      <w:r w:rsidR="00A56A0D" w:rsidRPr="000F44E7">
        <w:rPr>
          <w:rFonts w:ascii="宋体" w:hAnsi="宋体" w:hint="eastAsia"/>
          <w:bCs/>
          <w:color w:val="000000"/>
        </w:rPr>
        <w:t>的基础之上，</w:t>
      </w:r>
      <w:r w:rsidR="00A56A0D" w:rsidRPr="000F44E7">
        <w:rPr>
          <w:rFonts w:asciiTheme="minorEastAsia" w:hAnsiTheme="minorEastAsia" w:cs="Times" w:hint="eastAsia"/>
          <w:color w:val="393939"/>
          <w:kern w:val="0"/>
        </w:rPr>
        <w:t>笔者</w:t>
      </w:r>
      <w:r w:rsidR="00A56A0D" w:rsidRPr="000F44E7">
        <w:rPr>
          <w:rFonts w:asciiTheme="minorEastAsia" w:hAnsiTheme="minorEastAsia" w:cs="Times"/>
          <w:color w:val="393939"/>
          <w:kern w:val="0"/>
        </w:rPr>
        <w:t>寻找到了</w:t>
      </w:r>
      <w:r w:rsidR="00A56A0D" w:rsidRPr="000F44E7">
        <w:rPr>
          <w:rFonts w:asciiTheme="minorEastAsia" w:hAnsiTheme="minorEastAsia" w:cs="Times" w:hint="eastAsia"/>
          <w:color w:val="393939"/>
          <w:kern w:val="0"/>
        </w:rPr>
        <w:t>诗歌学习</w:t>
      </w:r>
      <w:r w:rsidR="00E576D6" w:rsidRPr="000F44E7">
        <w:rPr>
          <w:rFonts w:asciiTheme="minorEastAsia" w:hAnsiTheme="minorEastAsia" w:cs="Times" w:hint="eastAsia"/>
          <w:color w:val="393939"/>
          <w:kern w:val="0"/>
        </w:rPr>
        <w:t>的</w:t>
      </w:r>
      <w:r w:rsidR="00A56A0D" w:rsidRPr="000F44E7">
        <w:rPr>
          <w:rFonts w:asciiTheme="minorEastAsia" w:hAnsiTheme="minorEastAsia" w:cs="Times" w:hint="eastAsia"/>
          <w:color w:val="393939"/>
          <w:kern w:val="0"/>
        </w:rPr>
        <w:t>三级台阶</w:t>
      </w:r>
      <w:r w:rsidR="00E576D6" w:rsidRPr="000F44E7">
        <w:rPr>
          <w:rFonts w:asciiTheme="minorEastAsia" w:hAnsiTheme="minorEastAsia" w:cs="Times" w:hint="eastAsia"/>
          <w:color w:val="393939"/>
          <w:kern w:val="0"/>
        </w:rPr>
        <w:t>。</w:t>
      </w:r>
      <w:r w:rsidR="00A56A0D" w:rsidRPr="000F44E7">
        <w:rPr>
          <w:rFonts w:asciiTheme="minorEastAsia" w:hAnsiTheme="minorEastAsia" w:cs="Times"/>
          <w:color w:val="393939"/>
          <w:kern w:val="0"/>
        </w:rPr>
        <w:t>拾阶而上，</w:t>
      </w:r>
      <w:r w:rsidR="00C3021C" w:rsidRPr="000F44E7">
        <w:rPr>
          <w:rFonts w:asciiTheme="minorEastAsia" w:hAnsiTheme="minorEastAsia" w:cs="Times" w:hint="eastAsia"/>
          <w:color w:val="393939"/>
          <w:kern w:val="0"/>
        </w:rPr>
        <w:t>让学生习得学习</w:t>
      </w:r>
      <w:r w:rsidR="000C74A6" w:rsidRPr="000F44E7">
        <w:rPr>
          <w:rFonts w:asciiTheme="minorEastAsia" w:hAnsiTheme="minorEastAsia" w:cs="Times" w:hint="eastAsia"/>
          <w:color w:val="393939"/>
          <w:kern w:val="0"/>
        </w:rPr>
        <w:t>古诗词</w:t>
      </w:r>
      <w:r w:rsidR="00C3021C" w:rsidRPr="000F44E7">
        <w:rPr>
          <w:rFonts w:asciiTheme="minorEastAsia" w:hAnsiTheme="minorEastAsia" w:cs="Times" w:hint="eastAsia"/>
          <w:color w:val="393939"/>
          <w:kern w:val="0"/>
        </w:rPr>
        <w:t>的</w:t>
      </w:r>
      <w:r w:rsidR="00C3021C" w:rsidRPr="000F44E7">
        <w:rPr>
          <w:rFonts w:hint="eastAsia"/>
        </w:rPr>
        <w:t>逻辑性思维，</w:t>
      </w:r>
      <w:r w:rsidR="00A56A0D" w:rsidRPr="000F44E7">
        <w:rPr>
          <w:rFonts w:asciiTheme="minorEastAsia" w:hAnsiTheme="minorEastAsia" w:cs="Times"/>
          <w:color w:val="393939"/>
          <w:kern w:val="0"/>
        </w:rPr>
        <w:t>并最终深入到</w:t>
      </w:r>
      <w:r w:rsidR="00A56A0D" w:rsidRPr="000F44E7">
        <w:rPr>
          <w:rFonts w:asciiTheme="minorEastAsia" w:hAnsiTheme="minorEastAsia" w:cs="Times" w:hint="eastAsia"/>
          <w:color w:val="393939"/>
          <w:kern w:val="0"/>
        </w:rPr>
        <w:t>作者的灵魂深处。</w:t>
      </w:r>
    </w:p>
    <w:p w14:paraId="43BB2A85" w14:textId="351A8A5A" w:rsidR="00CF3522" w:rsidRPr="000F44E7" w:rsidRDefault="00E716FD" w:rsidP="000F44E7">
      <w:pPr>
        <w:spacing w:line="360" w:lineRule="auto"/>
        <w:ind w:firstLineChars="200" w:firstLine="519"/>
        <w:rPr>
          <w:rFonts w:ascii="宋体" w:hAnsi="宋体"/>
          <w:b/>
          <w:color w:val="000000"/>
        </w:rPr>
      </w:pPr>
      <w:r w:rsidRPr="000F44E7">
        <w:rPr>
          <w:rFonts w:ascii="宋体" w:hAnsi="宋体" w:hint="eastAsia"/>
          <w:b/>
          <w:color w:val="000000"/>
        </w:rPr>
        <w:t xml:space="preserve"> </w:t>
      </w:r>
      <w:r w:rsidR="00A56A0D" w:rsidRPr="000F44E7">
        <w:rPr>
          <w:rFonts w:ascii="宋体" w:hAnsi="宋体" w:hint="eastAsia"/>
          <w:b/>
          <w:color w:val="000000"/>
        </w:rPr>
        <w:t>台阶一</w:t>
      </w:r>
      <w:r w:rsidR="00507829" w:rsidRPr="000F44E7">
        <w:rPr>
          <w:rFonts w:ascii="宋体" w:hAnsi="宋体" w:hint="eastAsia"/>
          <w:b/>
          <w:color w:val="000000"/>
        </w:rPr>
        <w:t>：</w:t>
      </w:r>
      <w:r w:rsidR="00A56A0D" w:rsidRPr="000F44E7">
        <w:rPr>
          <w:rFonts w:ascii="宋体" w:hAnsi="宋体" w:hint="eastAsia"/>
          <w:b/>
          <w:color w:val="000000"/>
        </w:rPr>
        <w:t>“</w:t>
      </w:r>
      <w:r w:rsidR="00CF3522" w:rsidRPr="000F44E7">
        <w:rPr>
          <w:rFonts w:ascii="宋体" w:hAnsi="宋体" w:hint="eastAsia"/>
          <w:b/>
          <w:bCs/>
          <w:color w:val="000000"/>
        </w:rPr>
        <w:t>读诗——读境</w:t>
      </w:r>
      <w:r w:rsidR="00A56A0D" w:rsidRPr="000F44E7">
        <w:rPr>
          <w:rFonts w:ascii="宋体" w:hAnsi="宋体" w:hint="eastAsia"/>
          <w:b/>
          <w:bCs/>
          <w:color w:val="000000"/>
        </w:rPr>
        <w:t>”环节</w:t>
      </w:r>
    </w:p>
    <w:p w14:paraId="7E5AFCE4" w14:textId="21AEF725" w:rsidR="00CF3522" w:rsidRPr="000F44E7" w:rsidRDefault="00CF3522" w:rsidP="00A575FD">
      <w:pPr>
        <w:spacing w:line="360" w:lineRule="auto"/>
        <w:ind w:firstLineChars="200" w:firstLine="480"/>
        <w:rPr>
          <w:rFonts w:ascii="宋体" w:hAnsi="宋体"/>
          <w:color w:val="000000"/>
        </w:rPr>
      </w:pPr>
      <w:r w:rsidRPr="000F44E7">
        <w:rPr>
          <w:rFonts w:ascii="宋体" w:hAnsi="宋体" w:hint="eastAsia"/>
          <w:bCs/>
          <w:color w:val="000000"/>
        </w:rPr>
        <w:t>以小组合作的方式，针对诗歌的句子理解进行讨论，疑难之处加以标记。</w:t>
      </w:r>
      <w:r w:rsidR="000C74A6" w:rsidRPr="000F44E7">
        <w:rPr>
          <w:rFonts w:ascii="宋体" w:hAnsi="宋体" w:hint="eastAsia"/>
          <w:bCs/>
          <w:color w:val="000000"/>
        </w:rPr>
        <w:t>小组讨论结束后，学生开始针对疑难进行提问与释疑，教师作引导与补充。学生在这一环节中</w:t>
      </w:r>
      <w:r w:rsidR="003A79D1" w:rsidRPr="000F44E7">
        <w:rPr>
          <w:rFonts w:ascii="宋体" w:hAnsi="宋体" w:hint="eastAsia"/>
          <w:bCs/>
          <w:color w:val="000000"/>
        </w:rPr>
        <w:t>，</w:t>
      </w:r>
      <w:r w:rsidR="000C74A6" w:rsidRPr="000F44E7">
        <w:rPr>
          <w:rFonts w:ascii="宋体" w:hAnsi="宋体" w:hint="eastAsia"/>
          <w:bCs/>
          <w:color w:val="000000"/>
        </w:rPr>
        <w:t>既完整了叙事诗的诸多画面，也在“卖炭翁”形象解读之下体会其悲惨的命运。</w:t>
      </w:r>
    </w:p>
    <w:p w14:paraId="16362381" w14:textId="05518DA0" w:rsidR="00CF3522" w:rsidRPr="000F44E7" w:rsidRDefault="00A56A0D" w:rsidP="000F44E7">
      <w:pPr>
        <w:spacing w:line="360" w:lineRule="auto"/>
        <w:ind w:firstLineChars="200" w:firstLine="519"/>
        <w:rPr>
          <w:rFonts w:ascii="宋体" w:hAnsi="宋体"/>
          <w:b/>
          <w:color w:val="000000"/>
        </w:rPr>
      </w:pPr>
      <w:r w:rsidRPr="000F44E7">
        <w:rPr>
          <w:rFonts w:ascii="宋体" w:hAnsi="宋体" w:hint="eastAsia"/>
          <w:b/>
          <w:color w:val="000000"/>
        </w:rPr>
        <w:t>台阶二</w:t>
      </w:r>
      <w:r w:rsidR="00507829" w:rsidRPr="000F44E7">
        <w:rPr>
          <w:rFonts w:ascii="宋体" w:hAnsi="宋体" w:hint="eastAsia"/>
          <w:b/>
          <w:color w:val="000000"/>
        </w:rPr>
        <w:t xml:space="preserve">： </w:t>
      </w:r>
      <w:r w:rsidR="00A575FD" w:rsidRPr="000F44E7">
        <w:rPr>
          <w:rFonts w:ascii="宋体" w:hAnsi="宋体" w:hint="eastAsia"/>
          <w:b/>
          <w:color w:val="000000"/>
        </w:rPr>
        <w:t>“</w:t>
      </w:r>
      <w:r w:rsidR="00CF3522" w:rsidRPr="000F44E7">
        <w:rPr>
          <w:rFonts w:ascii="宋体" w:hAnsi="宋体" w:hint="eastAsia"/>
          <w:b/>
          <w:bCs/>
          <w:color w:val="000000"/>
        </w:rPr>
        <w:t>读诗——读情</w:t>
      </w:r>
      <w:r w:rsidR="00A575FD" w:rsidRPr="000F44E7">
        <w:rPr>
          <w:rFonts w:ascii="宋体" w:hAnsi="宋体" w:hint="eastAsia"/>
          <w:b/>
          <w:bCs/>
          <w:color w:val="000000"/>
        </w:rPr>
        <w:t>”</w:t>
      </w:r>
      <w:r w:rsidRPr="000F44E7">
        <w:rPr>
          <w:rFonts w:ascii="宋体" w:hAnsi="宋体" w:hint="eastAsia"/>
          <w:b/>
          <w:bCs/>
          <w:color w:val="000000"/>
        </w:rPr>
        <w:t>环节</w:t>
      </w:r>
    </w:p>
    <w:p w14:paraId="35FCCAA7" w14:textId="02EE55F0" w:rsidR="00CF3522" w:rsidRPr="000F44E7" w:rsidRDefault="000C74A6" w:rsidP="00A575FD">
      <w:pPr>
        <w:spacing w:line="360" w:lineRule="auto"/>
        <w:ind w:firstLineChars="200" w:firstLine="480"/>
        <w:rPr>
          <w:rFonts w:ascii="宋体" w:hAnsi="宋体"/>
          <w:bCs/>
          <w:color w:val="000000"/>
        </w:rPr>
      </w:pPr>
      <w:r w:rsidRPr="000F44E7">
        <w:rPr>
          <w:rFonts w:ascii="宋体" w:hAnsi="宋体" w:hint="eastAsia"/>
          <w:bCs/>
          <w:color w:val="000000"/>
        </w:rPr>
        <w:t>在此环节开始时，</w:t>
      </w:r>
      <w:r w:rsidR="00ED0C5E" w:rsidRPr="000F44E7">
        <w:rPr>
          <w:rFonts w:ascii="宋体" w:hAnsi="宋体" w:hint="eastAsia"/>
          <w:bCs/>
          <w:color w:val="000000"/>
        </w:rPr>
        <w:t>教师</w:t>
      </w:r>
      <w:r w:rsidR="00CF3522" w:rsidRPr="000F44E7">
        <w:rPr>
          <w:rFonts w:ascii="宋体" w:hAnsi="宋体" w:hint="eastAsia"/>
          <w:bCs/>
          <w:color w:val="000000"/>
        </w:rPr>
        <w:t>出示要求：请你在这个故事中，找到作者所设置的两类人物</w:t>
      </w:r>
      <w:r w:rsidRPr="000F44E7">
        <w:rPr>
          <w:rFonts w:ascii="宋体" w:hAnsi="宋体" w:hint="eastAsia"/>
          <w:bCs/>
          <w:color w:val="000000"/>
        </w:rPr>
        <w:t>（卖炭翁和宫使）</w:t>
      </w:r>
      <w:r w:rsidR="00CF3522" w:rsidRPr="000F44E7">
        <w:rPr>
          <w:rFonts w:ascii="宋体" w:hAnsi="宋体" w:hint="eastAsia"/>
          <w:bCs/>
          <w:color w:val="000000"/>
        </w:rPr>
        <w:t>的对比，并说说作者这样写有何目的。</w:t>
      </w:r>
    </w:p>
    <w:p w14:paraId="2651111F" w14:textId="29ECE250" w:rsidR="00F21687" w:rsidRPr="000F44E7" w:rsidRDefault="00CF3522" w:rsidP="00F21687">
      <w:pPr>
        <w:spacing w:line="360" w:lineRule="auto"/>
        <w:ind w:firstLineChars="200" w:firstLine="480"/>
        <w:rPr>
          <w:rFonts w:ascii="宋体" w:hAnsi="宋体"/>
          <w:bCs/>
          <w:color w:val="000000"/>
        </w:rPr>
      </w:pPr>
      <w:r w:rsidRPr="000F44E7">
        <w:rPr>
          <w:rFonts w:ascii="宋体" w:hAnsi="宋体" w:hint="eastAsia"/>
          <w:bCs/>
          <w:color w:val="000000"/>
        </w:rPr>
        <w:t>师</w:t>
      </w:r>
      <w:r w:rsidR="00F21687" w:rsidRPr="000F44E7">
        <w:rPr>
          <w:rFonts w:ascii="宋体" w:hAnsi="宋体" w:hint="eastAsia"/>
          <w:bCs/>
          <w:color w:val="000000"/>
        </w:rPr>
        <w:t>引导</w:t>
      </w:r>
      <w:r w:rsidRPr="000F44E7">
        <w:rPr>
          <w:rFonts w:ascii="宋体" w:hAnsi="宋体" w:hint="eastAsia"/>
          <w:bCs/>
          <w:color w:val="000000"/>
        </w:rPr>
        <w:t>：其实本诗不仅写出了卖炭翁自己内心的矛盾，作者还设置了</w:t>
      </w:r>
      <w:r w:rsidR="00F21687" w:rsidRPr="000F44E7">
        <w:rPr>
          <w:rFonts w:ascii="宋体" w:hAnsi="宋体" w:hint="eastAsia"/>
          <w:bCs/>
          <w:color w:val="000000"/>
        </w:rPr>
        <w:t>很多的矛盾，请你找到两类人物的对比，并说说作者这样写有什么目的。</w:t>
      </w:r>
      <w:r w:rsidR="00F21687" w:rsidRPr="000F44E7">
        <w:rPr>
          <w:rFonts w:ascii="宋体" w:hAnsi="宋体" w:hint="eastAsia"/>
          <w:color w:val="000000"/>
        </w:rPr>
        <w:t xml:space="preserve">                     </w:t>
      </w:r>
    </w:p>
    <w:tbl>
      <w:tblPr>
        <w:tblStyle w:val="a4"/>
        <w:tblpPr w:leftFromText="180" w:rightFromText="180" w:vertAnchor="text" w:horzAnchor="page" w:tblpX="2089" w:tblpY="-814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3305"/>
      </w:tblGrid>
      <w:tr w:rsidR="00F21687" w:rsidRPr="000F44E7" w14:paraId="03BE6C37" w14:textId="77777777" w:rsidTr="00F21687">
        <w:tc>
          <w:tcPr>
            <w:tcW w:w="1951" w:type="dxa"/>
          </w:tcPr>
          <w:p w14:paraId="0F2D2089" w14:textId="77777777" w:rsidR="00F21687" w:rsidRPr="000F44E7" w:rsidRDefault="00F21687" w:rsidP="00F21687">
            <w:pPr>
              <w:spacing w:line="360" w:lineRule="auto"/>
              <w:rPr>
                <w:rFonts w:ascii="楷体" w:eastAsia="楷体" w:hAnsi="楷体"/>
                <w:bCs/>
                <w:color w:val="000000"/>
              </w:rPr>
            </w:pPr>
          </w:p>
        </w:tc>
        <w:tc>
          <w:tcPr>
            <w:tcW w:w="3260" w:type="dxa"/>
          </w:tcPr>
          <w:p w14:paraId="5145D5DA" w14:textId="77777777" w:rsidR="00F21687" w:rsidRPr="000F44E7" w:rsidRDefault="00F21687" w:rsidP="00F21687">
            <w:pPr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</w:rPr>
            </w:pPr>
            <w:r w:rsidRPr="000F44E7">
              <w:rPr>
                <w:rFonts w:ascii="楷体" w:eastAsia="楷体" w:hAnsi="楷体" w:hint="eastAsia"/>
                <w:bCs/>
                <w:color w:val="000000"/>
              </w:rPr>
              <w:t>卖炭翁</w:t>
            </w:r>
          </w:p>
        </w:tc>
        <w:tc>
          <w:tcPr>
            <w:tcW w:w="3305" w:type="dxa"/>
          </w:tcPr>
          <w:p w14:paraId="7F29DADE" w14:textId="77777777" w:rsidR="00F21687" w:rsidRPr="000F44E7" w:rsidRDefault="00F21687" w:rsidP="00F21687">
            <w:pPr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</w:rPr>
            </w:pPr>
            <w:r w:rsidRPr="000F44E7">
              <w:rPr>
                <w:rFonts w:ascii="楷体" w:eastAsia="楷体" w:hAnsi="楷体" w:hint="eastAsia"/>
                <w:bCs/>
                <w:color w:val="000000"/>
              </w:rPr>
              <w:t>宫使</w:t>
            </w:r>
          </w:p>
        </w:tc>
      </w:tr>
      <w:tr w:rsidR="00F21687" w:rsidRPr="000F44E7" w14:paraId="5EF9E67A" w14:textId="77777777" w:rsidTr="00F21687">
        <w:tc>
          <w:tcPr>
            <w:tcW w:w="1951" w:type="dxa"/>
          </w:tcPr>
          <w:p w14:paraId="3B4A2D4F" w14:textId="77777777" w:rsidR="00F21687" w:rsidRPr="000F44E7" w:rsidRDefault="00F21687" w:rsidP="00F21687">
            <w:pPr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</w:rPr>
            </w:pPr>
            <w:r w:rsidRPr="000F44E7">
              <w:rPr>
                <w:rFonts w:ascii="楷体" w:eastAsia="楷体" w:hAnsi="楷体" w:hint="eastAsia"/>
                <w:bCs/>
                <w:color w:val="000000"/>
              </w:rPr>
              <w:t>穿着</w:t>
            </w:r>
          </w:p>
        </w:tc>
        <w:tc>
          <w:tcPr>
            <w:tcW w:w="3260" w:type="dxa"/>
          </w:tcPr>
          <w:p w14:paraId="27B8F370" w14:textId="7A0BCED0" w:rsidR="00F21687" w:rsidRPr="000F44E7" w:rsidRDefault="00F21687" w:rsidP="00F21687">
            <w:pPr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</w:rPr>
            </w:pPr>
            <w:r w:rsidRPr="000F44E7">
              <w:rPr>
                <w:rFonts w:ascii="楷体" w:eastAsia="楷体" w:hAnsi="楷体" w:hint="eastAsia"/>
                <w:color w:val="000000"/>
              </w:rPr>
              <w:t>单</w:t>
            </w:r>
          </w:p>
        </w:tc>
        <w:tc>
          <w:tcPr>
            <w:tcW w:w="3305" w:type="dxa"/>
          </w:tcPr>
          <w:p w14:paraId="7D5FCAF4" w14:textId="343452AE" w:rsidR="00F21687" w:rsidRPr="000F44E7" w:rsidRDefault="00F21687" w:rsidP="00F21687">
            <w:pPr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</w:rPr>
            </w:pPr>
            <w:r w:rsidRPr="000F44E7">
              <w:rPr>
                <w:rFonts w:ascii="楷体" w:eastAsia="楷体" w:hAnsi="楷体" w:hint="eastAsia"/>
                <w:color w:val="000000"/>
              </w:rPr>
              <w:t>黄衣  白衫</w:t>
            </w:r>
          </w:p>
        </w:tc>
      </w:tr>
      <w:tr w:rsidR="00F21687" w:rsidRPr="000F44E7" w14:paraId="03064991" w14:textId="77777777" w:rsidTr="00F21687">
        <w:tc>
          <w:tcPr>
            <w:tcW w:w="1951" w:type="dxa"/>
          </w:tcPr>
          <w:p w14:paraId="340BCFA1" w14:textId="77777777" w:rsidR="00F21687" w:rsidRPr="000F44E7" w:rsidRDefault="00F21687" w:rsidP="00F21687">
            <w:pPr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</w:rPr>
            </w:pPr>
            <w:r w:rsidRPr="000F44E7">
              <w:rPr>
                <w:rFonts w:ascii="楷体" w:eastAsia="楷体" w:hAnsi="楷体" w:hint="eastAsia"/>
                <w:color w:val="000000"/>
              </w:rPr>
              <w:t>身体状态</w:t>
            </w:r>
          </w:p>
        </w:tc>
        <w:tc>
          <w:tcPr>
            <w:tcW w:w="3260" w:type="dxa"/>
          </w:tcPr>
          <w:p w14:paraId="44293040" w14:textId="5654B6E6" w:rsidR="00F21687" w:rsidRPr="000F44E7" w:rsidRDefault="00F21687" w:rsidP="00F21687">
            <w:pPr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</w:rPr>
            </w:pPr>
            <w:r w:rsidRPr="000F44E7">
              <w:rPr>
                <w:rFonts w:ascii="楷体" w:eastAsia="楷体" w:hAnsi="楷体" w:hint="eastAsia"/>
                <w:color w:val="000000"/>
              </w:rPr>
              <w:t>困  饥</w:t>
            </w:r>
          </w:p>
        </w:tc>
        <w:tc>
          <w:tcPr>
            <w:tcW w:w="3305" w:type="dxa"/>
          </w:tcPr>
          <w:p w14:paraId="7B2CDC24" w14:textId="77777777" w:rsidR="00F21687" w:rsidRPr="000F44E7" w:rsidRDefault="00F21687" w:rsidP="00F21687">
            <w:pPr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</w:rPr>
            </w:pPr>
            <w:r w:rsidRPr="000F44E7">
              <w:rPr>
                <w:rFonts w:ascii="楷体" w:eastAsia="楷体" w:hAnsi="楷体" w:hint="eastAsia"/>
                <w:color w:val="000000"/>
              </w:rPr>
              <w:t>翩翩</w:t>
            </w:r>
          </w:p>
        </w:tc>
      </w:tr>
      <w:tr w:rsidR="00F21687" w:rsidRPr="000F44E7" w14:paraId="08EC73C6" w14:textId="77777777" w:rsidTr="00F21687">
        <w:tc>
          <w:tcPr>
            <w:tcW w:w="1951" w:type="dxa"/>
          </w:tcPr>
          <w:p w14:paraId="2340F627" w14:textId="77777777" w:rsidR="00F21687" w:rsidRPr="000F44E7" w:rsidRDefault="00F21687" w:rsidP="00F21687">
            <w:pPr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</w:rPr>
            </w:pPr>
            <w:r w:rsidRPr="000F44E7">
              <w:rPr>
                <w:rFonts w:ascii="楷体" w:eastAsia="楷体" w:hAnsi="楷体" w:hint="eastAsia"/>
                <w:color w:val="000000"/>
              </w:rPr>
              <w:t>心理</w:t>
            </w:r>
          </w:p>
        </w:tc>
        <w:tc>
          <w:tcPr>
            <w:tcW w:w="3260" w:type="dxa"/>
          </w:tcPr>
          <w:p w14:paraId="0E2FEBAC" w14:textId="0AF97FA8" w:rsidR="00F21687" w:rsidRPr="000F44E7" w:rsidRDefault="00F21687" w:rsidP="00F21687">
            <w:pPr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</w:rPr>
            </w:pPr>
            <w:r w:rsidRPr="000F44E7">
              <w:rPr>
                <w:rFonts w:ascii="楷体" w:eastAsia="楷体" w:hAnsi="楷体" w:hint="eastAsia"/>
                <w:color w:val="000000"/>
              </w:rPr>
              <w:t>忧  愿</w:t>
            </w:r>
          </w:p>
        </w:tc>
        <w:tc>
          <w:tcPr>
            <w:tcW w:w="3305" w:type="dxa"/>
          </w:tcPr>
          <w:p w14:paraId="5F70E41F" w14:textId="77777777" w:rsidR="00F21687" w:rsidRPr="000F44E7" w:rsidRDefault="00F21687" w:rsidP="00F21687">
            <w:pPr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</w:rPr>
            </w:pPr>
            <w:r w:rsidRPr="000F44E7">
              <w:rPr>
                <w:rFonts w:ascii="楷体" w:eastAsia="楷体" w:hAnsi="楷体" w:hint="eastAsia"/>
                <w:color w:val="000000"/>
              </w:rPr>
              <w:t>( 得意 嚣张 )</w:t>
            </w:r>
          </w:p>
        </w:tc>
      </w:tr>
      <w:tr w:rsidR="00F21687" w:rsidRPr="000F44E7" w14:paraId="28E549AE" w14:textId="77777777" w:rsidTr="00F21687">
        <w:tc>
          <w:tcPr>
            <w:tcW w:w="1951" w:type="dxa"/>
          </w:tcPr>
          <w:p w14:paraId="722225BA" w14:textId="77777777" w:rsidR="00F21687" w:rsidRPr="000F44E7" w:rsidRDefault="00F21687" w:rsidP="00F21687">
            <w:pPr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</w:rPr>
            </w:pPr>
            <w:r w:rsidRPr="000F44E7">
              <w:rPr>
                <w:rFonts w:ascii="楷体" w:eastAsia="楷体" w:hAnsi="楷体" w:hint="eastAsia"/>
                <w:color w:val="000000"/>
              </w:rPr>
              <w:t>数量</w:t>
            </w:r>
          </w:p>
        </w:tc>
        <w:tc>
          <w:tcPr>
            <w:tcW w:w="3260" w:type="dxa"/>
          </w:tcPr>
          <w:p w14:paraId="230E569E" w14:textId="77777777" w:rsidR="00F21687" w:rsidRPr="000F44E7" w:rsidRDefault="00F21687" w:rsidP="00F21687">
            <w:pPr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</w:rPr>
            </w:pPr>
            <w:r w:rsidRPr="000F44E7">
              <w:rPr>
                <w:rFonts w:ascii="楷体" w:eastAsia="楷体" w:hAnsi="楷体" w:hint="eastAsia"/>
                <w:color w:val="000000"/>
              </w:rPr>
              <w:t>千余斤</w:t>
            </w:r>
          </w:p>
        </w:tc>
        <w:tc>
          <w:tcPr>
            <w:tcW w:w="3305" w:type="dxa"/>
          </w:tcPr>
          <w:p w14:paraId="781DC396" w14:textId="4296F4A6" w:rsidR="00F21687" w:rsidRPr="000F44E7" w:rsidRDefault="00F21687" w:rsidP="00F21687">
            <w:pPr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</w:rPr>
            </w:pPr>
            <w:r w:rsidRPr="000F44E7">
              <w:rPr>
                <w:rFonts w:ascii="楷体" w:eastAsia="楷体" w:hAnsi="楷体" w:hint="eastAsia"/>
                <w:color w:val="000000"/>
              </w:rPr>
              <w:t>半  一</w:t>
            </w:r>
          </w:p>
        </w:tc>
      </w:tr>
    </w:tbl>
    <w:p w14:paraId="56DEDA72" w14:textId="2A8DCB53" w:rsidR="00CF3522" w:rsidRPr="000F44E7" w:rsidRDefault="00B109AC" w:rsidP="00F21687">
      <w:pPr>
        <w:spacing w:line="360" w:lineRule="auto"/>
        <w:rPr>
          <w:rFonts w:ascii="宋体" w:hAnsi="宋体"/>
          <w:color w:val="000000"/>
        </w:rPr>
      </w:pPr>
      <w:r w:rsidRPr="000F44E7">
        <w:rPr>
          <w:rFonts w:ascii="宋体" w:hAnsi="宋体" w:hint="eastAsia"/>
          <w:color w:val="000000"/>
        </w:rPr>
        <w:t xml:space="preserve">    </w:t>
      </w:r>
      <w:r w:rsidR="00F21687" w:rsidRPr="000F44E7">
        <w:rPr>
          <w:rFonts w:ascii="宋体" w:hAnsi="宋体" w:hint="eastAsia"/>
          <w:color w:val="000000"/>
        </w:rPr>
        <w:t>学生通过思考，自然能准确从“穿着”、“身体状态”、“心理”、“数量”四个方面进行比较，从而明白</w:t>
      </w:r>
      <w:r w:rsidR="00CF3522" w:rsidRPr="000F44E7">
        <w:rPr>
          <w:rFonts w:ascii="宋体" w:hAnsi="宋体" w:hint="eastAsia"/>
          <w:color w:val="000000"/>
        </w:rPr>
        <w:t>作者</w:t>
      </w:r>
      <w:r w:rsidR="00F21687" w:rsidRPr="000F44E7">
        <w:rPr>
          <w:rFonts w:ascii="宋体" w:hAnsi="宋体" w:hint="eastAsia"/>
          <w:color w:val="000000"/>
        </w:rPr>
        <w:t>白居易</w:t>
      </w:r>
      <w:r w:rsidR="00CF3522" w:rsidRPr="000F44E7">
        <w:rPr>
          <w:rFonts w:ascii="宋体" w:hAnsi="宋体" w:hint="eastAsia"/>
          <w:color w:val="000000"/>
        </w:rPr>
        <w:t>借两者对比，表达对宫市制度的批判，对像卖炭翁一样的普通老百姓的同情</w:t>
      </w:r>
      <w:r w:rsidR="00F21687" w:rsidRPr="000F44E7">
        <w:rPr>
          <w:rFonts w:ascii="宋体" w:hAnsi="宋体" w:hint="eastAsia"/>
          <w:color w:val="000000"/>
        </w:rPr>
        <w:t>这一深切主题</w:t>
      </w:r>
      <w:r w:rsidR="00CF3522" w:rsidRPr="000F44E7">
        <w:rPr>
          <w:rFonts w:ascii="宋体" w:hAnsi="宋体" w:hint="eastAsia"/>
          <w:color w:val="000000"/>
        </w:rPr>
        <w:t>。</w:t>
      </w:r>
    </w:p>
    <w:p w14:paraId="19CF4414" w14:textId="6984B604" w:rsidR="00CF3522" w:rsidRPr="000F44E7" w:rsidRDefault="00A56A0D" w:rsidP="000F44E7">
      <w:pPr>
        <w:spacing w:line="360" w:lineRule="auto"/>
        <w:ind w:firstLineChars="200" w:firstLine="519"/>
        <w:rPr>
          <w:rFonts w:ascii="宋体" w:hAnsi="宋体"/>
          <w:b/>
          <w:bCs/>
          <w:color w:val="000000"/>
        </w:rPr>
      </w:pPr>
      <w:r w:rsidRPr="000F44E7">
        <w:rPr>
          <w:rFonts w:ascii="宋体" w:hAnsi="宋体" w:hint="eastAsia"/>
          <w:b/>
          <w:color w:val="000000"/>
        </w:rPr>
        <w:t>台阶三</w:t>
      </w:r>
      <w:r w:rsidR="00507829" w:rsidRPr="000F44E7">
        <w:rPr>
          <w:rFonts w:ascii="宋体" w:hAnsi="宋体" w:hint="eastAsia"/>
          <w:b/>
          <w:color w:val="000000"/>
        </w:rPr>
        <w:t xml:space="preserve">： </w:t>
      </w:r>
      <w:r w:rsidR="00A575FD" w:rsidRPr="000F44E7">
        <w:rPr>
          <w:rFonts w:ascii="宋体" w:hAnsi="宋体" w:hint="eastAsia"/>
          <w:b/>
          <w:color w:val="000000"/>
        </w:rPr>
        <w:t>“</w:t>
      </w:r>
      <w:r w:rsidR="00CF3522" w:rsidRPr="000F44E7">
        <w:rPr>
          <w:rFonts w:ascii="宋体" w:hAnsi="宋体" w:hint="eastAsia"/>
          <w:b/>
          <w:bCs/>
          <w:color w:val="000000"/>
        </w:rPr>
        <w:t>读诗——更是读人</w:t>
      </w:r>
      <w:r w:rsidR="00A575FD" w:rsidRPr="000F44E7">
        <w:rPr>
          <w:rFonts w:ascii="宋体" w:hAnsi="宋体" w:hint="eastAsia"/>
          <w:b/>
          <w:bCs/>
          <w:color w:val="000000"/>
        </w:rPr>
        <w:t>”</w:t>
      </w:r>
      <w:r w:rsidRPr="000F44E7">
        <w:rPr>
          <w:rFonts w:ascii="宋体" w:hAnsi="宋体" w:hint="eastAsia"/>
          <w:b/>
          <w:bCs/>
          <w:color w:val="000000"/>
        </w:rPr>
        <w:t>环节</w:t>
      </w:r>
    </w:p>
    <w:p w14:paraId="5BF30E4B" w14:textId="30C67054" w:rsidR="00FC10EB" w:rsidRPr="000F44E7" w:rsidRDefault="00FC10EB" w:rsidP="00A575FD">
      <w:pPr>
        <w:spacing w:line="360" w:lineRule="auto"/>
        <w:ind w:firstLineChars="200" w:firstLine="480"/>
        <w:rPr>
          <w:rFonts w:ascii="宋体" w:hAnsi="宋体"/>
          <w:color w:val="000000"/>
        </w:rPr>
      </w:pPr>
      <w:r w:rsidRPr="000F44E7">
        <w:rPr>
          <w:rFonts w:ascii="宋体" w:hAnsi="宋体" w:hint="eastAsia"/>
          <w:bCs/>
          <w:color w:val="000000"/>
        </w:rPr>
        <w:t>仅仅是主题的揭</w:t>
      </w:r>
      <w:r w:rsidR="003A79D1" w:rsidRPr="000F44E7">
        <w:rPr>
          <w:rFonts w:ascii="宋体" w:hAnsi="宋体" w:hint="eastAsia"/>
          <w:bCs/>
          <w:color w:val="000000"/>
        </w:rPr>
        <w:t>示，这节课是缺少深度与厚度的，也错失一次绝佳的学习白居易讽喻诗、</w:t>
      </w:r>
      <w:r w:rsidRPr="000F44E7">
        <w:rPr>
          <w:rFonts w:ascii="宋体" w:hAnsi="宋体" w:hint="eastAsia"/>
          <w:bCs/>
          <w:color w:val="000000"/>
        </w:rPr>
        <w:t>走进白居易</w:t>
      </w:r>
      <w:r w:rsidR="005251E8" w:rsidRPr="000F44E7">
        <w:rPr>
          <w:rFonts w:ascii="宋体" w:hAnsi="宋体" w:hint="eastAsia"/>
          <w:bCs/>
          <w:color w:val="000000"/>
        </w:rPr>
        <w:t>灵魂深处的机会。</w:t>
      </w:r>
      <w:r w:rsidR="004C3FEE" w:rsidRPr="000F44E7">
        <w:rPr>
          <w:rFonts w:asciiTheme="minorEastAsia" w:hAnsiTheme="minorEastAsia" w:cs="Arial" w:hint="eastAsia"/>
          <w:color w:val="000000" w:themeColor="text1"/>
          <w:kern w:val="0"/>
        </w:rPr>
        <w:t>诗人对社会、对人民的强烈责任感不仅体现在他作品的内容上，也同时体现在他“</w:t>
      </w:r>
      <w:r w:rsidR="009869F4" w:rsidRPr="000F44E7">
        <w:rPr>
          <w:rFonts w:ascii="宋体" w:hAnsi="宋体" w:hint="eastAsia"/>
          <w:bCs/>
          <w:color w:val="000000"/>
        </w:rPr>
        <w:t>惟歌生民病，愿得天子知。</w:t>
      </w:r>
      <w:r w:rsidR="004C3FEE" w:rsidRPr="000F44E7">
        <w:rPr>
          <w:rFonts w:asciiTheme="minorEastAsia" w:hAnsiTheme="minorEastAsia" w:cs="Arial" w:hint="eastAsia"/>
          <w:color w:val="000000" w:themeColor="text1"/>
          <w:kern w:val="0"/>
        </w:rPr>
        <w:t>”</w:t>
      </w:r>
      <w:r w:rsidR="009869F4" w:rsidRPr="000F44E7">
        <w:rPr>
          <w:rFonts w:asciiTheme="minorEastAsia" w:hAnsiTheme="minorEastAsia" w:cs="Arial" w:hint="eastAsia"/>
          <w:color w:val="000000" w:themeColor="text1"/>
          <w:kern w:val="0"/>
        </w:rPr>
        <w:t>的讽喻诗创作理念中</w:t>
      </w:r>
      <w:r w:rsidR="004C3FEE" w:rsidRPr="000F44E7">
        <w:rPr>
          <w:rFonts w:asciiTheme="minorEastAsia" w:hAnsiTheme="minorEastAsia" w:cs="Arial" w:hint="eastAsia"/>
          <w:color w:val="000000" w:themeColor="text1"/>
          <w:kern w:val="0"/>
        </w:rPr>
        <w:t>。</w:t>
      </w:r>
      <w:r w:rsidRPr="000F44E7">
        <w:rPr>
          <w:rFonts w:ascii="宋体" w:hAnsi="宋体" w:hint="eastAsia"/>
          <w:bCs/>
          <w:color w:val="000000"/>
        </w:rPr>
        <w:t>备课时查阅“宫市”</w:t>
      </w:r>
      <w:r w:rsidR="004C3FEE" w:rsidRPr="000F44E7">
        <w:rPr>
          <w:rFonts w:ascii="宋体" w:hAnsi="宋体" w:hint="eastAsia"/>
          <w:bCs/>
          <w:color w:val="000000"/>
        </w:rPr>
        <w:t>，发现各个朝代都有，批判“宫市”制度的诗词、文章也不时出现。以此为切入口，我在阅读教学的第三个环节设置了《卖炭翁》与同主题其他作品在艺术特点上的对比阅读</w:t>
      </w:r>
      <w:r w:rsidR="000E3987" w:rsidRPr="000F44E7">
        <w:rPr>
          <w:rFonts w:ascii="宋体" w:hAnsi="宋体" w:hint="eastAsia"/>
          <w:bCs/>
          <w:color w:val="000000"/>
        </w:rPr>
        <w:t>。</w:t>
      </w:r>
    </w:p>
    <w:p w14:paraId="7B10711B" w14:textId="78C3317A" w:rsidR="002C4AE5" w:rsidRPr="000F44E7" w:rsidRDefault="00CF3522" w:rsidP="00A575FD">
      <w:pPr>
        <w:spacing w:line="360" w:lineRule="auto"/>
        <w:ind w:firstLineChars="200" w:firstLine="480"/>
        <w:rPr>
          <w:rFonts w:ascii="宋体" w:hAnsi="宋体"/>
          <w:bCs/>
          <w:color w:val="000000"/>
        </w:rPr>
      </w:pPr>
      <w:r w:rsidRPr="000F44E7">
        <w:rPr>
          <w:rFonts w:ascii="宋体" w:hAnsi="宋体" w:hint="eastAsia"/>
          <w:bCs/>
          <w:color w:val="000000"/>
        </w:rPr>
        <w:t>师</w:t>
      </w:r>
      <w:r w:rsidR="00FC10EB" w:rsidRPr="000F44E7">
        <w:rPr>
          <w:rFonts w:ascii="宋体" w:hAnsi="宋体" w:hint="eastAsia"/>
          <w:bCs/>
          <w:color w:val="000000"/>
        </w:rPr>
        <w:t>引导</w:t>
      </w:r>
      <w:r w:rsidRPr="000F44E7">
        <w:rPr>
          <w:rFonts w:ascii="宋体" w:hAnsi="宋体" w:hint="eastAsia"/>
          <w:bCs/>
          <w:color w:val="000000"/>
        </w:rPr>
        <w:t>：同样是揭露“宫市”黑暗的作品，</w:t>
      </w:r>
      <w:r w:rsidR="00E049B4" w:rsidRPr="000F44E7">
        <w:rPr>
          <w:rFonts w:ascii="宋体" w:hAnsi="宋体" w:hint="eastAsia"/>
          <w:bCs/>
          <w:color w:val="000000"/>
        </w:rPr>
        <w:t>但只有《卖炭翁》在当时的社会，乃至今日依然有着重要的影响。</w:t>
      </w:r>
      <w:r w:rsidRPr="000F44E7">
        <w:rPr>
          <w:rFonts w:ascii="宋体" w:hAnsi="宋体" w:hint="eastAsia"/>
          <w:bCs/>
          <w:color w:val="000000"/>
        </w:rPr>
        <w:t>请你从语言特点的角度，比较《卖炭翁》与以下文学作品的区别。</w:t>
      </w:r>
    </w:p>
    <w:p w14:paraId="64B129ED" w14:textId="0EC2015B" w:rsidR="00E049B4" w:rsidRPr="000F44E7" w:rsidRDefault="00E049B4" w:rsidP="00E049B4">
      <w:pPr>
        <w:ind w:left="460"/>
        <w:rPr>
          <w:rFonts w:ascii="楷体" w:eastAsia="楷体" w:hAnsi="楷体"/>
          <w:color w:val="000000"/>
        </w:rPr>
      </w:pPr>
      <w:r w:rsidRPr="000F44E7">
        <w:rPr>
          <w:rFonts w:ascii="楷体" w:eastAsia="楷体" w:hAnsi="楷体" w:hint="eastAsia"/>
          <w:bCs/>
          <w:color w:val="000000"/>
        </w:rPr>
        <w:t>材料一：尝有农夫以驴负柴至城卖，遇宦者称宫市取之，才与绢数尺，又就索门户，仍邀以驴送至内。农夫涕泣，以所得绢付之，不肯受</w:t>
      </w:r>
      <w:r w:rsidRPr="000F44E7">
        <w:rPr>
          <w:rFonts w:ascii="Menlo Bold" w:eastAsia="楷体" w:hAnsi="Menlo Bold" w:cs="Menlo Bold"/>
          <w:bCs/>
          <w:color w:val="000000"/>
        </w:rPr>
        <w:t>⋯⋯</w:t>
      </w:r>
    </w:p>
    <w:p w14:paraId="7BA2434F" w14:textId="3C045F1F" w:rsidR="00E049B4" w:rsidRPr="000F44E7" w:rsidRDefault="00E049B4" w:rsidP="00E049B4">
      <w:pPr>
        <w:ind w:left="460"/>
        <w:rPr>
          <w:rFonts w:ascii="楷体" w:eastAsia="楷体" w:hAnsi="楷体"/>
          <w:color w:val="000000"/>
        </w:rPr>
      </w:pPr>
      <w:r w:rsidRPr="000F44E7">
        <w:rPr>
          <w:rFonts w:ascii="楷体" w:eastAsia="楷体" w:hAnsi="楷体"/>
          <w:bCs/>
          <w:color w:val="000000"/>
        </w:rPr>
        <w:t xml:space="preserve">                                             </w:t>
      </w:r>
      <w:r w:rsidRPr="000F44E7">
        <w:rPr>
          <w:rFonts w:ascii="楷体" w:eastAsia="楷体" w:hAnsi="楷体" w:hint="eastAsia"/>
          <w:bCs/>
          <w:color w:val="000000"/>
        </w:rPr>
        <w:t>（选自韩愈《顺宗实录》）</w:t>
      </w:r>
    </w:p>
    <w:p w14:paraId="1AFD2DAE" w14:textId="77777777" w:rsidR="00E049B4" w:rsidRPr="000F44E7" w:rsidRDefault="00E049B4" w:rsidP="00E049B4">
      <w:pPr>
        <w:ind w:left="460"/>
        <w:rPr>
          <w:rFonts w:ascii="楷体" w:eastAsia="楷体" w:hAnsi="楷体"/>
          <w:color w:val="000000"/>
        </w:rPr>
      </w:pPr>
      <w:r w:rsidRPr="000F44E7">
        <w:rPr>
          <w:rFonts w:ascii="楷体" w:eastAsia="楷体" w:hAnsi="楷体" w:hint="eastAsia"/>
          <w:bCs/>
          <w:color w:val="000000"/>
        </w:rPr>
        <w:t>材料二：大夫言斡天关回，黄门白望颜色死。</w:t>
      </w:r>
    </w:p>
    <w:p w14:paraId="7DCE28F9" w14:textId="063593C0" w:rsidR="00E049B4" w:rsidRPr="000F44E7" w:rsidRDefault="00E049B4" w:rsidP="00E049B4">
      <w:pPr>
        <w:ind w:left="460"/>
        <w:rPr>
          <w:rFonts w:ascii="楷体" w:eastAsia="楷体" w:hAnsi="楷体"/>
          <w:color w:val="000000"/>
        </w:rPr>
      </w:pPr>
      <w:r w:rsidRPr="000F44E7">
        <w:rPr>
          <w:rFonts w:ascii="楷体" w:eastAsia="楷体" w:hAnsi="楷体" w:hint="eastAsia"/>
          <w:bCs/>
          <w:color w:val="000000"/>
        </w:rPr>
        <w:t xml:space="preserve">                                             （选自梅尧臣《朝天行》</w:t>
      </w:r>
      <w:r w:rsidRPr="000F44E7">
        <w:rPr>
          <w:rFonts w:ascii="楷体" w:eastAsia="楷体" w:hAnsi="楷体" w:hint="eastAsia"/>
          <w:color w:val="000000"/>
        </w:rPr>
        <w:t>）</w:t>
      </w:r>
    </w:p>
    <w:p w14:paraId="6906E492" w14:textId="77777777" w:rsidR="00E049B4" w:rsidRPr="000F44E7" w:rsidRDefault="00E049B4" w:rsidP="00E049B4">
      <w:pPr>
        <w:ind w:left="460"/>
        <w:rPr>
          <w:rFonts w:ascii="楷体" w:eastAsia="楷体" w:hAnsi="楷体"/>
          <w:color w:val="000000"/>
        </w:rPr>
      </w:pPr>
      <w:r w:rsidRPr="000F44E7">
        <w:rPr>
          <w:rFonts w:ascii="楷体" w:eastAsia="楷体" w:hAnsi="楷体" w:hint="eastAsia"/>
          <w:bCs/>
          <w:color w:val="000000"/>
        </w:rPr>
        <w:t>材料三：白望兴无赖，朱提妒有余。</w:t>
      </w:r>
    </w:p>
    <w:p w14:paraId="487BA8A7" w14:textId="77777777" w:rsidR="00E049B4" w:rsidRPr="000F44E7" w:rsidRDefault="00E049B4" w:rsidP="00E049B4">
      <w:pPr>
        <w:ind w:left="460"/>
        <w:rPr>
          <w:rFonts w:ascii="楷体" w:eastAsia="楷体" w:hAnsi="楷体"/>
          <w:bCs/>
          <w:color w:val="000000"/>
        </w:rPr>
      </w:pPr>
      <w:r w:rsidRPr="000F44E7">
        <w:rPr>
          <w:rFonts w:ascii="楷体" w:eastAsia="楷体" w:hAnsi="楷体" w:hint="eastAsia"/>
          <w:bCs/>
          <w:color w:val="000000"/>
        </w:rPr>
        <w:t xml:space="preserve">                                                  （选自赵翼《风气》</w:t>
      </w:r>
    </w:p>
    <w:p w14:paraId="4B01F2EC" w14:textId="77777777" w:rsidR="00E049B4" w:rsidRPr="000F44E7" w:rsidRDefault="00E049B4" w:rsidP="00E049B4">
      <w:pPr>
        <w:ind w:left="460"/>
        <w:rPr>
          <w:rFonts w:ascii="楷体" w:eastAsia="楷体" w:hAnsi="楷体"/>
          <w:bCs/>
          <w:color w:val="000000"/>
        </w:rPr>
      </w:pPr>
    </w:p>
    <w:p w14:paraId="77C05D1E" w14:textId="1231C5E1" w:rsidR="002C4AE5" w:rsidRPr="000F44E7" w:rsidRDefault="000E3987" w:rsidP="000E3987">
      <w:pPr>
        <w:spacing w:line="360" w:lineRule="auto"/>
        <w:ind w:firstLineChars="200" w:firstLine="480"/>
        <w:rPr>
          <w:rFonts w:ascii="宋体" w:hAnsi="宋体"/>
          <w:color w:val="000000"/>
        </w:rPr>
      </w:pPr>
      <w:r w:rsidRPr="000F44E7">
        <w:rPr>
          <w:rFonts w:ascii="宋体" w:hAnsi="宋体" w:hint="eastAsia"/>
          <w:color w:val="000000"/>
        </w:rPr>
        <w:t>学生在比较中，能更深切地感受到以《卖炭翁》为代表的白居易讽喻诗语言“通俗”的特点以及诗人</w:t>
      </w:r>
      <w:r w:rsidR="003A79D1" w:rsidRPr="000F44E7">
        <w:rPr>
          <w:rFonts w:ascii="宋体" w:hAnsi="宋体" w:hint="eastAsia"/>
          <w:color w:val="000000"/>
        </w:rPr>
        <w:t>一以贯之的</w:t>
      </w:r>
      <w:r w:rsidRPr="000F44E7">
        <w:rPr>
          <w:rFonts w:ascii="宋体" w:hAnsi="宋体" w:hint="eastAsia"/>
          <w:color w:val="000000"/>
        </w:rPr>
        <w:t>对民生的关怀。</w:t>
      </w:r>
    </w:p>
    <w:p w14:paraId="4CB3629F" w14:textId="42AF624A" w:rsidR="00E716FD" w:rsidRPr="000F44E7" w:rsidRDefault="00E716FD" w:rsidP="000F44E7">
      <w:pPr>
        <w:widowControl/>
        <w:autoSpaceDE w:val="0"/>
        <w:autoSpaceDN w:val="0"/>
        <w:adjustRightInd w:val="0"/>
        <w:spacing w:line="360" w:lineRule="auto"/>
        <w:ind w:firstLineChars="200" w:firstLine="519"/>
        <w:jc w:val="left"/>
        <w:rPr>
          <w:rFonts w:asciiTheme="minorEastAsia" w:hAnsiTheme="minorEastAsia" w:cs="Times"/>
          <w:b/>
          <w:color w:val="393939"/>
          <w:kern w:val="0"/>
        </w:rPr>
      </w:pPr>
      <w:r w:rsidRPr="000F44E7">
        <w:rPr>
          <w:rFonts w:asciiTheme="minorEastAsia" w:hAnsiTheme="minorEastAsia" w:cs="Times" w:hint="eastAsia"/>
          <w:b/>
          <w:color w:val="393939"/>
          <w:kern w:val="0"/>
        </w:rPr>
        <w:t>二、</w:t>
      </w:r>
      <w:r w:rsidR="000C74A6" w:rsidRPr="000F44E7">
        <w:rPr>
          <w:rFonts w:asciiTheme="minorEastAsia" w:hAnsiTheme="minorEastAsia" w:cs="Times" w:hint="eastAsia"/>
          <w:b/>
          <w:color w:val="393939"/>
          <w:kern w:val="0"/>
        </w:rPr>
        <w:t xml:space="preserve">深入作者灵魂深处  </w:t>
      </w:r>
      <w:r w:rsidR="0039614C" w:rsidRPr="000F44E7">
        <w:rPr>
          <w:rFonts w:asciiTheme="minorEastAsia" w:hAnsiTheme="minorEastAsia" w:cs="Times" w:hint="eastAsia"/>
          <w:b/>
          <w:color w:val="393939"/>
          <w:kern w:val="0"/>
        </w:rPr>
        <w:t xml:space="preserve">感悟一种文化  </w:t>
      </w:r>
    </w:p>
    <w:p w14:paraId="14281FBA" w14:textId="77809F1B" w:rsidR="00022400" w:rsidRDefault="00E716FD" w:rsidP="00615552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Times" w:hint="eastAsia"/>
          <w:color w:val="393939"/>
          <w:kern w:val="0"/>
        </w:rPr>
      </w:pPr>
      <w:r w:rsidRPr="000F44E7">
        <w:rPr>
          <w:rFonts w:asciiTheme="minorEastAsia" w:hAnsiTheme="minorEastAsia" w:cs="Times" w:hint="eastAsia"/>
          <w:color w:val="393939"/>
          <w:kern w:val="0"/>
        </w:rPr>
        <w:t>知道</w:t>
      </w:r>
      <w:r w:rsidR="00507829" w:rsidRPr="000F44E7">
        <w:rPr>
          <w:rFonts w:asciiTheme="minorEastAsia" w:hAnsiTheme="minorEastAsia" w:cs="Times" w:hint="eastAsia"/>
          <w:color w:val="393939"/>
          <w:kern w:val="0"/>
        </w:rPr>
        <w:t>了</w:t>
      </w:r>
      <w:r w:rsidRPr="000F44E7">
        <w:rPr>
          <w:rFonts w:asciiTheme="minorEastAsia" w:hAnsiTheme="minorEastAsia" w:cs="Times" w:hint="eastAsia"/>
          <w:color w:val="393939"/>
          <w:kern w:val="0"/>
        </w:rPr>
        <w:t>为什么要写</w:t>
      </w:r>
      <w:r w:rsidR="00507829" w:rsidRPr="000F44E7">
        <w:rPr>
          <w:rFonts w:asciiTheme="minorEastAsia" w:hAnsiTheme="minorEastAsia" w:cs="Times" w:hint="eastAsia"/>
          <w:color w:val="393939"/>
          <w:kern w:val="0"/>
        </w:rPr>
        <w:t>之后</w:t>
      </w:r>
      <w:r w:rsidRPr="000F44E7">
        <w:rPr>
          <w:rFonts w:asciiTheme="minorEastAsia" w:hAnsiTheme="minorEastAsia" w:cs="Times" w:hint="eastAsia"/>
          <w:color w:val="393939"/>
          <w:kern w:val="0"/>
        </w:rPr>
        <w:t>，就再问问</w:t>
      </w:r>
      <w:r w:rsidR="00022400" w:rsidRPr="000F44E7">
        <w:rPr>
          <w:rFonts w:asciiTheme="minorEastAsia" w:hAnsiTheme="minorEastAsia" w:cs="Times" w:hint="eastAsia"/>
          <w:color w:val="393939"/>
          <w:kern w:val="0"/>
        </w:rPr>
        <w:t>为什么以这种形式来写？</w:t>
      </w:r>
      <w:r w:rsidRPr="000F44E7">
        <w:rPr>
          <w:rFonts w:asciiTheme="minorEastAsia" w:hAnsiTheme="minorEastAsia" w:cs="Times" w:hint="eastAsia"/>
          <w:color w:val="393939"/>
          <w:kern w:val="0"/>
        </w:rPr>
        <w:t>在《卖炭翁》的阅读教学中，笔者</w:t>
      </w:r>
      <w:r w:rsidR="00507829" w:rsidRPr="000F44E7">
        <w:rPr>
          <w:rFonts w:asciiTheme="minorEastAsia" w:hAnsiTheme="minorEastAsia" w:cs="Times" w:hint="eastAsia"/>
          <w:color w:val="393939"/>
          <w:kern w:val="0"/>
        </w:rPr>
        <w:t>在学生理解文本内容、领会作者情感的基础上，</w:t>
      </w:r>
      <w:r w:rsidR="006A4019">
        <w:rPr>
          <w:rFonts w:asciiTheme="minorEastAsia" w:hAnsiTheme="minorEastAsia" w:cs="Times" w:hint="eastAsia"/>
          <w:color w:val="393939"/>
          <w:kern w:val="0"/>
        </w:rPr>
        <w:t>通过三</w:t>
      </w:r>
      <w:r w:rsidRPr="000F44E7">
        <w:rPr>
          <w:rFonts w:asciiTheme="minorEastAsia" w:hAnsiTheme="minorEastAsia" w:cs="Times" w:hint="eastAsia"/>
          <w:color w:val="393939"/>
          <w:kern w:val="0"/>
        </w:rPr>
        <w:t>个问题的提出</w:t>
      </w:r>
      <w:r w:rsidR="00507829" w:rsidRPr="000F44E7">
        <w:rPr>
          <w:rFonts w:asciiTheme="minorEastAsia" w:hAnsiTheme="minorEastAsia" w:cs="Times" w:hint="eastAsia"/>
          <w:color w:val="393939"/>
          <w:kern w:val="0"/>
        </w:rPr>
        <w:t>让学生有对这篇叙事诗进行更深的文化探求。</w:t>
      </w:r>
    </w:p>
    <w:p w14:paraId="1C64BED4" w14:textId="07040D5E" w:rsidR="006A4019" w:rsidRDefault="006A4019" w:rsidP="006A4019">
      <w:pPr>
        <w:widowControl/>
        <w:autoSpaceDE w:val="0"/>
        <w:autoSpaceDN w:val="0"/>
        <w:adjustRightInd w:val="0"/>
        <w:spacing w:line="360" w:lineRule="auto"/>
        <w:ind w:firstLineChars="200" w:firstLine="519"/>
        <w:jc w:val="left"/>
        <w:rPr>
          <w:rFonts w:asciiTheme="minorEastAsia" w:hAnsiTheme="minorEastAsia" w:cs="Times" w:hint="eastAsia"/>
          <w:color w:val="393939"/>
          <w:kern w:val="0"/>
        </w:rPr>
      </w:pPr>
      <w:r w:rsidRPr="006A4019">
        <w:rPr>
          <w:rFonts w:asciiTheme="minorEastAsia" w:hAnsiTheme="minorEastAsia" w:cs="Times" w:hint="eastAsia"/>
          <w:b/>
          <w:color w:val="393939"/>
          <w:kern w:val="0"/>
        </w:rPr>
        <w:t>问题一：</w:t>
      </w:r>
      <w:r w:rsidRPr="006A4019">
        <w:rPr>
          <w:rFonts w:asciiTheme="minorEastAsia" w:hAnsiTheme="minorEastAsia" w:cs="Times" w:hint="eastAsia"/>
          <w:color w:val="393939"/>
          <w:kern w:val="0"/>
        </w:rPr>
        <w:t>作者善用对比，你是否能在</w:t>
      </w:r>
      <w:r>
        <w:rPr>
          <w:rFonts w:asciiTheme="minorEastAsia" w:hAnsiTheme="minorEastAsia" w:cs="Times" w:hint="eastAsia"/>
          <w:color w:val="393939"/>
          <w:kern w:val="0"/>
        </w:rPr>
        <w:t>诗作中仔细地找出来？</w:t>
      </w:r>
    </w:p>
    <w:p w14:paraId="41818A1E" w14:textId="2B6F5907" w:rsidR="006A4019" w:rsidRPr="006A4019" w:rsidRDefault="006A4019" w:rsidP="006A4019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Times"/>
          <w:color w:val="393939"/>
          <w:kern w:val="0"/>
        </w:rPr>
      </w:pPr>
      <w:r>
        <w:rPr>
          <w:rFonts w:asciiTheme="minorEastAsia" w:hAnsiTheme="minorEastAsia" w:cs="Times" w:hint="eastAsia"/>
          <w:color w:val="393939"/>
          <w:kern w:val="0"/>
        </w:rPr>
        <w:t>学生在明确的问题指引下，能较为轻松地找到其中的人物的心理活动对比、数字对比，以及更深层次的阶级对比，从而</w:t>
      </w:r>
      <w:r w:rsidRPr="006A4019">
        <w:rPr>
          <w:rFonts w:asciiTheme="minorEastAsia" w:hAnsiTheme="minorEastAsia" w:cs="宋体" w:hint="eastAsia"/>
          <w:color w:val="000000"/>
          <w:kern w:val="0"/>
        </w:rPr>
        <w:t>反映了当时社会中的黑暗现象</w:t>
      </w:r>
      <w:r w:rsidRPr="006A4019">
        <w:rPr>
          <w:rFonts w:asciiTheme="minorEastAsia" w:hAnsiTheme="minorEastAsia" w:cs="宋体"/>
          <w:color w:val="000000"/>
          <w:kern w:val="0"/>
        </w:rPr>
        <w:t xml:space="preserve"> </w:t>
      </w:r>
      <w:r w:rsidRPr="006A4019">
        <w:rPr>
          <w:rFonts w:asciiTheme="minorEastAsia" w:hAnsiTheme="minorEastAsia" w:cs="Times"/>
          <w:color w:val="000000"/>
          <w:kern w:val="0"/>
        </w:rPr>
        <w:t xml:space="preserve">, </w:t>
      </w:r>
      <w:r w:rsidRPr="006A4019">
        <w:rPr>
          <w:rFonts w:asciiTheme="minorEastAsia" w:hAnsiTheme="minorEastAsia" w:cs="宋体" w:hint="eastAsia"/>
          <w:color w:val="000000"/>
          <w:kern w:val="0"/>
        </w:rPr>
        <w:t>深刻揭露了统治阶级同劳动人民之间的矛盾</w:t>
      </w:r>
      <w:r>
        <w:rPr>
          <w:rFonts w:asciiTheme="minorEastAsia" w:hAnsiTheme="minorEastAsia" w:cs="Times"/>
          <w:color w:val="000000"/>
          <w:kern w:val="0"/>
        </w:rPr>
        <w:t>,</w:t>
      </w:r>
      <w:r w:rsidRPr="006A4019">
        <w:rPr>
          <w:rFonts w:asciiTheme="minorEastAsia" w:hAnsiTheme="minorEastAsia" w:cs="宋体" w:hint="eastAsia"/>
          <w:color w:val="000000"/>
          <w:kern w:val="0"/>
        </w:rPr>
        <w:t>表达了诗人对劳动人民的同情</w:t>
      </w:r>
      <w:r>
        <w:rPr>
          <w:rFonts w:asciiTheme="minorEastAsia" w:hAnsiTheme="minorEastAsia" w:cs="宋体" w:hint="eastAsia"/>
          <w:color w:val="000000"/>
          <w:kern w:val="0"/>
        </w:rPr>
        <w:t>。</w:t>
      </w:r>
      <w:r>
        <w:rPr>
          <w:rFonts w:asciiTheme="minorEastAsia" w:hAnsiTheme="minorEastAsia" w:cs="Times" w:hint="eastAsia"/>
          <w:color w:val="393939"/>
          <w:kern w:val="0"/>
        </w:rPr>
        <w:t>而这些对比手法的使用在白居易的讽喻诗中不难发现，</w:t>
      </w:r>
      <w:r w:rsidR="008D1EBA" w:rsidRPr="008D1EBA">
        <w:rPr>
          <w:rFonts w:asciiTheme="minorEastAsia" w:hAnsiTheme="minorEastAsia" w:cs="Times"/>
          <w:color w:val="000000"/>
          <w:kern w:val="0"/>
        </w:rPr>
        <w:t>用对比绘物抒情</w:t>
      </w:r>
      <w:r w:rsidR="008D1EBA">
        <w:rPr>
          <w:rFonts w:asciiTheme="minorEastAsia" w:hAnsiTheme="minorEastAsia" w:cs="Times"/>
          <w:color w:val="000000"/>
          <w:kern w:val="0"/>
        </w:rPr>
        <w:t>,</w:t>
      </w:r>
      <w:r w:rsidR="008D1EBA" w:rsidRPr="008D1EBA">
        <w:rPr>
          <w:rFonts w:asciiTheme="minorEastAsia" w:hAnsiTheme="minorEastAsia" w:cs="Times"/>
          <w:color w:val="000000"/>
          <w:kern w:val="0"/>
        </w:rPr>
        <w:t>使得事物的特征更为鲜明突出</w:t>
      </w:r>
      <w:r w:rsidR="008D1EBA">
        <w:rPr>
          <w:rFonts w:asciiTheme="minorEastAsia" w:hAnsiTheme="minorEastAsia" w:cs="Times" w:hint="eastAsia"/>
          <w:color w:val="000000"/>
          <w:kern w:val="0"/>
        </w:rPr>
        <w:t>，</w:t>
      </w:r>
      <w:r>
        <w:rPr>
          <w:rFonts w:asciiTheme="minorEastAsia" w:hAnsiTheme="minorEastAsia" w:cs="Times" w:hint="eastAsia"/>
          <w:color w:val="393939"/>
          <w:kern w:val="0"/>
        </w:rPr>
        <w:t>具有典型性和可参考性。</w:t>
      </w:r>
    </w:p>
    <w:p w14:paraId="4F1BB659" w14:textId="1618325D" w:rsidR="00507829" w:rsidRPr="000F44E7" w:rsidRDefault="00507829" w:rsidP="000F44E7">
      <w:pPr>
        <w:spacing w:line="360" w:lineRule="auto"/>
        <w:ind w:firstLineChars="200" w:firstLine="519"/>
        <w:rPr>
          <w:rFonts w:ascii="宋体" w:hAnsi="宋体"/>
          <w:color w:val="000000"/>
        </w:rPr>
      </w:pPr>
      <w:r w:rsidRPr="000F44E7">
        <w:rPr>
          <w:rFonts w:asciiTheme="minorEastAsia" w:hAnsiTheme="minorEastAsia" w:cs="Times" w:hint="eastAsia"/>
          <w:b/>
          <w:kern w:val="0"/>
        </w:rPr>
        <w:t>问题</w:t>
      </w:r>
      <w:r w:rsidR="006A4019">
        <w:rPr>
          <w:rFonts w:asciiTheme="minorEastAsia" w:hAnsiTheme="minorEastAsia" w:cs="Times" w:hint="eastAsia"/>
          <w:b/>
          <w:kern w:val="0"/>
        </w:rPr>
        <w:t>二</w:t>
      </w:r>
      <w:r w:rsidRPr="000F44E7">
        <w:rPr>
          <w:rFonts w:ascii="宋体" w:hAnsi="宋体" w:hint="eastAsia"/>
          <w:b/>
          <w:color w:val="000000"/>
        </w:rPr>
        <w:t>：</w:t>
      </w:r>
      <w:r w:rsidRPr="000F44E7">
        <w:rPr>
          <w:rFonts w:ascii="宋体" w:hAnsi="宋体" w:hint="eastAsia"/>
          <w:color w:val="000000"/>
        </w:rPr>
        <w:t>这首叙事诗是没有结尾的，如果让你为此拟一个结尾，你会怎么写？来时，从南山到长安，路遥远又难行，牛困人饥，但仍有希望。现在，炭没了，车没了，往后的日子怎么过，回去的路上又会想些什么呢？</w:t>
      </w:r>
    </w:p>
    <w:p w14:paraId="362F701F" w14:textId="0CF7FCFE" w:rsidR="00507829" w:rsidRPr="000F44E7" w:rsidRDefault="00507829" w:rsidP="00ED0C5E">
      <w:pPr>
        <w:spacing w:line="360" w:lineRule="auto"/>
        <w:ind w:firstLineChars="200" w:firstLine="480"/>
        <w:rPr>
          <w:rFonts w:ascii="宋体" w:hAnsi="宋体"/>
          <w:color w:val="000000"/>
        </w:rPr>
      </w:pPr>
      <w:r w:rsidRPr="000F44E7">
        <w:rPr>
          <w:rFonts w:ascii="宋体" w:hAnsi="宋体" w:hint="eastAsia"/>
          <w:color w:val="000000"/>
        </w:rPr>
        <w:t>在学生回答之后，让学生比较有无结尾哪种更好</w:t>
      </w:r>
      <w:r w:rsidR="008736C3" w:rsidRPr="000F44E7">
        <w:rPr>
          <w:rFonts w:ascii="宋体" w:hAnsi="宋体" w:hint="eastAsia"/>
          <w:color w:val="000000"/>
        </w:rPr>
        <w:t>。从而让学生体会到虽然</w:t>
      </w:r>
      <w:r w:rsidRPr="000F44E7">
        <w:rPr>
          <w:rFonts w:ascii="宋体" w:hAnsi="宋体" w:hint="eastAsia"/>
          <w:color w:val="000000"/>
        </w:rPr>
        <w:t>作者没写结尾，但读者不得不想</w:t>
      </w:r>
      <w:r w:rsidR="008736C3" w:rsidRPr="000F44E7">
        <w:rPr>
          <w:rFonts w:ascii="宋体" w:hAnsi="宋体" w:hint="eastAsia"/>
          <w:color w:val="000000"/>
        </w:rPr>
        <w:t>这个故事的结尾，同情、</w:t>
      </w:r>
      <w:r w:rsidRPr="000F44E7">
        <w:rPr>
          <w:rFonts w:ascii="宋体" w:hAnsi="宋体" w:hint="eastAsia"/>
          <w:color w:val="000000"/>
        </w:rPr>
        <w:t>憎恨油然而生。</w:t>
      </w:r>
    </w:p>
    <w:p w14:paraId="51E6EB17" w14:textId="3952DCF2" w:rsidR="00507829" w:rsidRPr="000F44E7" w:rsidRDefault="008736C3" w:rsidP="00ED0C5E">
      <w:pPr>
        <w:spacing w:line="360" w:lineRule="auto"/>
        <w:ind w:firstLineChars="200" w:firstLine="480"/>
        <w:rPr>
          <w:rFonts w:ascii="宋体" w:hAnsi="宋体"/>
          <w:color w:val="000000"/>
        </w:rPr>
      </w:pPr>
      <w:r w:rsidRPr="000F44E7">
        <w:rPr>
          <w:rFonts w:ascii="宋体" w:hAnsi="宋体" w:hint="eastAsia"/>
          <w:color w:val="000000"/>
        </w:rPr>
        <w:t>作者白居易打破一般叙事诗一定叙事完整这个铁律，正是出于他的写作初衷——</w:t>
      </w:r>
      <w:r w:rsidRPr="000F44E7">
        <w:rPr>
          <w:rFonts w:ascii="宋体" w:hAnsi="宋体" w:hint="eastAsia"/>
          <w:bCs/>
          <w:color w:val="000000"/>
        </w:rPr>
        <w:t>揭露“宫市”黑暗，反映民间疾苦</w:t>
      </w:r>
      <w:r w:rsidR="006251DA" w:rsidRPr="000F44E7">
        <w:rPr>
          <w:rFonts w:ascii="宋体" w:hAnsi="宋体" w:hint="eastAsia"/>
          <w:bCs/>
          <w:color w:val="000000"/>
        </w:rPr>
        <w:t>，展现</w:t>
      </w:r>
      <w:r w:rsidR="003F4A5E" w:rsidRPr="000F44E7">
        <w:rPr>
          <w:rFonts w:ascii="宋体" w:hAnsi="宋体" w:hint="eastAsia"/>
          <w:bCs/>
          <w:color w:val="000000"/>
        </w:rPr>
        <w:t>自己</w:t>
      </w:r>
      <w:r w:rsidR="006251DA" w:rsidRPr="000F44E7">
        <w:rPr>
          <w:rFonts w:ascii="宋体" w:hAnsi="宋体" w:hint="eastAsia"/>
          <w:bCs/>
          <w:color w:val="000000"/>
        </w:rPr>
        <w:t>的</w:t>
      </w:r>
      <w:r w:rsidR="003F4A5E" w:rsidRPr="000F44E7">
        <w:rPr>
          <w:rFonts w:ascii="宋体" w:hAnsi="宋体" w:hint="eastAsia"/>
          <w:bCs/>
          <w:color w:val="000000"/>
        </w:rPr>
        <w:t>人文关怀</w:t>
      </w:r>
      <w:r w:rsidRPr="000F44E7">
        <w:rPr>
          <w:rFonts w:ascii="宋体" w:hAnsi="宋体" w:hint="eastAsia"/>
          <w:color w:val="000000"/>
        </w:rPr>
        <w:t>。</w:t>
      </w:r>
    </w:p>
    <w:p w14:paraId="1A53A52C" w14:textId="0727B01C" w:rsidR="006251DA" w:rsidRPr="000F44E7" w:rsidRDefault="008736C3" w:rsidP="000F44E7">
      <w:pPr>
        <w:spacing w:line="360" w:lineRule="auto"/>
        <w:ind w:firstLineChars="200" w:firstLine="519"/>
        <w:rPr>
          <w:rFonts w:ascii="宋体" w:hAnsi="宋体"/>
          <w:color w:val="000000"/>
        </w:rPr>
      </w:pPr>
      <w:r w:rsidRPr="000F44E7">
        <w:rPr>
          <w:rFonts w:ascii="宋体" w:hAnsi="宋体" w:hint="eastAsia"/>
          <w:b/>
          <w:color w:val="000000"/>
        </w:rPr>
        <w:t>问题二：</w:t>
      </w:r>
      <w:r w:rsidR="00460C3C" w:rsidRPr="000F44E7">
        <w:rPr>
          <w:rFonts w:ascii="宋体" w:hAnsi="宋体" w:hint="eastAsia"/>
          <w:bCs/>
          <w:color w:val="000000"/>
        </w:rPr>
        <w:t>同样是揭露“宫市”黑暗的作品，但只有《卖炭翁》在当时的社会，乃至今日依然有着重要</w:t>
      </w:r>
      <w:r w:rsidR="006251DA" w:rsidRPr="000F44E7">
        <w:rPr>
          <w:rFonts w:ascii="宋体" w:hAnsi="宋体" w:hint="eastAsia"/>
          <w:bCs/>
          <w:color w:val="000000"/>
        </w:rPr>
        <w:t>的影响。同样的主题下，《卖炭翁》在语言特色上与其他文本有何区别？让学生体</w:t>
      </w:r>
      <w:r w:rsidR="00460C3C" w:rsidRPr="000F44E7">
        <w:rPr>
          <w:rFonts w:ascii="宋体" w:hAnsi="宋体" w:hint="eastAsia"/>
          <w:bCs/>
          <w:color w:val="000000"/>
        </w:rPr>
        <w:t>会</w:t>
      </w:r>
      <w:r w:rsidR="003F4A5E" w:rsidRPr="000F44E7">
        <w:rPr>
          <w:rFonts w:ascii="宋体" w:hAnsi="宋体" w:hint="eastAsia"/>
          <w:color w:val="000000"/>
        </w:rPr>
        <w:t>在唐诗对字句雕琢、“推敲”的大背景下，白居易却在讽喻诗中坚持“通俗易懂”的语言风格</w:t>
      </w:r>
      <w:r w:rsidR="00460C3C" w:rsidRPr="000F44E7">
        <w:rPr>
          <w:rFonts w:ascii="宋体" w:hAnsi="宋体" w:hint="eastAsia"/>
          <w:color w:val="000000"/>
        </w:rPr>
        <w:t>的写作初衷，</w:t>
      </w:r>
      <w:r w:rsidR="00460C3C" w:rsidRPr="000F44E7">
        <w:rPr>
          <w:rFonts w:asciiTheme="minorEastAsia" w:hAnsiTheme="minorEastAsia" w:cs="Times" w:hint="eastAsia"/>
          <w:color w:val="393939"/>
          <w:kern w:val="0"/>
        </w:rPr>
        <w:t>从而真正理解作者，真正和作者达到情感上的共鸣</w:t>
      </w:r>
      <w:r w:rsidR="003F4A5E" w:rsidRPr="000F44E7">
        <w:rPr>
          <w:rFonts w:ascii="宋体" w:hAnsi="宋体" w:hint="eastAsia"/>
          <w:color w:val="000000"/>
        </w:rPr>
        <w:t>。</w:t>
      </w:r>
    </w:p>
    <w:p w14:paraId="6E60E3DA" w14:textId="1E66C62C" w:rsidR="00545508" w:rsidRPr="000F44E7" w:rsidRDefault="0039614C" w:rsidP="00ED0C5E">
      <w:pPr>
        <w:spacing w:line="360" w:lineRule="auto"/>
        <w:ind w:firstLineChars="200" w:firstLine="480"/>
      </w:pPr>
      <w:r w:rsidRPr="000F44E7">
        <w:rPr>
          <w:rFonts w:asciiTheme="minorEastAsia" w:hAnsiTheme="minorEastAsia" w:cs="华文细黑" w:hint="eastAsia"/>
          <w:color w:val="141413"/>
          <w:kern w:val="0"/>
        </w:rPr>
        <w:t>《卖炭翁》</w:t>
      </w:r>
      <w:r w:rsidR="008D1EBA">
        <w:rPr>
          <w:rFonts w:asciiTheme="minorEastAsia" w:hAnsiTheme="minorEastAsia" w:cs="华文细黑" w:hint="eastAsia"/>
          <w:color w:val="141413"/>
          <w:kern w:val="0"/>
        </w:rPr>
        <w:t>作为白居易讽喻诗的代表，对于学生深度学习白居易诗歌作品，体会其深层情感有着很深远的意义</w:t>
      </w:r>
      <w:bookmarkStart w:id="0" w:name="_GoBack"/>
      <w:bookmarkEnd w:id="0"/>
      <w:r w:rsidR="008D1EBA">
        <w:rPr>
          <w:rFonts w:asciiTheme="minorEastAsia" w:hAnsiTheme="minorEastAsia" w:cs="华文细黑" w:hint="eastAsia"/>
          <w:color w:val="141413"/>
          <w:kern w:val="0"/>
        </w:rPr>
        <w:t>。而白居易的讽喻诗也</w:t>
      </w:r>
      <w:r w:rsidRPr="000F44E7">
        <w:rPr>
          <w:rFonts w:asciiTheme="minorEastAsia" w:hAnsiTheme="minorEastAsia" w:cs="华文细黑" w:hint="eastAsia"/>
          <w:color w:val="141413"/>
          <w:kern w:val="0"/>
        </w:rPr>
        <w:t>和诸多的</w:t>
      </w:r>
      <w:r w:rsidR="003B2338" w:rsidRPr="000F44E7">
        <w:rPr>
          <w:rFonts w:asciiTheme="minorEastAsia" w:hAnsiTheme="minorEastAsia" w:cs="华文细黑" w:hint="eastAsia"/>
          <w:color w:val="141413"/>
          <w:kern w:val="0"/>
        </w:rPr>
        <w:t>古代</w:t>
      </w:r>
      <w:r w:rsidR="00545508" w:rsidRPr="000F44E7">
        <w:rPr>
          <w:rFonts w:asciiTheme="minorEastAsia" w:hAnsiTheme="minorEastAsia" w:cs="华文细黑" w:hint="eastAsia"/>
          <w:color w:val="141413"/>
          <w:kern w:val="0"/>
        </w:rPr>
        <w:t>经典</w:t>
      </w:r>
      <w:r w:rsidR="003B2338" w:rsidRPr="000F44E7">
        <w:rPr>
          <w:rFonts w:asciiTheme="minorEastAsia" w:hAnsiTheme="minorEastAsia" w:cs="华文细黑" w:hint="eastAsia"/>
          <w:color w:val="141413"/>
          <w:kern w:val="0"/>
        </w:rPr>
        <w:t>作品</w:t>
      </w:r>
      <w:r w:rsidRPr="000F44E7">
        <w:rPr>
          <w:rFonts w:asciiTheme="minorEastAsia" w:hAnsiTheme="minorEastAsia" w:cs="华文细黑" w:hint="eastAsia"/>
          <w:color w:val="141413"/>
          <w:kern w:val="0"/>
        </w:rPr>
        <w:t>一样</w:t>
      </w:r>
      <w:r w:rsidR="00545508" w:rsidRPr="000F44E7">
        <w:rPr>
          <w:rFonts w:asciiTheme="minorEastAsia" w:hAnsiTheme="minorEastAsia" w:cs="华文细黑"/>
          <w:color w:val="141413"/>
          <w:kern w:val="0"/>
        </w:rPr>
        <w:t>,</w:t>
      </w:r>
      <w:r w:rsidR="00644656" w:rsidRPr="000F44E7">
        <w:rPr>
          <w:rFonts w:asciiTheme="minorEastAsia" w:hAnsiTheme="minorEastAsia" w:cs="Times" w:hint="eastAsia"/>
          <w:bCs/>
          <w:color w:val="393939"/>
          <w:kern w:val="0"/>
        </w:rPr>
        <w:t xml:space="preserve"> 蕴含深层的文化内涵，</w:t>
      </w:r>
      <w:r w:rsidR="00644656" w:rsidRPr="000F44E7">
        <w:rPr>
          <w:rFonts w:asciiTheme="minorEastAsia" w:hAnsiTheme="minorEastAsia" w:cs="华文细黑" w:hint="eastAsia"/>
          <w:color w:val="141413"/>
          <w:kern w:val="0"/>
        </w:rPr>
        <w:t>凝聚</w:t>
      </w:r>
      <w:r w:rsidR="00545508" w:rsidRPr="000F44E7">
        <w:rPr>
          <w:rFonts w:asciiTheme="minorEastAsia" w:hAnsiTheme="minorEastAsia" w:cs="华文细黑" w:hint="eastAsia"/>
          <w:color w:val="141413"/>
          <w:kern w:val="0"/>
        </w:rPr>
        <w:t>民族精神</w:t>
      </w:r>
      <w:r w:rsidR="00644656" w:rsidRPr="000F44E7">
        <w:rPr>
          <w:rFonts w:asciiTheme="minorEastAsia" w:hAnsiTheme="minorEastAsia" w:cs="华文细黑" w:hint="eastAsia"/>
          <w:color w:val="141413"/>
          <w:kern w:val="0"/>
        </w:rPr>
        <w:t>与情怀</w:t>
      </w:r>
      <w:r w:rsidR="00545508" w:rsidRPr="000F44E7">
        <w:rPr>
          <w:rFonts w:asciiTheme="minorEastAsia" w:hAnsiTheme="minorEastAsia" w:cs="华文细黑"/>
          <w:color w:val="141413"/>
          <w:kern w:val="0"/>
        </w:rPr>
        <w:t>,</w:t>
      </w:r>
      <w:r w:rsidR="00644656" w:rsidRPr="000F44E7">
        <w:rPr>
          <w:rFonts w:asciiTheme="minorEastAsia" w:hAnsiTheme="minorEastAsia" w:cs="华文细黑" w:hint="eastAsia"/>
          <w:color w:val="141413"/>
          <w:kern w:val="0"/>
        </w:rPr>
        <w:t>它让作者和读者之间虽然</w:t>
      </w:r>
      <w:r w:rsidR="00545508" w:rsidRPr="000F44E7">
        <w:rPr>
          <w:rFonts w:asciiTheme="minorEastAsia" w:hAnsiTheme="minorEastAsia" w:cs="华文细黑" w:hint="eastAsia"/>
          <w:color w:val="141413"/>
          <w:kern w:val="0"/>
        </w:rPr>
        <w:t>隔着</w:t>
      </w:r>
      <w:r w:rsidR="006251DA" w:rsidRPr="000F44E7">
        <w:rPr>
          <w:rFonts w:asciiTheme="minorEastAsia" w:hAnsiTheme="minorEastAsia" w:cs="华文细黑" w:hint="eastAsia"/>
          <w:color w:val="141413"/>
          <w:kern w:val="0"/>
        </w:rPr>
        <w:t>数千年的历史</w:t>
      </w:r>
      <w:r w:rsidR="00545508" w:rsidRPr="000F44E7">
        <w:rPr>
          <w:rFonts w:asciiTheme="minorEastAsia" w:hAnsiTheme="minorEastAsia" w:cs="华文细黑"/>
          <w:color w:val="141413"/>
          <w:kern w:val="0"/>
        </w:rPr>
        <w:t>,</w:t>
      </w:r>
      <w:r w:rsidR="00644656" w:rsidRPr="000F44E7">
        <w:rPr>
          <w:rFonts w:asciiTheme="minorEastAsia" w:hAnsiTheme="minorEastAsia" w:cs="华文细黑" w:hint="eastAsia"/>
          <w:color w:val="141413"/>
          <w:kern w:val="0"/>
        </w:rPr>
        <w:t>依然能传承着人性的光辉和生命的信息</w:t>
      </w:r>
      <w:r w:rsidR="00545508" w:rsidRPr="000F44E7">
        <w:rPr>
          <w:rFonts w:asciiTheme="minorEastAsia" w:hAnsiTheme="minorEastAsia" w:cs="Helvetica"/>
          <w:color w:val="141413"/>
          <w:kern w:val="0"/>
        </w:rPr>
        <w:t>。</w:t>
      </w:r>
      <w:r w:rsidR="00644656" w:rsidRPr="000F44E7">
        <w:rPr>
          <w:rFonts w:hint="eastAsia"/>
        </w:rPr>
        <w:t>在</w:t>
      </w:r>
      <w:r w:rsidR="00644656" w:rsidRPr="000F44E7">
        <w:rPr>
          <w:rFonts w:asciiTheme="minorEastAsia" w:hAnsiTheme="minorEastAsia" w:cs="Times" w:hint="eastAsia"/>
          <w:color w:val="393939"/>
          <w:kern w:val="0"/>
        </w:rPr>
        <w:t>新语文教学形势下，</w:t>
      </w:r>
      <w:r w:rsidR="00644656" w:rsidRPr="000F44E7">
        <w:rPr>
          <w:rFonts w:hint="eastAsia"/>
        </w:rPr>
        <w:t>古诗词的教学实践更需要</w:t>
      </w:r>
      <w:r w:rsidR="00644656" w:rsidRPr="000F44E7">
        <w:rPr>
          <w:rFonts w:ascii="Times" w:hAnsi="Times" w:cs="Times"/>
          <w:color w:val="363636"/>
          <w:kern w:val="0"/>
        </w:rPr>
        <w:t>走向文本的背后，</w:t>
      </w:r>
      <w:r w:rsidR="006251DA" w:rsidRPr="000F44E7">
        <w:rPr>
          <w:rFonts w:ascii="Times" w:hAnsi="Times" w:cs="Times" w:hint="eastAsia"/>
          <w:color w:val="363636"/>
          <w:kern w:val="0"/>
        </w:rPr>
        <w:t>对文本</w:t>
      </w:r>
      <w:r w:rsidR="00644656" w:rsidRPr="000F44E7">
        <w:rPr>
          <w:rFonts w:hint="eastAsia"/>
        </w:rPr>
        <w:t>进行深度的挖掘，</w:t>
      </w:r>
      <w:r w:rsidR="00644656" w:rsidRPr="000F44E7">
        <w:rPr>
          <w:rFonts w:asciiTheme="minorEastAsia" w:hAnsiTheme="minorEastAsia" w:cs="Times"/>
          <w:kern w:val="0"/>
        </w:rPr>
        <w:t>重视文化熏陶和人文精神的渗透</w:t>
      </w:r>
      <w:r w:rsidR="00644656" w:rsidRPr="000F44E7">
        <w:rPr>
          <w:rFonts w:asciiTheme="minorEastAsia" w:hAnsiTheme="minorEastAsia" w:cs="Times" w:hint="eastAsia"/>
          <w:kern w:val="0"/>
        </w:rPr>
        <w:t>。</w:t>
      </w:r>
    </w:p>
    <w:p w14:paraId="482965B2" w14:textId="77777777" w:rsidR="00022400" w:rsidRPr="001854F0" w:rsidRDefault="00022400" w:rsidP="00ED0C5E">
      <w:pPr>
        <w:widowControl/>
        <w:autoSpaceDE w:val="0"/>
        <w:autoSpaceDN w:val="0"/>
        <w:adjustRightInd w:val="0"/>
        <w:spacing w:line="360" w:lineRule="auto"/>
        <w:ind w:firstLineChars="200" w:firstLine="519"/>
        <w:jc w:val="left"/>
        <w:rPr>
          <w:rFonts w:asciiTheme="minorEastAsia" w:hAnsiTheme="minorEastAsia" w:cs="Times"/>
          <w:b/>
          <w:bCs/>
          <w:kern w:val="0"/>
        </w:rPr>
      </w:pPr>
      <w:r w:rsidRPr="001854F0">
        <w:rPr>
          <w:rFonts w:asciiTheme="minorEastAsia" w:hAnsiTheme="minorEastAsia" w:cs="Times"/>
          <w:b/>
          <w:bCs/>
          <w:kern w:val="0"/>
        </w:rPr>
        <w:t> </w:t>
      </w:r>
    </w:p>
    <w:p w14:paraId="3531C692" w14:textId="77777777" w:rsidR="007E676B" w:rsidRPr="00A95DE9" w:rsidRDefault="007E676B" w:rsidP="007E676B">
      <w:pPr>
        <w:spacing w:line="360" w:lineRule="auto"/>
        <w:outlineLvl w:val="1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【</w:t>
      </w:r>
      <w:r w:rsidRPr="00A95DE9">
        <w:rPr>
          <w:rFonts w:ascii="黑体" w:eastAsia="黑体" w:hAnsi="宋体" w:hint="eastAsia"/>
          <w:szCs w:val="21"/>
        </w:rPr>
        <w:t>参考文献</w:t>
      </w:r>
      <w:r>
        <w:rPr>
          <w:rFonts w:ascii="黑体" w:eastAsia="黑体" w:hAnsi="宋体" w:hint="eastAsia"/>
          <w:szCs w:val="21"/>
        </w:rPr>
        <w:t>】</w:t>
      </w:r>
      <w:r w:rsidRPr="00A95DE9">
        <w:rPr>
          <w:rFonts w:ascii="黑体" w:eastAsia="黑体" w:hAnsi="宋体" w:hint="eastAsia"/>
          <w:szCs w:val="21"/>
        </w:rPr>
        <w:t>：</w:t>
      </w:r>
    </w:p>
    <w:p w14:paraId="2580C38C" w14:textId="2B66AB35" w:rsidR="000B39C3" w:rsidRPr="002C0D23" w:rsidRDefault="000B39C3" w:rsidP="000B39C3">
      <w:pPr>
        <w:spacing w:line="360" w:lineRule="auto"/>
        <w:rPr>
          <w:rFonts w:asciiTheme="minorEastAsia" w:hAnsiTheme="minorEastAsia"/>
        </w:rPr>
      </w:pPr>
      <w:r w:rsidRPr="00D17A85">
        <w:rPr>
          <w:rFonts w:hint="eastAsia"/>
        </w:rPr>
        <w:t>[1]</w:t>
      </w:r>
      <w:r w:rsidRPr="000B39C3">
        <w:rPr>
          <w:rFonts w:hint="eastAsia"/>
        </w:rPr>
        <w:t xml:space="preserve"> </w:t>
      </w:r>
      <w:r w:rsidRPr="002C0D23">
        <w:rPr>
          <w:rFonts w:asciiTheme="minorEastAsia" w:hAnsiTheme="minorEastAsia" w:hint="eastAsia"/>
        </w:rPr>
        <w:t>王开东.</w:t>
      </w:r>
      <w:r w:rsidR="002C0D23" w:rsidRPr="002C0D23">
        <w:rPr>
          <w:rFonts w:asciiTheme="minorEastAsia" w:hAnsiTheme="minorEastAsia" w:cs="Arial"/>
          <w:color w:val="262626"/>
          <w:kern w:val="0"/>
        </w:rPr>
        <w:t xml:space="preserve"> </w:t>
      </w:r>
      <w:r w:rsidR="002C0D23" w:rsidRPr="002C0D23">
        <w:rPr>
          <w:rFonts w:asciiTheme="minorEastAsia" w:hAnsiTheme="minorEastAsia" w:cs="Arial" w:hint="eastAsia"/>
          <w:color w:val="262626"/>
          <w:kern w:val="0"/>
        </w:rPr>
        <w:t>深度语文</w:t>
      </w:r>
      <w:r w:rsidR="002C0D23" w:rsidRPr="002C0D23">
        <w:rPr>
          <w:rFonts w:asciiTheme="minorEastAsia" w:hAnsiTheme="minorEastAsia" w:hint="eastAsia"/>
        </w:rPr>
        <w:t>[M].</w:t>
      </w:r>
      <w:r w:rsidR="002C0D23" w:rsidRPr="002C0D23">
        <w:rPr>
          <w:rFonts w:asciiTheme="minorEastAsia" w:hAnsiTheme="minorEastAsia" w:cs="Arial"/>
          <w:color w:val="262626"/>
          <w:kern w:val="0"/>
        </w:rPr>
        <w:t>漓江出版社</w:t>
      </w:r>
      <w:r w:rsidR="002C0D23" w:rsidRPr="002C0D23">
        <w:rPr>
          <w:rFonts w:asciiTheme="minorEastAsia" w:hAnsiTheme="minorEastAsia" w:hint="eastAsia"/>
        </w:rPr>
        <w:t>,</w:t>
      </w:r>
      <w:r w:rsidR="002C0D23" w:rsidRPr="002C0D23">
        <w:rPr>
          <w:rFonts w:asciiTheme="minorEastAsia" w:hAnsiTheme="minorEastAsia" w:cs="Arial"/>
          <w:color w:val="262626"/>
          <w:kern w:val="0"/>
        </w:rPr>
        <w:t>2009</w:t>
      </w:r>
    </w:p>
    <w:p w14:paraId="57DAA64D" w14:textId="541289D9" w:rsidR="000B39C3" w:rsidRDefault="000B39C3" w:rsidP="000B39C3">
      <w:pPr>
        <w:spacing w:line="360" w:lineRule="auto"/>
        <w:rPr>
          <w:rFonts w:asciiTheme="minorEastAsia" w:hAnsiTheme="minorEastAsia" w:cs="宋体" w:hint="eastAsia"/>
          <w:kern w:val="0"/>
        </w:rPr>
      </w:pPr>
      <w:r w:rsidRPr="00D17A85">
        <w:rPr>
          <w:rFonts w:hint="eastAsia"/>
        </w:rPr>
        <w:t>[2]</w:t>
      </w:r>
      <w:r w:rsidR="0010342A">
        <w:rPr>
          <w:rFonts w:hint="eastAsia"/>
        </w:rPr>
        <w:t xml:space="preserve"> </w:t>
      </w:r>
      <w:r w:rsidRPr="002C0D23">
        <w:rPr>
          <w:rFonts w:asciiTheme="minorEastAsia" w:hAnsiTheme="minorEastAsia" w:hint="eastAsia"/>
        </w:rPr>
        <w:t>汤亦佳.</w:t>
      </w:r>
      <w:r w:rsidR="00473096" w:rsidRPr="002C0D23">
        <w:rPr>
          <w:rFonts w:asciiTheme="minorEastAsia" w:hAnsiTheme="minorEastAsia" w:hint="eastAsia"/>
        </w:rPr>
        <w:t>“卖炭翁”近二十年研究述评</w:t>
      </w:r>
      <w:r w:rsidR="00473096" w:rsidRPr="002C0D23">
        <w:rPr>
          <w:rFonts w:asciiTheme="minorEastAsia" w:hAnsiTheme="minorEastAsia" w:cs="宋体" w:hint="eastAsia"/>
          <w:kern w:val="0"/>
        </w:rPr>
        <w:t>[J].产业与科技论坛</w:t>
      </w:r>
      <w:r w:rsidR="00385838" w:rsidRPr="002C0D23">
        <w:rPr>
          <w:rFonts w:asciiTheme="minorEastAsia" w:hAnsiTheme="minorEastAsia" w:cs="宋体"/>
          <w:kern w:val="0"/>
        </w:rPr>
        <w:t>,2012.12</w:t>
      </w:r>
    </w:p>
    <w:p w14:paraId="5B35E1A6" w14:textId="34CC1F55" w:rsidR="006A4019" w:rsidRPr="001D53FD" w:rsidRDefault="001D53FD" w:rsidP="000B39C3">
      <w:pPr>
        <w:spacing w:line="360" w:lineRule="auto"/>
        <w:rPr>
          <w:rFonts w:asciiTheme="minorEastAsia" w:hAnsiTheme="minorEastAsia" w:cs="宋体" w:hint="eastAsia"/>
          <w:kern w:val="0"/>
        </w:rPr>
      </w:pPr>
      <w:r>
        <w:rPr>
          <w:rFonts w:hint="eastAsia"/>
        </w:rPr>
        <w:t>[3</w:t>
      </w:r>
      <w:r w:rsidRPr="00D17A85">
        <w:rPr>
          <w:rFonts w:hint="eastAsia"/>
        </w:rPr>
        <w:t>]</w:t>
      </w:r>
      <w:r>
        <w:rPr>
          <w:rFonts w:hint="eastAsia"/>
        </w:rPr>
        <w:t xml:space="preserve"> </w:t>
      </w:r>
      <w:r w:rsidRPr="001D53FD">
        <w:rPr>
          <w:rFonts w:ascii="Times" w:hAnsi="Times" w:cs="Times"/>
          <w:color w:val="000000"/>
          <w:kern w:val="0"/>
        </w:rPr>
        <w:t>吕世媛</w:t>
      </w:r>
      <w:r w:rsidRPr="001D53FD">
        <w:rPr>
          <w:rFonts w:ascii="Times" w:hAnsi="Times" w:cs="Times"/>
          <w:color w:val="000000"/>
          <w:kern w:val="0"/>
        </w:rPr>
        <w:t xml:space="preserve">, </w:t>
      </w:r>
      <w:r w:rsidRPr="001D53FD">
        <w:rPr>
          <w:rFonts w:ascii="Times" w:hAnsi="Times" w:cs="Times"/>
          <w:color w:val="000000"/>
          <w:kern w:val="0"/>
        </w:rPr>
        <w:t>陈杨</w:t>
      </w:r>
      <w:r w:rsidRPr="002C0D23">
        <w:rPr>
          <w:rFonts w:asciiTheme="minorEastAsia" w:hAnsiTheme="minorEastAsia" w:hint="eastAsia"/>
        </w:rPr>
        <w:t>.</w:t>
      </w:r>
      <w:r w:rsidRPr="001D53FD">
        <w:rPr>
          <w:rFonts w:ascii="宋体" w:eastAsia="宋体" w:cs="宋体" w:hint="eastAsia"/>
          <w:color w:val="000000"/>
          <w:kern w:val="0"/>
        </w:rPr>
        <w:t>浅析白居易讽喻诗中的对比手法</w:t>
      </w:r>
      <w:r w:rsidRPr="002C0D23">
        <w:rPr>
          <w:rFonts w:asciiTheme="minorEastAsia" w:hAnsiTheme="minorEastAsia" w:cs="宋体" w:hint="eastAsia"/>
          <w:kern w:val="0"/>
        </w:rPr>
        <w:t>[J].</w:t>
      </w:r>
      <w:r>
        <w:rPr>
          <w:rFonts w:asciiTheme="minorEastAsia" w:hAnsiTheme="minorEastAsia" w:cs="宋体" w:hint="eastAsia"/>
          <w:kern w:val="0"/>
        </w:rPr>
        <w:t>邢台学院学报</w:t>
      </w:r>
    </w:p>
    <w:p w14:paraId="4BBA624B" w14:textId="1F774941" w:rsidR="0010342A" w:rsidRPr="0010342A" w:rsidRDefault="001D53FD" w:rsidP="000B39C3">
      <w:pPr>
        <w:spacing w:line="360" w:lineRule="auto"/>
        <w:rPr>
          <w:rFonts w:asciiTheme="minorEastAsia" w:hAnsiTheme="minorEastAsia" w:hint="eastAsia"/>
        </w:rPr>
      </w:pPr>
      <w:r>
        <w:rPr>
          <w:rFonts w:hint="eastAsia"/>
        </w:rPr>
        <w:t>[4</w:t>
      </w:r>
      <w:r w:rsidR="0010342A" w:rsidRPr="00D17A85">
        <w:rPr>
          <w:rFonts w:hint="eastAsia"/>
        </w:rPr>
        <w:t>]</w:t>
      </w:r>
      <w:r w:rsidR="0010342A">
        <w:rPr>
          <w:rFonts w:hint="eastAsia"/>
        </w:rPr>
        <w:t xml:space="preserve"> </w:t>
      </w:r>
      <w:r w:rsidR="0010342A" w:rsidRPr="0010342A">
        <w:rPr>
          <w:rFonts w:asciiTheme="minorEastAsia" w:hAnsiTheme="minorEastAsia" w:cs="宋体" w:hint="eastAsia"/>
          <w:color w:val="000000"/>
          <w:kern w:val="0"/>
        </w:rPr>
        <w:t>王汝弼</w:t>
      </w:r>
      <w:r w:rsidR="0010342A" w:rsidRPr="0010342A">
        <w:rPr>
          <w:rFonts w:asciiTheme="minorEastAsia" w:hAnsiTheme="minorEastAsia" w:cs="Times"/>
          <w:color w:val="000000"/>
          <w:kern w:val="0"/>
        </w:rPr>
        <w:t>.</w:t>
      </w:r>
      <w:r w:rsidR="0010342A" w:rsidRPr="0010342A">
        <w:rPr>
          <w:rFonts w:asciiTheme="minorEastAsia" w:hAnsiTheme="minorEastAsia" w:cs="宋体" w:hint="eastAsia"/>
          <w:color w:val="000000"/>
          <w:kern w:val="0"/>
        </w:rPr>
        <w:t>白居易选集</w:t>
      </w:r>
      <w:r w:rsidR="0010342A">
        <w:rPr>
          <w:rFonts w:asciiTheme="minorEastAsia" w:hAnsiTheme="minorEastAsia" w:cs="Times"/>
          <w:color w:val="000000"/>
          <w:kern w:val="0"/>
        </w:rPr>
        <w:t>[M]</w:t>
      </w:r>
      <w:r w:rsidR="0010342A" w:rsidRPr="0010342A">
        <w:rPr>
          <w:rFonts w:asciiTheme="minorEastAsia" w:hAnsiTheme="minorEastAsia" w:cs="Times"/>
          <w:color w:val="000000"/>
          <w:kern w:val="0"/>
        </w:rPr>
        <w:t>.</w:t>
      </w:r>
      <w:r w:rsidR="0010342A" w:rsidRPr="0010342A">
        <w:rPr>
          <w:rFonts w:asciiTheme="minorEastAsia" w:hAnsiTheme="minorEastAsia" w:cs="宋体" w:hint="eastAsia"/>
          <w:color w:val="000000"/>
          <w:kern w:val="0"/>
        </w:rPr>
        <w:t>上海古籍出版社</w:t>
      </w:r>
      <w:r w:rsidR="0010342A">
        <w:rPr>
          <w:rFonts w:asciiTheme="minorEastAsia" w:hAnsiTheme="minorEastAsia" w:cs="Times"/>
          <w:color w:val="000000"/>
          <w:kern w:val="0"/>
        </w:rPr>
        <w:t>,</w:t>
      </w:r>
      <w:r w:rsidR="0010342A" w:rsidRPr="0010342A">
        <w:rPr>
          <w:rFonts w:asciiTheme="minorEastAsia" w:hAnsiTheme="minorEastAsia" w:cs="Times"/>
          <w:color w:val="000000"/>
          <w:kern w:val="0"/>
        </w:rPr>
        <w:t>1980.</w:t>
      </w:r>
    </w:p>
    <w:p w14:paraId="63D9A0F7" w14:textId="71AEC7E0" w:rsidR="007E676B" w:rsidRPr="001854F0" w:rsidRDefault="007E676B" w:rsidP="00ED0C5E">
      <w:pPr>
        <w:spacing w:line="360" w:lineRule="auto"/>
        <w:ind w:firstLineChars="200" w:firstLine="480"/>
        <w:jc w:val="left"/>
        <w:rPr>
          <w:rFonts w:asciiTheme="minorEastAsia" w:hAnsiTheme="minorEastAsia"/>
        </w:rPr>
      </w:pPr>
    </w:p>
    <w:p w14:paraId="161201BB" w14:textId="77777777" w:rsidR="00631893" w:rsidRPr="001854F0" w:rsidRDefault="00631893" w:rsidP="00ED0C5E">
      <w:pPr>
        <w:spacing w:line="360" w:lineRule="auto"/>
        <w:ind w:firstLineChars="200" w:firstLine="480"/>
        <w:jc w:val="left"/>
        <w:rPr>
          <w:rFonts w:asciiTheme="minorEastAsia" w:hAnsiTheme="minorEastAsia"/>
        </w:rPr>
      </w:pPr>
    </w:p>
    <w:sectPr w:rsidR="00631893" w:rsidRPr="001854F0" w:rsidSect="008564E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华文细黑">
    <w:panose1 w:val="02010600040101010101"/>
    <w:charset w:val="50"/>
    <w:family w:val="auto"/>
    <w:pitch w:val="variable"/>
    <w:sig w:usb0="00000287" w:usb1="080F0000" w:usb2="00000010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107DE"/>
    <w:multiLevelType w:val="hybridMultilevel"/>
    <w:tmpl w:val="C3F2D424"/>
    <w:lvl w:ilvl="0" w:tplc="5EA8CD40">
      <w:start w:val="1"/>
      <w:numFmt w:val="japaneseCounting"/>
      <w:lvlText w:val="%1、"/>
      <w:lvlJc w:val="left"/>
      <w:pPr>
        <w:ind w:left="460" w:hanging="4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EF24B7"/>
    <w:multiLevelType w:val="hybridMultilevel"/>
    <w:tmpl w:val="8496FE92"/>
    <w:lvl w:ilvl="0" w:tplc="7228E3D8">
      <w:start w:val="1"/>
      <w:numFmt w:val="japaneseCounting"/>
      <w:lvlText w:val="%1、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0F"/>
    <w:rsid w:val="00007597"/>
    <w:rsid w:val="00022400"/>
    <w:rsid w:val="00091F1C"/>
    <w:rsid w:val="000B39C3"/>
    <w:rsid w:val="000C74A6"/>
    <w:rsid w:val="000E3987"/>
    <w:rsid w:val="000F44E7"/>
    <w:rsid w:val="0010342A"/>
    <w:rsid w:val="001528C3"/>
    <w:rsid w:val="001854F0"/>
    <w:rsid w:val="001A5D5F"/>
    <w:rsid w:val="001D53FD"/>
    <w:rsid w:val="002C0D23"/>
    <w:rsid w:val="002C4AE5"/>
    <w:rsid w:val="00352387"/>
    <w:rsid w:val="00385838"/>
    <w:rsid w:val="0039614C"/>
    <w:rsid w:val="003A477A"/>
    <w:rsid w:val="003A79D1"/>
    <w:rsid w:val="003B2338"/>
    <w:rsid w:val="003F4A5E"/>
    <w:rsid w:val="00460C3C"/>
    <w:rsid w:val="00473096"/>
    <w:rsid w:val="004C3FEE"/>
    <w:rsid w:val="005071B2"/>
    <w:rsid w:val="00507829"/>
    <w:rsid w:val="005251E8"/>
    <w:rsid w:val="00545508"/>
    <w:rsid w:val="005B0B3E"/>
    <w:rsid w:val="005E1253"/>
    <w:rsid w:val="00615552"/>
    <w:rsid w:val="006251DA"/>
    <w:rsid w:val="00631893"/>
    <w:rsid w:val="006409DC"/>
    <w:rsid w:val="00644656"/>
    <w:rsid w:val="006A4019"/>
    <w:rsid w:val="006F2065"/>
    <w:rsid w:val="007E676B"/>
    <w:rsid w:val="007F291E"/>
    <w:rsid w:val="00825E29"/>
    <w:rsid w:val="008564E5"/>
    <w:rsid w:val="008736C3"/>
    <w:rsid w:val="008A7686"/>
    <w:rsid w:val="008D1EBA"/>
    <w:rsid w:val="00971917"/>
    <w:rsid w:val="009869F4"/>
    <w:rsid w:val="00A56A0D"/>
    <w:rsid w:val="00A56F15"/>
    <w:rsid w:val="00A575FD"/>
    <w:rsid w:val="00AB498E"/>
    <w:rsid w:val="00B0330F"/>
    <w:rsid w:val="00B109AC"/>
    <w:rsid w:val="00B17800"/>
    <w:rsid w:val="00B33845"/>
    <w:rsid w:val="00BE4CEB"/>
    <w:rsid w:val="00C3021C"/>
    <w:rsid w:val="00C8323D"/>
    <w:rsid w:val="00CC5895"/>
    <w:rsid w:val="00CD37D3"/>
    <w:rsid w:val="00CF3522"/>
    <w:rsid w:val="00E049B4"/>
    <w:rsid w:val="00E576D6"/>
    <w:rsid w:val="00E66C87"/>
    <w:rsid w:val="00E716FD"/>
    <w:rsid w:val="00E836BB"/>
    <w:rsid w:val="00ED0C5E"/>
    <w:rsid w:val="00F21687"/>
    <w:rsid w:val="00F857BB"/>
    <w:rsid w:val="00FC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A764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508"/>
    <w:pPr>
      <w:ind w:firstLineChars="200" w:firstLine="420"/>
    </w:pPr>
  </w:style>
  <w:style w:type="table" w:styleId="a4">
    <w:name w:val="Table Grid"/>
    <w:basedOn w:val="a1"/>
    <w:uiPriority w:val="59"/>
    <w:rsid w:val="00F21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508"/>
    <w:pPr>
      <w:ind w:firstLineChars="200" w:firstLine="420"/>
    </w:pPr>
  </w:style>
  <w:style w:type="table" w:styleId="a4">
    <w:name w:val="Table Grid"/>
    <w:basedOn w:val="a1"/>
    <w:uiPriority w:val="59"/>
    <w:rsid w:val="00F21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496</Words>
  <Characters>2828</Characters>
  <Application>Microsoft Macintosh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formyhealth</dc:creator>
  <cp:keywords/>
  <dc:description/>
  <cp:lastModifiedBy>formyhealth</cp:lastModifiedBy>
  <cp:revision>85</cp:revision>
  <dcterms:created xsi:type="dcterms:W3CDTF">2018-01-30T05:40:00Z</dcterms:created>
  <dcterms:modified xsi:type="dcterms:W3CDTF">2018-04-28T09:15:00Z</dcterms:modified>
</cp:coreProperties>
</file>